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D1A31" w:rsidRPr="004B4EBC" w:rsidRDefault="00764240" w:rsidP="00D02782">
      <w:pPr>
        <w:ind w:right="-177"/>
        <w:jc w:val="center"/>
        <w:rPr>
          <w:rFonts w:cs="Arial"/>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-333375</wp:posOffset>
                </wp:positionH>
                <wp:positionV relativeFrom="paragraph">
                  <wp:posOffset>-206375</wp:posOffset>
                </wp:positionV>
                <wp:extent cx="6777990" cy="9620250"/>
                <wp:effectExtent l="19050" t="95250" r="99060" b="19050"/>
                <wp:wrapNone/>
                <wp:docPr id="480"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7990" cy="9620250"/>
                        </a:xfrm>
                        <a:prstGeom prst="rect">
                          <a:avLst/>
                        </a:prstGeom>
                        <a:noFill/>
                        <a:ln w="57150">
                          <a:solidFill>
                            <a:srgbClr val="002060"/>
                          </a:solidFill>
                          <a:prstDash val="sysDot"/>
                          <a:miter lim="800000"/>
                          <a:headEnd/>
                          <a:tailEnd/>
                        </a:ln>
                        <a:effectLst>
                          <a:outerShdw dist="107763" dir="18900000" algn="ctr" rotWithShape="0">
                            <a:srgbClr val="808080">
                              <a:alpha val="50000"/>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76B55" id="Rectangle 480" o:spid="_x0000_s1026" style="position:absolute;margin-left:-26.25pt;margin-top:-16.25pt;width:533.7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" filled="f" strokecolor="#002060" strokeweight="4.5pt">
                <v:stroke dashstyle="1 1"/>
                <v:shadow on="t" opacity=".5" offset="6pt,-6pt"/>
              </v:rect>
            </w:pict>
          </mc:Fallback>
        </mc:AlternateContent>
      </w:r>
    </w:p>
    <w:p w:rsidR="004D1A31" w:rsidRPr="004B4EBC" w:rsidRDefault="00764240" w:rsidP="00D02782">
      <w:pPr>
        <w:ind w:right="-177"/>
        <w:jc w:val="center"/>
        <w:rPr>
          <w:rFonts w:cs="Arial"/>
          <w:b/>
          <w:iCs/>
          <w:color w:val="808080"/>
          <w:sz w:val="48"/>
          <w:szCs w:val="48"/>
        </w:rPr>
      </w:pPr>
      <w:r w:rsidRPr="00A83D5B">
        <w:rPr>
          <w:rFonts w:cs="Arial"/>
          <w:noProof/>
          <w:lang w:val="en-GB" w:eastAsia="en-GB"/>
        </w:rPr>
        <w:drawing>
          <wp:inline distT="0" distB="0" distL="0" distR="0">
            <wp:extent cx="2891790" cy="2530475"/>
            <wp:effectExtent l="0" t="0" r="0" b="0"/>
            <wp:docPr id="2"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1790" cy="2530475"/>
                    </a:xfrm>
                    <a:prstGeom prst="rect">
                      <a:avLst/>
                    </a:prstGeom>
                    <a:noFill/>
                    <a:ln>
                      <a:noFill/>
                    </a:ln>
                  </pic:spPr>
                </pic:pic>
              </a:graphicData>
            </a:graphic>
          </wp:inline>
        </w:drawing>
      </w:r>
    </w:p>
    <w:p w:rsidR="004D1A31" w:rsidRPr="00A83D5B" w:rsidRDefault="004D1A31" w:rsidP="00D02782">
      <w:pPr>
        <w:ind w:right="-177"/>
        <w:jc w:val="center"/>
        <w:rPr>
          <w:rFonts w:cs="Arial"/>
          <w:b/>
          <w:color w:val="17365D"/>
          <w:sz w:val="56"/>
          <w:szCs w:val="48"/>
        </w:rPr>
      </w:pPr>
    </w:p>
    <w:p w:rsidR="002D32B4" w:rsidRPr="00A83D5B" w:rsidRDefault="002D32B4" w:rsidP="00D02782">
      <w:pPr>
        <w:ind w:right="-177"/>
        <w:jc w:val="center"/>
        <w:rPr>
          <w:rFonts w:cs="Arial"/>
          <w:b/>
          <w:color w:val="17365D"/>
          <w:sz w:val="56"/>
          <w:szCs w:val="48"/>
        </w:rPr>
      </w:pPr>
      <w:r w:rsidRPr="00A83D5B">
        <w:rPr>
          <w:rFonts w:cs="Arial"/>
          <w:b/>
          <w:color w:val="17365D"/>
          <w:sz w:val="56"/>
          <w:szCs w:val="48"/>
        </w:rPr>
        <w:t>Child and Family Welfare</w:t>
      </w:r>
    </w:p>
    <w:p w:rsidR="004D1A31" w:rsidRPr="00A83D5B" w:rsidRDefault="004D1A31" w:rsidP="00D02782">
      <w:pPr>
        <w:ind w:right="-177"/>
        <w:jc w:val="center"/>
        <w:rPr>
          <w:rFonts w:cs="Arial"/>
          <w:b/>
          <w:color w:val="17365D"/>
          <w:sz w:val="56"/>
          <w:szCs w:val="48"/>
        </w:rPr>
      </w:pPr>
      <w:r w:rsidRPr="00A83D5B">
        <w:rPr>
          <w:rFonts w:cs="Arial"/>
          <w:b/>
          <w:color w:val="17365D"/>
          <w:sz w:val="56"/>
          <w:szCs w:val="48"/>
        </w:rPr>
        <w:t>Operational Plan</w:t>
      </w:r>
    </w:p>
    <w:p w:rsidR="004D1A31" w:rsidRPr="00A83D5B" w:rsidRDefault="004D1A31" w:rsidP="00D02782">
      <w:pPr>
        <w:ind w:right="-177"/>
        <w:jc w:val="center"/>
        <w:rPr>
          <w:rFonts w:cs="Arial"/>
          <w:b/>
          <w:color w:val="17365D"/>
          <w:sz w:val="44"/>
          <w:szCs w:val="48"/>
        </w:rPr>
      </w:pPr>
      <w:r w:rsidRPr="00A83D5B">
        <w:rPr>
          <w:rFonts w:cs="Arial"/>
          <w:b/>
          <w:color w:val="17365D"/>
          <w:sz w:val="44"/>
          <w:szCs w:val="48"/>
        </w:rPr>
        <w:t>201</w:t>
      </w:r>
      <w:r w:rsidR="00792AE5">
        <w:rPr>
          <w:rFonts w:cs="Arial"/>
          <w:b/>
          <w:color w:val="17365D"/>
          <w:sz w:val="44"/>
          <w:szCs w:val="48"/>
        </w:rPr>
        <w:t>7</w:t>
      </w:r>
      <w:r w:rsidRPr="00A83D5B">
        <w:rPr>
          <w:rFonts w:cs="Arial"/>
          <w:b/>
          <w:color w:val="17365D"/>
          <w:sz w:val="44"/>
          <w:szCs w:val="48"/>
        </w:rPr>
        <w:t>-2020</w:t>
      </w:r>
    </w:p>
    <w:p w:rsidR="004D1A31" w:rsidRPr="004B4EBC" w:rsidRDefault="004D1A31" w:rsidP="00D02782">
      <w:pPr>
        <w:ind w:right="-177"/>
        <w:jc w:val="center"/>
        <w:rPr>
          <w:rFonts w:cs="Arial"/>
          <w:b/>
          <w:iCs/>
          <w:sz w:val="24"/>
          <w:szCs w:val="24"/>
        </w:rPr>
      </w:pPr>
    </w:p>
    <w:p w:rsidR="004D1A31" w:rsidRPr="004B4EBC" w:rsidRDefault="004D1A31" w:rsidP="00D02782">
      <w:pPr>
        <w:ind w:right="-177"/>
        <w:jc w:val="center"/>
        <w:rPr>
          <w:rFonts w:cs="Arial"/>
          <w:b/>
          <w:iCs/>
          <w:sz w:val="24"/>
          <w:szCs w:val="24"/>
        </w:rPr>
      </w:pPr>
    </w:p>
    <w:p w:rsidR="004D1A31" w:rsidRPr="004B4EBC" w:rsidRDefault="004D1A31" w:rsidP="00D02782">
      <w:pPr>
        <w:ind w:right="-177"/>
        <w:jc w:val="center"/>
        <w:rPr>
          <w:rFonts w:cs="Arial"/>
          <w:b/>
          <w:iCs/>
          <w:sz w:val="36"/>
          <w:szCs w:val="48"/>
        </w:rPr>
      </w:pPr>
    </w:p>
    <w:p w:rsidR="004D1A31" w:rsidRPr="004B4EBC" w:rsidRDefault="004D1A31" w:rsidP="00D02782">
      <w:pPr>
        <w:ind w:right="-177"/>
        <w:jc w:val="center"/>
        <w:rPr>
          <w:rFonts w:cs="Arial"/>
          <w:b/>
          <w:i/>
          <w:iCs/>
          <w:sz w:val="24"/>
          <w:szCs w:val="24"/>
        </w:rPr>
      </w:pPr>
    </w:p>
    <w:p w:rsidR="004D1A31" w:rsidRPr="004B4EBC" w:rsidRDefault="004D1A31" w:rsidP="00D02782">
      <w:pPr>
        <w:ind w:right="-177"/>
        <w:jc w:val="center"/>
        <w:rPr>
          <w:rFonts w:cs="Arial"/>
          <w:b/>
          <w:i/>
          <w:iCs/>
          <w:sz w:val="24"/>
          <w:szCs w:val="24"/>
        </w:rPr>
      </w:pPr>
    </w:p>
    <w:p w:rsidR="004D1A31" w:rsidRPr="004B4EBC" w:rsidRDefault="004D1A31" w:rsidP="00D02782">
      <w:pPr>
        <w:ind w:right="-177"/>
        <w:jc w:val="center"/>
        <w:rPr>
          <w:rFonts w:cs="Arial"/>
          <w:b/>
          <w:i/>
          <w:iCs/>
          <w:sz w:val="24"/>
          <w:szCs w:val="24"/>
        </w:rPr>
      </w:pPr>
    </w:p>
    <w:p w:rsidR="004D1A31" w:rsidRPr="004B4EBC" w:rsidRDefault="004D1A31" w:rsidP="00D02782">
      <w:pPr>
        <w:spacing w:line="23" w:lineRule="atLeast"/>
        <w:ind w:right="-177"/>
        <w:jc w:val="center"/>
        <w:rPr>
          <w:rFonts w:cs="Arial"/>
          <w:b/>
          <w:sz w:val="24"/>
        </w:rPr>
      </w:pPr>
      <w:r w:rsidRPr="004B4EBC">
        <w:rPr>
          <w:rFonts w:cs="Arial"/>
          <w:b/>
          <w:sz w:val="24"/>
        </w:rPr>
        <w:t>MINISTRY OF GENDER, CHILDREN AND SOCIAL PROTECTION</w:t>
      </w:r>
    </w:p>
    <w:p w:rsidR="004D1A31" w:rsidRPr="004B4EBC" w:rsidRDefault="004D1A31" w:rsidP="00D02782">
      <w:pPr>
        <w:pStyle w:val="BlockText"/>
        <w:ind w:left="0" w:right="-177"/>
        <w:jc w:val="center"/>
        <w:rPr>
          <w:rFonts w:cs="Arial"/>
          <w:iCs/>
          <w:sz w:val="28"/>
          <w:szCs w:val="24"/>
        </w:rPr>
      </w:pPr>
    </w:p>
    <w:p w:rsidR="004D1A31" w:rsidRPr="004B4EBC" w:rsidRDefault="004D1A31" w:rsidP="00D02782">
      <w:pPr>
        <w:pStyle w:val="BlockText"/>
        <w:ind w:left="0" w:right="-177"/>
        <w:jc w:val="center"/>
        <w:rPr>
          <w:rFonts w:cs="Arial"/>
          <w:iCs/>
          <w:sz w:val="28"/>
          <w:szCs w:val="24"/>
        </w:rPr>
      </w:pPr>
    </w:p>
    <w:p w:rsidR="004D1A31" w:rsidRPr="004B4EBC" w:rsidRDefault="004D1A31" w:rsidP="00D02782">
      <w:pPr>
        <w:pStyle w:val="BlockText"/>
        <w:ind w:left="0" w:right="-177"/>
        <w:jc w:val="center"/>
        <w:rPr>
          <w:rFonts w:cs="Arial"/>
          <w:iCs/>
          <w:sz w:val="28"/>
          <w:szCs w:val="24"/>
        </w:rPr>
      </w:pPr>
    </w:p>
    <w:p w:rsidR="004D1A31" w:rsidRPr="000678C9" w:rsidRDefault="000034D0" w:rsidP="00D02782">
      <w:pPr>
        <w:pStyle w:val="BlockText"/>
        <w:ind w:left="0" w:right="-177"/>
        <w:jc w:val="center"/>
        <w:rPr>
          <w:rFonts w:cs="Arial"/>
          <w:iCs/>
          <w:sz w:val="24"/>
          <w:szCs w:val="24"/>
        </w:rPr>
      </w:pPr>
      <w:r>
        <w:rPr>
          <w:rFonts w:cs="Arial"/>
          <w:iCs/>
          <w:sz w:val="24"/>
          <w:szCs w:val="24"/>
        </w:rPr>
        <w:t>31</w:t>
      </w:r>
      <w:r w:rsidR="00A3176C" w:rsidRPr="000678C9">
        <w:rPr>
          <w:rFonts w:cs="Arial"/>
          <w:iCs/>
          <w:sz w:val="24"/>
          <w:szCs w:val="24"/>
        </w:rPr>
        <w:t xml:space="preserve"> March</w:t>
      </w:r>
      <w:r w:rsidR="004D1A31" w:rsidRPr="000678C9">
        <w:rPr>
          <w:rFonts w:cs="Arial"/>
          <w:iCs/>
          <w:sz w:val="24"/>
          <w:szCs w:val="24"/>
        </w:rPr>
        <w:t xml:space="preserve"> 2017</w:t>
      </w:r>
    </w:p>
    <w:p w:rsidR="004D1A31" w:rsidRPr="004B4EBC" w:rsidRDefault="004D1A31" w:rsidP="004D1A31">
      <w:pPr>
        <w:pStyle w:val="BlockText"/>
        <w:ind w:left="-540" w:right="-244"/>
        <w:jc w:val="center"/>
        <w:rPr>
          <w:rFonts w:cs="Arial"/>
          <w:b w:val="0"/>
          <w:bCs/>
          <w:szCs w:val="22"/>
        </w:rPr>
      </w:pPr>
      <w:r w:rsidRPr="004B4EBC">
        <w:rPr>
          <w:rFonts w:cs="Arial"/>
          <w:i/>
          <w:iCs/>
          <w:sz w:val="24"/>
          <w:szCs w:val="24"/>
        </w:rPr>
        <w:br w:type="page"/>
      </w:r>
    </w:p>
    <w:p w:rsidR="006563DD" w:rsidRPr="00B31345" w:rsidRDefault="006563DD" w:rsidP="006563DD">
      <w:pPr>
        <w:shd w:val="clear" w:color="auto" w:fill="F2F2F2" w:themeFill="background1" w:themeFillShade="F2"/>
        <w:ind w:right="-25"/>
        <w:rPr>
          <w:rFonts w:cs="Arial"/>
          <w:b/>
          <w:sz w:val="28"/>
          <w:lang w:val="en"/>
        </w:rPr>
      </w:pPr>
      <w:r w:rsidRPr="00B31345">
        <w:rPr>
          <w:rFonts w:cs="Arial"/>
          <w:b/>
          <w:sz w:val="28"/>
          <w:lang w:val="en"/>
        </w:rPr>
        <w:lastRenderedPageBreak/>
        <w:t>Acronyms &amp; Abbreviations</w:t>
      </w:r>
    </w:p>
    <w:p w:rsidR="006563DD" w:rsidRPr="00572C86" w:rsidRDefault="006563DD" w:rsidP="006563DD">
      <w:pPr>
        <w:shd w:val="clear" w:color="auto" w:fill="F2F2F2" w:themeFill="background1" w:themeFillShade="F2"/>
        <w:spacing w:after="40"/>
        <w:ind w:right="-25"/>
        <w:rPr>
          <w:rFonts w:cs="Arial"/>
          <w:lang w:val="en"/>
        </w:rPr>
      </w:pPr>
      <w:r w:rsidRPr="00572C86">
        <w:rPr>
          <w:rFonts w:cs="Arial"/>
          <w:lang w:val="en"/>
        </w:rPr>
        <w:t xml:space="preserve">Acc </w:t>
      </w:r>
      <w:r>
        <w:rPr>
          <w:rFonts w:cs="Arial"/>
          <w:lang w:val="en"/>
        </w:rPr>
        <w:tab/>
      </w:r>
      <w:r>
        <w:rPr>
          <w:rFonts w:cs="Arial"/>
          <w:lang w:val="en"/>
        </w:rPr>
        <w:tab/>
      </w:r>
      <w:r w:rsidRPr="00572C86">
        <w:rPr>
          <w:rFonts w:cs="Arial"/>
          <w:lang w:val="en"/>
        </w:rPr>
        <w:t>Accountable Institution (for objective)</w:t>
      </w:r>
    </w:p>
    <w:p w:rsidR="006563DD" w:rsidRDefault="006563DD" w:rsidP="006563DD">
      <w:pPr>
        <w:shd w:val="clear" w:color="auto" w:fill="F2F2F2" w:themeFill="background1" w:themeFillShade="F2"/>
        <w:spacing w:after="40"/>
        <w:ind w:right="-25"/>
        <w:rPr>
          <w:rFonts w:cs="Arial"/>
          <w:lang w:val="en"/>
        </w:rPr>
      </w:pPr>
      <w:r>
        <w:rPr>
          <w:rFonts w:cs="Arial"/>
          <w:lang w:val="en"/>
        </w:rPr>
        <w:t>AC</w:t>
      </w:r>
      <w:r>
        <w:rPr>
          <w:rFonts w:cs="Arial"/>
          <w:lang w:val="en"/>
        </w:rPr>
        <w:tab/>
      </w:r>
      <w:r>
        <w:rPr>
          <w:rFonts w:cs="Arial"/>
          <w:lang w:val="en"/>
        </w:rPr>
        <w:tab/>
        <w:t>Advisory Committee</w:t>
      </w:r>
    </w:p>
    <w:p w:rsidR="006563DD" w:rsidRDefault="006563DD" w:rsidP="006563DD">
      <w:pPr>
        <w:shd w:val="clear" w:color="auto" w:fill="F2F2F2" w:themeFill="background1" w:themeFillShade="F2"/>
        <w:spacing w:after="40"/>
        <w:ind w:right="-25"/>
        <w:rPr>
          <w:rFonts w:cs="Arial"/>
          <w:lang w:val="en"/>
        </w:rPr>
      </w:pPr>
      <w:r>
        <w:rPr>
          <w:rFonts w:cs="Arial"/>
          <w:lang w:val="en"/>
        </w:rPr>
        <w:t>BDR</w:t>
      </w:r>
      <w:r>
        <w:rPr>
          <w:rFonts w:cs="Arial"/>
          <w:lang w:val="en"/>
        </w:rPr>
        <w:tab/>
      </w:r>
      <w:r>
        <w:rPr>
          <w:rFonts w:cs="Arial"/>
          <w:lang w:val="en"/>
        </w:rPr>
        <w:tab/>
        <w:t>Birth and Death Registry</w:t>
      </w:r>
    </w:p>
    <w:p w:rsidR="006563DD" w:rsidRDefault="006563DD" w:rsidP="006563DD">
      <w:pPr>
        <w:shd w:val="clear" w:color="auto" w:fill="F2F2F2" w:themeFill="background1" w:themeFillShade="F2"/>
        <w:spacing w:after="40"/>
        <w:ind w:right="-25"/>
        <w:rPr>
          <w:rFonts w:cs="Arial"/>
          <w:lang w:val="en"/>
        </w:rPr>
      </w:pPr>
      <w:r w:rsidRPr="00572C86">
        <w:rPr>
          <w:rFonts w:cs="Arial"/>
          <w:lang w:val="en"/>
        </w:rPr>
        <w:t xml:space="preserve">BL </w:t>
      </w:r>
      <w:r>
        <w:rPr>
          <w:rFonts w:cs="Arial"/>
          <w:lang w:val="en"/>
        </w:rPr>
        <w:tab/>
      </w:r>
      <w:r>
        <w:rPr>
          <w:rFonts w:cs="Arial"/>
          <w:lang w:val="en"/>
        </w:rPr>
        <w:tab/>
      </w:r>
      <w:r w:rsidRPr="00572C86">
        <w:rPr>
          <w:rFonts w:cs="Arial"/>
          <w:lang w:val="en"/>
        </w:rPr>
        <w:t xml:space="preserve">Baseline </w:t>
      </w:r>
    </w:p>
    <w:p w:rsidR="006563DD" w:rsidRDefault="006563DD" w:rsidP="006563DD">
      <w:pPr>
        <w:shd w:val="clear" w:color="auto" w:fill="F2F2F2" w:themeFill="background1" w:themeFillShade="F2"/>
        <w:spacing w:after="40"/>
        <w:ind w:right="-25"/>
        <w:rPr>
          <w:rFonts w:cs="Arial"/>
          <w:lang w:val="en"/>
        </w:rPr>
      </w:pPr>
      <w:r>
        <w:rPr>
          <w:rFonts w:cs="Arial"/>
          <w:lang w:val="en"/>
        </w:rPr>
        <w:t>CB</w:t>
      </w:r>
      <w:r>
        <w:rPr>
          <w:rFonts w:cs="Arial"/>
          <w:lang w:val="en"/>
        </w:rPr>
        <w:tab/>
      </w:r>
      <w:r>
        <w:rPr>
          <w:rFonts w:cs="Arial"/>
          <w:lang w:val="en"/>
        </w:rPr>
        <w:tab/>
        <w:t>Capacity Building</w:t>
      </w:r>
    </w:p>
    <w:p w:rsidR="006563DD" w:rsidRDefault="006563DD" w:rsidP="006563DD">
      <w:pPr>
        <w:shd w:val="clear" w:color="auto" w:fill="F2F2F2" w:themeFill="background1" w:themeFillShade="F2"/>
        <w:spacing w:after="40"/>
        <w:ind w:right="-25"/>
        <w:rPr>
          <w:rFonts w:cs="Arial"/>
          <w:lang w:val="en"/>
        </w:rPr>
      </w:pPr>
      <w:r w:rsidRPr="00E543A5">
        <w:rPr>
          <w:rFonts w:cs="Arial"/>
          <w:lang w:val="en"/>
        </w:rPr>
        <w:t xml:space="preserve">CBO </w:t>
      </w:r>
      <w:r>
        <w:rPr>
          <w:rFonts w:cs="Arial"/>
          <w:lang w:val="en"/>
        </w:rPr>
        <w:tab/>
      </w:r>
      <w:r>
        <w:rPr>
          <w:rFonts w:cs="Arial"/>
          <w:lang w:val="en"/>
        </w:rPr>
        <w:tab/>
      </w:r>
      <w:r w:rsidRPr="00E543A5">
        <w:rPr>
          <w:rFonts w:cs="Arial"/>
          <w:lang w:val="en"/>
        </w:rPr>
        <w:t>Community Based</w:t>
      </w:r>
      <w:r w:rsidRPr="002658AF">
        <w:rPr>
          <w:rFonts w:cs="Arial"/>
          <w:lang w:val="en-ZA"/>
        </w:rPr>
        <w:t xml:space="preserve"> Organisation</w:t>
      </w:r>
      <w:r w:rsidRPr="00E543A5">
        <w:rPr>
          <w:rFonts w:cs="Arial"/>
          <w:lang w:val="en"/>
        </w:rPr>
        <w:t xml:space="preserve"> </w:t>
      </w:r>
    </w:p>
    <w:p w:rsidR="006563DD" w:rsidRDefault="006563DD" w:rsidP="006563DD">
      <w:pPr>
        <w:shd w:val="clear" w:color="auto" w:fill="F2F2F2" w:themeFill="background1" w:themeFillShade="F2"/>
        <w:spacing w:after="40"/>
        <w:ind w:right="-25"/>
        <w:rPr>
          <w:rFonts w:cs="Arial"/>
          <w:lang w:val="en"/>
        </w:rPr>
      </w:pPr>
      <w:r>
        <w:rPr>
          <w:rFonts w:cs="Arial"/>
          <w:lang w:val="en"/>
        </w:rPr>
        <w:t>CCPC</w:t>
      </w:r>
      <w:r>
        <w:rPr>
          <w:rFonts w:cs="Arial"/>
          <w:lang w:val="en"/>
        </w:rPr>
        <w:tab/>
      </w:r>
      <w:r>
        <w:rPr>
          <w:rFonts w:cs="Arial"/>
          <w:lang w:val="en"/>
        </w:rPr>
        <w:tab/>
        <w:t>Community Child Protection Committee</w:t>
      </w:r>
    </w:p>
    <w:p w:rsidR="005B06EE" w:rsidRDefault="005B06EE" w:rsidP="006563DD">
      <w:pPr>
        <w:shd w:val="clear" w:color="auto" w:fill="F2F2F2" w:themeFill="background1" w:themeFillShade="F2"/>
        <w:spacing w:after="40"/>
        <w:ind w:right="-25"/>
        <w:rPr>
          <w:rFonts w:cs="Arial"/>
          <w:lang w:val="en"/>
        </w:rPr>
      </w:pPr>
      <w:r>
        <w:rPr>
          <w:rFonts w:cs="Arial"/>
          <w:lang w:val="en"/>
        </w:rPr>
        <w:t>CFWOP</w:t>
      </w:r>
      <w:r>
        <w:rPr>
          <w:rFonts w:cs="Arial"/>
          <w:lang w:val="en"/>
        </w:rPr>
        <w:tab/>
      </w:r>
      <w:r w:rsidRPr="00E543A5">
        <w:rPr>
          <w:rFonts w:cs="Arial"/>
          <w:lang w:val="en"/>
        </w:rPr>
        <w:t xml:space="preserve">Child and Family Welfare </w:t>
      </w:r>
      <w:r>
        <w:rPr>
          <w:rFonts w:cs="Arial"/>
          <w:lang w:val="en"/>
        </w:rPr>
        <w:t>Operational Plan</w:t>
      </w:r>
    </w:p>
    <w:p w:rsidR="006563DD" w:rsidRDefault="006563DD" w:rsidP="006563DD">
      <w:pPr>
        <w:shd w:val="clear" w:color="auto" w:fill="F2F2F2" w:themeFill="background1" w:themeFillShade="F2"/>
        <w:spacing w:after="40"/>
        <w:ind w:right="-25"/>
        <w:rPr>
          <w:rFonts w:cs="Arial"/>
          <w:lang w:val="en"/>
        </w:rPr>
      </w:pPr>
      <w:r w:rsidRPr="00E543A5">
        <w:rPr>
          <w:rFonts w:cs="Arial"/>
          <w:lang w:val="en"/>
        </w:rPr>
        <w:t xml:space="preserve">CFWP </w:t>
      </w:r>
      <w:r>
        <w:rPr>
          <w:rFonts w:cs="Arial"/>
          <w:lang w:val="en"/>
        </w:rPr>
        <w:tab/>
      </w:r>
      <w:r>
        <w:rPr>
          <w:rFonts w:cs="Arial"/>
          <w:lang w:val="en"/>
        </w:rPr>
        <w:tab/>
      </w:r>
      <w:r w:rsidRPr="00E543A5">
        <w:rPr>
          <w:rFonts w:cs="Arial"/>
          <w:lang w:val="en"/>
        </w:rPr>
        <w:t xml:space="preserve">Child and Family Welfare Policy </w:t>
      </w:r>
    </w:p>
    <w:p w:rsidR="006563DD" w:rsidRDefault="006563DD" w:rsidP="006563DD">
      <w:pPr>
        <w:shd w:val="clear" w:color="auto" w:fill="F2F2F2" w:themeFill="background1" w:themeFillShade="F2"/>
        <w:spacing w:after="40"/>
        <w:ind w:right="-25"/>
        <w:rPr>
          <w:rFonts w:cs="Arial"/>
          <w:lang w:val="en"/>
        </w:rPr>
      </w:pPr>
      <w:r>
        <w:rPr>
          <w:rFonts w:cs="Arial"/>
          <w:lang w:val="en"/>
        </w:rPr>
        <w:t>CP</w:t>
      </w:r>
      <w:r>
        <w:rPr>
          <w:rFonts w:cs="Arial"/>
          <w:lang w:val="en"/>
        </w:rPr>
        <w:tab/>
      </w:r>
      <w:r>
        <w:rPr>
          <w:rFonts w:cs="Arial"/>
          <w:lang w:val="en"/>
        </w:rPr>
        <w:tab/>
        <w:t>Child Panel</w:t>
      </w:r>
    </w:p>
    <w:p w:rsidR="006563DD" w:rsidRDefault="006563DD" w:rsidP="006563DD">
      <w:pPr>
        <w:shd w:val="clear" w:color="auto" w:fill="F2F2F2" w:themeFill="background1" w:themeFillShade="F2"/>
        <w:spacing w:after="40"/>
        <w:ind w:right="-25"/>
        <w:rPr>
          <w:rFonts w:cs="Arial"/>
          <w:lang w:val="en"/>
        </w:rPr>
      </w:pPr>
      <w:r>
        <w:rPr>
          <w:rFonts w:cs="Arial"/>
          <w:lang w:val="en"/>
        </w:rPr>
        <w:t>CPC</w:t>
      </w:r>
      <w:r>
        <w:rPr>
          <w:rFonts w:cs="Arial"/>
          <w:lang w:val="en"/>
        </w:rPr>
        <w:tab/>
      </w:r>
      <w:r>
        <w:rPr>
          <w:rFonts w:cs="Arial"/>
          <w:lang w:val="en"/>
        </w:rPr>
        <w:tab/>
        <w:t>Child Protection Committee</w:t>
      </w:r>
      <w:r w:rsidRPr="001F02DE">
        <w:rPr>
          <w:rFonts w:cs="Arial"/>
          <w:lang w:val="en"/>
        </w:rPr>
        <w:t xml:space="preserve"> </w:t>
      </w:r>
    </w:p>
    <w:p w:rsidR="00BB07EE" w:rsidRDefault="00BB07EE" w:rsidP="006563DD">
      <w:pPr>
        <w:shd w:val="clear" w:color="auto" w:fill="F2F2F2" w:themeFill="background1" w:themeFillShade="F2"/>
        <w:spacing w:after="40"/>
        <w:ind w:right="-25"/>
        <w:rPr>
          <w:rFonts w:cs="Arial"/>
          <w:lang w:val="en"/>
        </w:rPr>
      </w:pPr>
      <w:r>
        <w:rPr>
          <w:rFonts w:cs="Arial"/>
          <w:lang w:val="en"/>
        </w:rPr>
        <w:t>CPIMS</w:t>
      </w:r>
      <w:r>
        <w:rPr>
          <w:rFonts w:cs="Arial"/>
          <w:lang w:val="en"/>
        </w:rPr>
        <w:tab/>
      </w:r>
      <w:r>
        <w:rPr>
          <w:rFonts w:cs="Arial"/>
          <w:lang w:val="en"/>
        </w:rPr>
        <w:tab/>
        <w:t>Child Protection Information Management System</w:t>
      </w:r>
    </w:p>
    <w:p w:rsidR="006563DD" w:rsidRDefault="006563DD" w:rsidP="006563DD">
      <w:pPr>
        <w:shd w:val="clear" w:color="auto" w:fill="F2F2F2" w:themeFill="background1" w:themeFillShade="F2"/>
        <w:spacing w:after="40"/>
        <w:ind w:right="-25"/>
        <w:rPr>
          <w:rFonts w:cs="Arial"/>
          <w:lang w:val="en"/>
        </w:rPr>
      </w:pPr>
      <w:r w:rsidRPr="00E543A5">
        <w:rPr>
          <w:rFonts w:cs="Arial"/>
          <w:lang w:val="en"/>
        </w:rPr>
        <w:t xml:space="preserve">CHRAJ </w:t>
      </w:r>
      <w:r>
        <w:rPr>
          <w:rFonts w:cs="Arial"/>
          <w:lang w:val="en"/>
        </w:rPr>
        <w:tab/>
      </w:r>
      <w:r w:rsidRPr="00E543A5">
        <w:rPr>
          <w:rFonts w:cs="Arial"/>
          <w:lang w:val="en"/>
        </w:rPr>
        <w:t>Commission for Human Rights and Administrative Justice</w:t>
      </w:r>
    </w:p>
    <w:p w:rsidR="006563DD" w:rsidRDefault="006563DD" w:rsidP="006563DD">
      <w:pPr>
        <w:shd w:val="clear" w:color="auto" w:fill="F2F2F2" w:themeFill="background1" w:themeFillShade="F2"/>
        <w:spacing w:after="40"/>
        <w:ind w:right="-25"/>
        <w:rPr>
          <w:rFonts w:cs="Arial"/>
          <w:lang w:val="en"/>
        </w:rPr>
      </w:pPr>
      <w:r>
        <w:rPr>
          <w:rFonts w:cs="Arial"/>
          <w:lang w:val="en"/>
        </w:rPr>
        <w:t>CJS</w:t>
      </w:r>
      <w:r>
        <w:rPr>
          <w:rFonts w:cs="Arial"/>
          <w:lang w:val="en"/>
        </w:rPr>
        <w:tab/>
      </w:r>
      <w:r>
        <w:rPr>
          <w:rFonts w:cs="Arial"/>
          <w:lang w:val="en"/>
        </w:rPr>
        <w:tab/>
        <w:t>Community Justice System</w:t>
      </w:r>
    </w:p>
    <w:p w:rsidR="006563DD" w:rsidRDefault="006563DD" w:rsidP="006563DD">
      <w:pPr>
        <w:shd w:val="clear" w:color="auto" w:fill="F2F2F2" w:themeFill="background1" w:themeFillShade="F2"/>
        <w:spacing w:after="40"/>
        <w:ind w:right="-25"/>
        <w:rPr>
          <w:rFonts w:cs="Arial"/>
          <w:lang w:val="en"/>
        </w:rPr>
      </w:pPr>
      <w:r>
        <w:rPr>
          <w:rFonts w:cs="Arial"/>
          <w:lang w:val="en"/>
        </w:rPr>
        <w:t>CMP</w:t>
      </w:r>
      <w:r>
        <w:rPr>
          <w:rFonts w:cs="Arial"/>
          <w:lang w:val="en"/>
        </w:rPr>
        <w:tab/>
      </w:r>
      <w:r>
        <w:rPr>
          <w:rFonts w:cs="Arial"/>
          <w:lang w:val="en"/>
        </w:rPr>
        <w:tab/>
      </w:r>
      <w:r w:rsidRPr="00572C86">
        <w:rPr>
          <w:rFonts w:cs="Arial"/>
          <w:lang w:val="en"/>
        </w:rPr>
        <w:t>Comm</w:t>
      </w:r>
      <w:r>
        <w:rPr>
          <w:rFonts w:cs="Arial"/>
          <w:lang w:val="en"/>
        </w:rPr>
        <w:t>unication Management Plan</w:t>
      </w:r>
    </w:p>
    <w:p w:rsidR="006563DD" w:rsidRDefault="006563DD" w:rsidP="006563DD">
      <w:pPr>
        <w:shd w:val="clear" w:color="auto" w:fill="F2F2F2" w:themeFill="background1" w:themeFillShade="F2"/>
        <w:spacing w:after="40"/>
        <w:ind w:right="-25"/>
        <w:rPr>
          <w:rFonts w:cs="Arial"/>
          <w:lang w:val="en"/>
        </w:rPr>
      </w:pPr>
      <w:r w:rsidRPr="00CC7D20">
        <w:rPr>
          <w:rFonts w:cs="Arial"/>
          <w:lang w:val="en"/>
        </w:rPr>
        <w:t xml:space="preserve">CSO </w:t>
      </w:r>
      <w:r>
        <w:rPr>
          <w:rFonts w:cs="Arial"/>
          <w:lang w:val="en"/>
        </w:rPr>
        <w:tab/>
      </w:r>
      <w:r>
        <w:rPr>
          <w:rFonts w:cs="Arial"/>
          <w:lang w:val="en"/>
        </w:rPr>
        <w:tab/>
      </w:r>
      <w:r w:rsidRPr="00CC7D20">
        <w:rPr>
          <w:rFonts w:cs="Arial"/>
          <w:lang w:val="en"/>
        </w:rPr>
        <w:t xml:space="preserve">Civil Society Organisation </w:t>
      </w:r>
    </w:p>
    <w:p w:rsidR="006563DD" w:rsidRDefault="006563DD" w:rsidP="006563DD">
      <w:pPr>
        <w:shd w:val="clear" w:color="auto" w:fill="F2F2F2" w:themeFill="background1" w:themeFillShade="F2"/>
        <w:spacing w:after="40"/>
        <w:ind w:right="-25"/>
        <w:rPr>
          <w:rFonts w:cs="Arial"/>
          <w:lang w:val="en"/>
        </w:rPr>
      </w:pPr>
      <w:r>
        <w:rPr>
          <w:rFonts w:cs="Arial"/>
          <w:lang w:val="en"/>
        </w:rPr>
        <w:t>CSU</w:t>
      </w:r>
      <w:r>
        <w:rPr>
          <w:rFonts w:cs="Arial"/>
          <w:lang w:val="en"/>
        </w:rPr>
        <w:tab/>
      </w:r>
      <w:r>
        <w:rPr>
          <w:rFonts w:cs="Arial"/>
          <w:lang w:val="en"/>
        </w:rPr>
        <w:tab/>
      </w:r>
      <w:r w:rsidRPr="00EA586C">
        <w:rPr>
          <w:rFonts w:cs="Arial"/>
          <w:lang w:val="en"/>
        </w:rPr>
        <w:t xml:space="preserve">Child Support Unit </w:t>
      </w:r>
    </w:p>
    <w:p w:rsidR="006563DD" w:rsidRDefault="006563DD" w:rsidP="006563DD">
      <w:pPr>
        <w:shd w:val="clear" w:color="auto" w:fill="F2F2F2" w:themeFill="background1" w:themeFillShade="F2"/>
        <w:spacing w:after="40"/>
        <w:ind w:right="-25"/>
        <w:rPr>
          <w:rFonts w:cs="Arial"/>
          <w:lang w:val="en"/>
        </w:rPr>
      </w:pPr>
      <w:r>
        <w:rPr>
          <w:rFonts w:cs="Arial"/>
          <w:lang w:val="en"/>
        </w:rPr>
        <w:t>DCPC</w:t>
      </w:r>
      <w:r>
        <w:rPr>
          <w:rFonts w:cs="Arial"/>
          <w:lang w:val="en"/>
        </w:rPr>
        <w:tab/>
      </w:r>
      <w:r>
        <w:rPr>
          <w:rFonts w:cs="Arial"/>
          <w:lang w:val="en"/>
        </w:rPr>
        <w:tab/>
        <w:t>District Child Protection Committee</w:t>
      </w:r>
    </w:p>
    <w:p w:rsidR="006563DD" w:rsidRDefault="006563DD" w:rsidP="006563DD">
      <w:pPr>
        <w:shd w:val="clear" w:color="auto" w:fill="F2F2F2" w:themeFill="background1" w:themeFillShade="F2"/>
        <w:spacing w:after="40"/>
        <w:ind w:right="-25"/>
        <w:rPr>
          <w:rFonts w:cs="Arial"/>
          <w:lang w:val="en"/>
        </w:rPr>
      </w:pPr>
      <w:r w:rsidRPr="00CC7D20">
        <w:rPr>
          <w:rFonts w:cs="Arial"/>
          <w:lang w:val="en"/>
        </w:rPr>
        <w:t xml:space="preserve">DOC </w:t>
      </w:r>
      <w:r>
        <w:rPr>
          <w:rFonts w:cs="Arial"/>
          <w:lang w:val="en"/>
        </w:rPr>
        <w:tab/>
      </w:r>
      <w:r>
        <w:rPr>
          <w:rFonts w:cs="Arial"/>
          <w:lang w:val="en"/>
        </w:rPr>
        <w:tab/>
      </w:r>
      <w:r w:rsidRPr="00CC7D20">
        <w:rPr>
          <w:rFonts w:cs="Arial"/>
          <w:lang w:val="en"/>
        </w:rPr>
        <w:t xml:space="preserve">Department of Children </w:t>
      </w:r>
    </w:p>
    <w:p w:rsidR="006563DD" w:rsidRDefault="006563DD" w:rsidP="006563DD">
      <w:pPr>
        <w:shd w:val="clear" w:color="auto" w:fill="F2F2F2" w:themeFill="background1" w:themeFillShade="F2"/>
        <w:spacing w:after="40"/>
        <w:ind w:right="-25"/>
        <w:rPr>
          <w:rFonts w:cs="Arial"/>
          <w:lang w:val="en"/>
        </w:rPr>
      </w:pPr>
      <w:r>
        <w:rPr>
          <w:rFonts w:cs="Arial"/>
          <w:lang w:val="en"/>
        </w:rPr>
        <w:t>DP</w:t>
      </w:r>
      <w:r>
        <w:rPr>
          <w:rFonts w:cs="Arial"/>
          <w:lang w:val="en"/>
        </w:rPr>
        <w:tab/>
      </w:r>
      <w:r>
        <w:rPr>
          <w:rFonts w:cs="Arial"/>
          <w:lang w:val="en"/>
        </w:rPr>
        <w:tab/>
        <w:t>Development Partner</w:t>
      </w:r>
    </w:p>
    <w:p w:rsidR="006563DD" w:rsidRPr="004635BC" w:rsidRDefault="006563DD" w:rsidP="006563DD">
      <w:pPr>
        <w:shd w:val="clear" w:color="auto" w:fill="F2F2F2" w:themeFill="background1" w:themeFillShade="F2"/>
        <w:spacing w:after="40"/>
        <w:ind w:right="-25"/>
        <w:rPr>
          <w:rFonts w:cs="Arial"/>
          <w:color w:val="000000" w:themeColor="text1"/>
          <w:lang w:val="en"/>
        </w:rPr>
      </w:pPr>
      <w:r>
        <w:rPr>
          <w:rFonts w:cs="Arial"/>
          <w:lang w:val="en"/>
        </w:rPr>
        <w:t>DCD</w:t>
      </w:r>
      <w:r>
        <w:rPr>
          <w:rFonts w:cs="Arial"/>
          <w:lang w:val="en"/>
        </w:rPr>
        <w:tab/>
      </w:r>
      <w:r>
        <w:rPr>
          <w:rFonts w:cs="Arial"/>
          <w:lang w:val="en"/>
        </w:rPr>
        <w:tab/>
      </w:r>
      <w:r w:rsidRPr="004635BC">
        <w:rPr>
          <w:rFonts w:cs="Arial"/>
          <w:color w:val="000000" w:themeColor="text1"/>
          <w:lang w:val="en"/>
        </w:rPr>
        <w:t>Department of Com</w:t>
      </w:r>
      <w:r>
        <w:rPr>
          <w:rFonts w:cs="Arial"/>
          <w:color w:val="000000" w:themeColor="text1"/>
          <w:lang w:val="en"/>
        </w:rPr>
        <w:t>munity Development (under MMDAs</w:t>
      </w:r>
      <w:r w:rsidRPr="004635BC">
        <w:rPr>
          <w:rFonts w:cs="Arial"/>
          <w:color w:val="000000" w:themeColor="text1"/>
          <w:lang w:val="en"/>
        </w:rPr>
        <w:t>)</w:t>
      </w:r>
    </w:p>
    <w:p w:rsidR="006563DD" w:rsidRPr="004635BC" w:rsidRDefault="006563DD" w:rsidP="006563DD">
      <w:pPr>
        <w:shd w:val="clear" w:color="auto" w:fill="F2F2F2" w:themeFill="background1" w:themeFillShade="F2"/>
        <w:spacing w:after="40"/>
        <w:ind w:right="-25"/>
        <w:rPr>
          <w:rFonts w:cs="Arial"/>
          <w:color w:val="000000" w:themeColor="text1"/>
          <w:lang w:val="en"/>
        </w:rPr>
      </w:pPr>
      <w:r w:rsidRPr="004635BC">
        <w:rPr>
          <w:rFonts w:cs="Arial"/>
          <w:color w:val="000000" w:themeColor="text1"/>
          <w:lang w:val="en"/>
        </w:rPr>
        <w:t xml:space="preserve">DOVVSU </w:t>
      </w:r>
      <w:r w:rsidRPr="004635BC">
        <w:rPr>
          <w:rFonts w:cs="Arial"/>
          <w:color w:val="000000" w:themeColor="text1"/>
          <w:lang w:val="en"/>
        </w:rPr>
        <w:tab/>
        <w:t xml:space="preserve">Domestic Violence and Victim Support Unit </w:t>
      </w:r>
    </w:p>
    <w:p w:rsidR="006563DD" w:rsidRPr="004635BC" w:rsidRDefault="006563DD" w:rsidP="006563DD">
      <w:pPr>
        <w:shd w:val="clear" w:color="auto" w:fill="F2F2F2" w:themeFill="background1" w:themeFillShade="F2"/>
        <w:spacing w:after="40"/>
        <w:ind w:right="-25"/>
        <w:rPr>
          <w:rFonts w:cs="Arial"/>
          <w:color w:val="000000" w:themeColor="text1"/>
          <w:lang w:val="en"/>
        </w:rPr>
      </w:pPr>
      <w:r w:rsidRPr="004635BC">
        <w:rPr>
          <w:rFonts w:cs="Arial"/>
          <w:color w:val="000000" w:themeColor="text1"/>
          <w:lang w:val="en"/>
        </w:rPr>
        <w:t>DSW</w:t>
      </w:r>
      <w:r w:rsidRPr="004635BC">
        <w:rPr>
          <w:rFonts w:cs="Arial"/>
          <w:color w:val="000000" w:themeColor="text1"/>
          <w:lang w:val="en"/>
        </w:rPr>
        <w:tab/>
      </w:r>
      <w:r w:rsidRPr="004635BC">
        <w:rPr>
          <w:rFonts w:cs="Arial"/>
          <w:color w:val="000000" w:themeColor="text1"/>
          <w:lang w:val="en"/>
        </w:rPr>
        <w:tab/>
        <w:t xml:space="preserve">Department of Social Welfare (under </w:t>
      </w:r>
      <w:r>
        <w:rPr>
          <w:rFonts w:cs="Arial"/>
          <w:color w:val="000000" w:themeColor="text1"/>
          <w:lang w:val="en"/>
        </w:rPr>
        <w:t>MOGCSP</w:t>
      </w:r>
      <w:r w:rsidRPr="004635BC">
        <w:rPr>
          <w:rFonts w:cs="Arial"/>
          <w:color w:val="000000" w:themeColor="text1"/>
          <w:lang w:val="en"/>
        </w:rPr>
        <w:t>)</w:t>
      </w:r>
      <w:r w:rsidRPr="004635BC">
        <w:rPr>
          <w:rFonts w:cs="Arial"/>
          <w:color w:val="000000" w:themeColor="text1"/>
          <w:lang w:val="en"/>
        </w:rPr>
        <w:tab/>
      </w:r>
    </w:p>
    <w:p w:rsidR="005C726E" w:rsidRDefault="005C726E" w:rsidP="006563DD">
      <w:pPr>
        <w:shd w:val="clear" w:color="auto" w:fill="F2F2F2" w:themeFill="background1" w:themeFillShade="F2"/>
        <w:spacing w:after="40"/>
        <w:ind w:right="-25"/>
        <w:rPr>
          <w:rFonts w:cs="Arial"/>
          <w:color w:val="000000" w:themeColor="text1"/>
          <w:lang w:val="en"/>
        </w:rPr>
      </w:pPr>
      <w:r>
        <w:rPr>
          <w:rFonts w:cs="Arial"/>
          <w:color w:val="000000" w:themeColor="text1"/>
          <w:lang w:val="en"/>
        </w:rPr>
        <w:t>FOATs</w:t>
      </w:r>
      <w:r>
        <w:rPr>
          <w:rFonts w:cs="Arial"/>
          <w:color w:val="000000" w:themeColor="text1"/>
          <w:lang w:val="en"/>
        </w:rPr>
        <w:tab/>
      </w:r>
      <w:r>
        <w:rPr>
          <w:rFonts w:cs="Arial"/>
          <w:color w:val="000000" w:themeColor="text1"/>
          <w:lang w:val="en"/>
        </w:rPr>
        <w:tab/>
      </w:r>
      <w:r w:rsidRPr="005C726E">
        <w:rPr>
          <w:rFonts w:cs="Arial"/>
          <w:color w:val="000000" w:themeColor="text1"/>
          <w:lang w:val="en"/>
        </w:rPr>
        <w:t xml:space="preserve">Functional Organisational Assessment Tools </w:t>
      </w:r>
    </w:p>
    <w:p w:rsidR="006563DD" w:rsidRPr="004635BC" w:rsidRDefault="006563DD" w:rsidP="006563DD">
      <w:pPr>
        <w:shd w:val="clear" w:color="auto" w:fill="F2F2F2" w:themeFill="background1" w:themeFillShade="F2"/>
        <w:spacing w:after="40"/>
        <w:ind w:right="-25"/>
        <w:rPr>
          <w:rFonts w:cs="Arial"/>
          <w:color w:val="000000" w:themeColor="text1"/>
          <w:lang w:val="en"/>
        </w:rPr>
      </w:pPr>
      <w:r w:rsidRPr="004635BC">
        <w:rPr>
          <w:rFonts w:cs="Arial"/>
          <w:color w:val="000000" w:themeColor="text1"/>
          <w:lang w:val="en"/>
        </w:rPr>
        <w:t xml:space="preserve">FBO  </w:t>
      </w:r>
      <w:r w:rsidRPr="004635BC">
        <w:rPr>
          <w:rFonts w:cs="Arial"/>
          <w:color w:val="000000" w:themeColor="text1"/>
          <w:lang w:val="en"/>
        </w:rPr>
        <w:tab/>
      </w:r>
      <w:r w:rsidRPr="004635BC">
        <w:rPr>
          <w:rFonts w:cs="Arial"/>
          <w:color w:val="000000" w:themeColor="text1"/>
          <w:lang w:val="en"/>
        </w:rPr>
        <w:tab/>
        <w:t>Faith-Based Organisation</w:t>
      </w:r>
    </w:p>
    <w:p w:rsidR="006563DD" w:rsidRPr="004635BC" w:rsidRDefault="006563DD" w:rsidP="006563DD">
      <w:pPr>
        <w:shd w:val="clear" w:color="auto" w:fill="F2F2F2" w:themeFill="background1" w:themeFillShade="F2"/>
        <w:spacing w:after="40"/>
        <w:ind w:right="-25"/>
        <w:rPr>
          <w:rFonts w:cs="Arial"/>
          <w:color w:val="000000" w:themeColor="text1"/>
          <w:lang w:val="en"/>
        </w:rPr>
      </w:pPr>
      <w:r w:rsidRPr="004635BC">
        <w:rPr>
          <w:rFonts w:cs="Arial"/>
          <w:color w:val="000000" w:themeColor="text1"/>
          <w:lang w:val="en"/>
        </w:rPr>
        <w:t>FJS</w:t>
      </w:r>
      <w:r w:rsidRPr="004635BC">
        <w:rPr>
          <w:rFonts w:cs="Arial"/>
          <w:color w:val="000000" w:themeColor="text1"/>
          <w:lang w:val="en"/>
        </w:rPr>
        <w:tab/>
      </w:r>
      <w:r w:rsidRPr="004635BC">
        <w:rPr>
          <w:rFonts w:cs="Arial"/>
          <w:color w:val="000000" w:themeColor="text1"/>
          <w:lang w:val="en"/>
        </w:rPr>
        <w:tab/>
        <w:t>Formal Justice System</w:t>
      </w:r>
    </w:p>
    <w:p w:rsidR="006563DD" w:rsidRPr="004635BC" w:rsidRDefault="006563DD" w:rsidP="006563DD">
      <w:pPr>
        <w:shd w:val="clear" w:color="auto" w:fill="F2F2F2" w:themeFill="background1" w:themeFillShade="F2"/>
        <w:spacing w:after="40"/>
        <w:ind w:right="-25"/>
        <w:rPr>
          <w:rFonts w:cs="Arial"/>
          <w:color w:val="000000" w:themeColor="text1"/>
          <w:lang w:val="en"/>
        </w:rPr>
      </w:pPr>
      <w:r w:rsidRPr="004635BC">
        <w:rPr>
          <w:rFonts w:cs="Arial"/>
          <w:color w:val="000000" w:themeColor="text1"/>
          <w:lang w:val="en"/>
        </w:rPr>
        <w:t>GBA</w:t>
      </w:r>
      <w:r w:rsidRPr="004635BC">
        <w:rPr>
          <w:rFonts w:cs="Arial"/>
          <w:color w:val="000000" w:themeColor="text1"/>
          <w:lang w:val="en"/>
        </w:rPr>
        <w:tab/>
      </w:r>
      <w:r w:rsidRPr="004635BC">
        <w:rPr>
          <w:rFonts w:cs="Arial"/>
          <w:color w:val="000000" w:themeColor="text1"/>
          <w:lang w:val="en"/>
        </w:rPr>
        <w:tab/>
        <w:t>Ghana Bar Association</w:t>
      </w:r>
    </w:p>
    <w:p w:rsidR="006563DD" w:rsidRPr="004635BC" w:rsidRDefault="006563DD" w:rsidP="006563DD">
      <w:pPr>
        <w:shd w:val="clear" w:color="auto" w:fill="F2F2F2" w:themeFill="background1" w:themeFillShade="F2"/>
        <w:spacing w:after="40"/>
        <w:ind w:right="-25"/>
        <w:rPr>
          <w:rFonts w:cs="Arial"/>
          <w:color w:val="000000" w:themeColor="text1"/>
          <w:lang w:val="en"/>
        </w:rPr>
      </w:pPr>
      <w:r w:rsidRPr="004635BC">
        <w:rPr>
          <w:rFonts w:cs="Arial"/>
          <w:color w:val="000000" w:themeColor="text1"/>
          <w:lang w:val="en"/>
        </w:rPr>
        <w:t xml:space="preserve">GBV </w:t>
      </w:r>
      <w:r w:rsidRPr="004635BC">
        <w:rPr>
          <w:rFonts w:cs="Arial"/>
          <w:color w:val="000000" w:themeColor="text1"/>
          <w:lang w:val="en"/>
        </w:rPr>
        <w:tab/>
      </w:r>
      <w:r w:rsidRPr="004635BC">
        <w:rPr>
          <w:rFonts w:cs="Arial"/>
          <w:color w:val="000000" w:themeColor="text1"/>
          <w:lang w:val="en"/>
        </w:rPr>
        <w:tab/>
        <w:t xml:space="preserve">Gender Based Violence </w:t>
      </w:r>
    </w:p>
    <w:p w:rsidR="006563DD" w:rsidRDefault="006563DD" w:rsidP="006563DD">
      <w:pPr>
        <w:shd w:val="clear" w:color="auto" w:fill="F2F2F2" w:themeFill="background1" w:themeFillShade="F2"/>
        <w:spacing w:after="40"/>
        <w:ind w:right="-25"/>
        <w:rPr>
          <w:rFonts w:cs="Arial"/>
          <w:lang w:val="en"/>
        </w:rPr>
      </w:pPr>
      <w:r w:rsidRPr="00CC7D20">
        <w:rPr>
          <w:rFonts w:cs="Arial"/>
          <w:lang w:val="en"/>
        </w:rPr>
        <w:t xml:space="preserve">GES </w:t>
      </w:r>
      <w:r>
        <w:rPr>
          <w:rFonts w:cs="Arial"/>
          <w:lang w:val="en"/>
        </w:rPr>
        <w:tab/>
      </w:r>
      <w:r>
        <w:rPr>
          <w:rFonts w:cs="Arial"/>
          <w:lang w:val="en"/>
        </w:rPr>
        <w:tab/>
      </w:r>
      <w:r w:rsidRPr="00CC7D20">
        <w:rPr>
          <w:rFonts w:cs="Arial"/>
          <w:lang w:val="en"/>
        </w:rPr>
        <w:t xml:space="preserve">Ghana Education Service </w:t>
      </w:r>
    </w:p>
    <w:p w:rsidR="006563DD" w:rsidRDefault="006563DD" w:rsidP="006563DD">
      <w:pPr>
        <w:shd w:val="clear" w:color="auto" w:fill="F2F2F2" w:themeFill="background1" w:themeFillShade="F2"/>
        <w:spacing w:after="40"/>
        <w:ind w:right="-25"/>
        <w:rPr>
          <w:rFonts w:cs="Arial"/>
          <w:color w:val="000000" w:themeColor="text1"/>
          <w:lang w:val="en"/>
        </w:rPr>
      </w:pPr>
      <w:r>
        <w:rPr>
          <w:rFonts w:cs="Arial"/>
          <w:color w:val="000000" w:themeColor="text1"/>
          <w:lang w:val="en"/>
        </w:rPr>
        <w:t>GES</w:t>
      </w:r>
      <w:r>
        <w:rPr>
          <w:rFonts w:cs="Arial"/>
          <w:color w:val="000000" w:themeColor="text1"/>
          <w:lang w:val="en"/>
        </w:rPr>
        <w:tab/>
      </w:r>
      <w:r>
        <w:rPr>
          <w:rFonts w:cs="Arial"/>
          <w:color w:val="000000" w:themeColor="text1"/>
          <w:lang w:val="en"/>
        </w:rPr>
        <w:tab/>
        <w:t>Ghana Education Service</w:t>
      </w:r>
    </w:p>
    <w:p w:rsidR="006563DD" w:rsidRDefault="006563DD" w:rsidP="006563DD">
      <w:pPr>
        <w:shd w:val="clear" w:color="auto" w:fill="F2F2F2" w:themeFill="background1" w:themeFillShade="F2"/>
        <w:spacing w:after="40"/>
        <w:ind w:right="-25"/>
        <w:rPr>
          <w:rFonts w:cs="Arial"/>
          <w:lang w:val="en"/>
        </w:rPr>
      </w:pPr>
      <w:r>
        <w:rPr>
          <w:rFonts w:cs="Arial"/>
          <w:lang w:val="en"/>
        </w:rPr>
        <w:t>GIS</w:t>
      </w:r>
      <w:r>
        <w:rPr>
          <w:rFonts w:cs="Arial"/>
          <w:lang w:val="en"/>
        </w:rPr>
        <w:tab/>
      </w:r>
      <w:r>
        <w:rPr>
          <w:rFonts w:cs="Arial"/>
          <w:lang w:val="en"/>
        </w:rPr>
        <w:tab/>
        <w:t>Ghana Immigration Service</w:t>
      </w:r>
    </w:p>
    <w:p w:rsidR="006563DD" w:rsidRDefault="006563DD" w:rsidP="006563DD">
      <w:pPr>
        <w:shd w:val="clear" w:color="auto" w:fill="F2F2F2" w:themeFill="background1" w:themeFillShade="F2"/>
        <w:spacing w:after="40"/>
        <w:ind w:right="-25"/>
        <w:rPr>
          <w:rFonts w:cs="Arial"/>
          <w:color w:val="000000" w:themeColor="text1"/>
          <w:lang w:val="en"/>
        </w:rPr>
      </w:pPr>
      <w:r>
        <w:rPr>
          <w:rFonts w:cs="Arial"/>
          <w:color w:val="000000" w:themeColor="text1"/>
          <w:lang w:val="en"/>
        </w:rPr>
        <w:t>GHS</w:t>
      </w:r>
      <w:r>
        <w:rPr>
          <w:rFonts w:cs="Arial"/>
          <w:color w:val="000000" w:themeColor="text1"/>
          <w:lang w:val="en"/>
        </w:rPr>
        <w:tab/>
      </w:r>
      <w:r>
        <w:rPr>
          <w:rFonts w:cs="Arial"/>
          <w:color w:val="000000" w:themeColor="text1"/>
          <w:lang w:val="en"/>
        </w:rPr>
        <w:tab/>
        <w:t>Ghana Health Service</w:t>
      </w:r>
    </w:p>
    <w:p w:rsidR="006563DD" w:rsidRDefault="006563DD" w:rsidP="006563DD">
      <w:pPr>
        <w:shd w:val="clear" w:color="auto" w:fill="F2F2F2" w:themeFill="background1" w:themeFillShade="F2"/>
        <w:spacing w:after="40"/>
        <w:ind w:right="-25"/>
        <w:rPr>
          <w:rFonts w:cs="Arial"/>
          <w:color w:val="000000" w:themeColor="text1"/>
          <w:lang w:val="en"/>
        </w:rPr>
      </w:pPr>
      <w:r>
        <w:rPr>
          <w:rFonts w:cs="Arial"/>
          <w:color w:val="000000" w:themeColor="text1"/>
          <w:lang w:val="en"/>
        </w:rPr>
        <w:t>GLC</w:t>
      </w:r>
      <w:r>
        <w:rPr>
          <w:rFonts w:cs="Arial"/>
          <w:color w:val="000000" w:themeColor="text1"/>
          <w:lang w:val="en"/>
        </w:rPr>
        <w:tab/>
      </w:r>
      <w:r>
        <w:rPr>
          <w:rFonts w:cs="Arial"/>
          <w:color w:val="000000" w:themeColor="text1"/>
          <w:lang w:val="en"/>
        </w:rPr>
        <w:tab/>
      </w:r>
      <w:r w:rsidRPr="00FA7330">
        <w:rPr>
          <w:rFonts w:cs="Arial"/>
          <w:color w:val="000000" w:themeColor="text1"/>
          <w:lang w:val="en"/>
        </w:rPr>
        <w:t>G</w:t>
      </w:r>
      <w:r>
        <w:rPr>
          <w:rFonts w:cs="Arial"/>
          <w:color w:val="000000" w:themeColor="text1"/>
          <w:lang w:val="en"/>
        </w:rPr>
        <w:t xml:space="preserve">hana Legal </w:t>
      </w:r>
      <w:r w:rsidRPr="00FA7330">
        <w:rPr>
          <w:rFonts w:cs="Arial"/>
          <w:color w:val="000000" w:themeColor="text1"/>
          <w:lang w:val="en"/>
        </w:rPr>
        <w:t xml:space="preserve">Council </w:t>
      </w:r>
    </w:p>
    <w:p w:rsidR="00792AE5" w:rsidRDefault="00792AE5" w:rsidP="006563DD">
      <w:pPr>
        <w:shd w:val="clear" w:color="auto" w:fill="F2F2F2" w:themeFill="background1" w:themeFillShade="F2"/>
        <w:spacing w:after="40"/>
        <w:ind w:right="-25"/>
        <w:rPr>
          <w:rFonts w:cs="Arial"/>
          <w:lang w:val="en"/>
        </w:rPr>
      </w:pPr>
      <w:r>
        <w:rPr>
          <w:rFonts w:cs="Arial"/>
          <w:lang w:val="en"/>
        </w:rPr>
        <w:t>GOG</w:t>
      </w:r>
      <w:r>
        <w:rPr>
          <w:rFonts w:cs="Arial"/>
          <w:lang w:val="en"/>
        </w:rPr>
        <w:tab/>
      </w:r>
      <w:r>
        <w:rPr>
          <w:rFonts w:cs="Arial"/>
          <w:lang w:val="en"/>
        </w:rPr>
        <w:tab/>
        <w:t>Government of Ghana</w:t>
      </w:r>
    </w:p>
    <w:p w:rsidR="006563DD" w:rsidRDefault="006563DD" w:rsidP="006563DD">
      <w:pPr>
        <w:shd w:val="clear" w:color="auto" w:fill="F2F2F2" w:themeFill="background1" w:themeFillShade="F2"/>
        <w:spacing w:after="40"/>
        <w:ind w:right="-25"/>
        <w:rPr>
          <w:rFonts w:cs="Arial"/>
          <w:lang w:val="en"/>
        </w:rPr>
      </w:pPr>
      <w:r>
        <w:rPr>
          <w:rFonts w:cs="Arial"/>
          <w:lang w:val="en"/>
        </w:rPr>
        <w:t>GPC</w:t>
      </w:r>
      <w:r>
        <w:rPr>
          <w:rFonts w:cs="Arial"/>
          <w:lang w:val="en"/>
        </w:rPr>
        <w:tab/>
      </w:r>
      <w:r>
        <w:rPr>
          <w:rFonts w:cs="Arial"/>
          <w:lang w:val="en"/>
        </w:rPr>
        <w:tab/>
        <w:t>Ghana Psychology Council</w:t>
      </w:r>
    </w:p>
    <w:p w:rsidR="006563DD" w:rsidRPr="001F02DE" w:rsidRDefault="006563DD" w:rsidP="006563DD">
      <w:pPr>
        <w:shd w:val="clear" w:color="auto" w:fill="F2F2F2" w:themeFill="background1" w:themeFillShade="F2"/>
        <w:spacing w:after="40"/>
        <w:ind w:right="-25"/>
        <w:rPr>
          <w:rFonts w:cs="Arial"/>
          <w:color w:val="000000" w:themeColor="text1"/>
          <w:lang w:val="en"/>
        </w:rPr>
      </w:pPr>
      <w:r w:rsidRPr="001F02DE">
        <w:rPr>
          <w:rFonts w:cs="Arial"/>
          <w:color w:val="000000" w:themeColor="text1"/>
          <w:lang w:val="en"/>
        </w:rPr>
        <w:t>GPoS</w:t>
      </w:r>
      <w:r w:rsidRPr="001F02DE">
        <w:rPr>
          <w:rFonts w:cs="Arial"/>
          <w:color w:val="000000" w:themeColor="text1"/>
          <w:lang w:val="en"/>
        </w:rPr>
        <w:tab/>
      </w:r>
      <w:r w:rsidRPr="001F02DE">
        <w:rPr>
          <w:rFonts w:cs="Arial"/>
          <w:color w:val="000000" w:themeColor="text1"/>
          <w:lang w:val="en"/>
        </w:rPr>
        <w:tab/>
        <w:t>Ghana Police Service</w:t>
      </w:r>
    </w:p>
    <w:p w:rsidR="006563DD" w:rsidRDefault="006563DD" w:rsidP="006563DD">
      <w:pPr>
        <w:shd w:val="clear" w:color="auto" w:fill="F2F2F2" w:themeFill="background1" w:themeFillShade="F2"/>
        <w:spacing w:after="40"/>
        <w:ind w:right="-25"/>
        <w:rPr>
          <w:rFonts w:cs="Arial"/>
          <w:lang w:val="en"/>
        </w:rPr>
      </w:pPr>
      <w:r>
        <w:rPr>
          <w:rFonts w:cs="Arial"/>
          <w:lang w:val="en"/>
        </w:rPr>
        <w:t>GPrS</w:t>
      </w:r>
      <w:r>
        <w:rPr>
          <w:rFonts w:cs="Arial"/>
          <w:lang w:val="en"/>
        </w:rPr>
        <w:tab/>
      </w:r>
      <w:r>
        <w:rPr>
          <w:rFonts w:cs="Arial"/>
          <w:lang w:val="en"/>
        </w:rPr>
        <w:tab/>
        <w:t xml:space="preserve">Ghana </w:t>
      </w:r>
      <w:r w:rsidRPr="001F02DE">
        <w:rPr>
          <w:rFonts w:cs="Arial"/>
          <w:color w:val="000000" w:themeColor="text1"/>
          <w:lang w:val="en"/>
        </w:rPr>
        <w:t>Prison Service</w:t>
      </w:r>
    </w:p>
    <w:p w:rsidR="006563DD" w:rsidRDefault="006563DD" w:rsidP="006563DD">
      <w:pPr>
        <w:shd w:val="clear" w:color="auto" w:fill="F2F2F2" w:themeFill="background1" w:themeFillShade="F2"/>
        <w:spacing w:after="40"/>
        <w:ind w:right="-25"/>
        <w:rPr>
          <w:rFonts w:cs="Arial"/>
          <w:lang w:val="en"/>
        </w:rPr>
      </w:pPr>
      <w:r>
        <w:rPr>
          <w:rFonts w:cs="Arial"/>
          <w:lang w:val="en"/>
        </w:rPr>
        <w:t>GRB</w:t>
      </w:r>
      <w:r>
        <w:rPr>
          <w:rFonts w:cs="Arial"/>
          <w:lang w:val="en"/>
        </w:rPr>
        <w:tab/>
      </w:r>
      <w:r>
        <w:rPr>
          <w:rFonts w:cs="Arial"/>
          <w:lang w:val="en"/>
        </w:rPr>
        <w:tab/>
        <w:t>Ghana Refugee Board</w:t>
      </w:r>
    </w:p>
    <w:p w:rsidR="006563DD" w:rsidRPr="00B31345" w:rsidRDefault="006563DD" w:rsidP="006563DD">
      <w:pPr>
        <w:shd w:val="clear" w:color="auto" w:fill="F2F2F2" w:themeFill="background1" w:themeFillShade="F2"/>
        <w:spacing w:after="40"/>
        <w:ind w:right="-25"/>
        <w:rPr>
          <w:rFonts w:cs="Arial"/>
          <w:lang w:val="en"/>
        </w:rPr>
      </w:pPr>
      <w:r w:rsidRPr="00B31345">
        <w:rPr>
          <w:rFonts w:cs="Arial"/>
          <w:lang w:val="en"/>
        </w:rPr>
        <w:t>HR</w:t>
      </w:r>
      <w:r w:rsidRPr="00B31345">
        <w:rPr>
          <w:rFonts w:cs="Arial"/>
          <w:lang w:val="en"/>
        </w:rPr>
        <w:tab/>
      </w:r>
      <w:r w:rsidRPr="00B31345">
        <w:rPr>
          <w:rFonts w:cs="Arial"/>
          <w:lang w:val="en"/>
        </w:rPr>
        <w:tab/>
        <w:t>Human Resources</w:t>
      </w:r>
    </w:p>
    <w:p w:rsidR="00792AE5" w:rsidRDefault="00792AE5" w:rsidP="006563DD">
      <w:pPr>
        <w:shd w:val="clear" w:color="auto" w:fill="F2F2F2" w:themeFill="background1" w:themeFillShade="F2"/>
        <w:spacing w:after="40"/>
        <w:ind w:right="-25"/>
        <w:jc w:val="left"/>
        <w:rPr>
          <w:rFonts w:cs="Arial"/>
          <w:lang w:val="en"/>
        </w:rPr>
      </w:pPr>
      <w:r>
        <w:rPr>
          <w:rFonts w:cs="Arial"/>
          <w:lang w:val="en"/>
        </w:rPr>
        <w:t>HRDP</w:t>
      </w:r>
      <w:r>
        <w:rPr>
          <w:rFonts w:cs="Arial"/>
          <w:lang w:val="en"/>
        </w:rPr>
        <w:tab/>
      </w:r>
      <w:r>
        <w:rPr>
          <w:rFonts w:cs="Arial"/>
          <w:lang w:val="en"/>
        </w:rPr>
        <w:tab/>
        <w:t>Human Resource Development Plan</w:t>
      </w:r>
    </w:p>
    <w:p w:rsidR="00BB07EE" w:rsidRDefault="00BB07EE" w:rsidP="006563DD">
      <w:pPr>
        <w:shd w:val="clear" w:color="auto" w:fill="F2F2F2" w:themeFill="background1" w:themeFillShade="F2"/>
        <w:spacing w:after="40"/>
        <w:ind w:right="-25"/>
        <w:jc w:val="left"/>
        <w:rPr>
          <w:rFonts w:cs="Arial"/>
          <w:lang w:val="en"/>
        </w:rPr>
      </w:pPr>
      <w:r>
        <w:rPr>
          <w:rFonts w:cs="Arial"/>
          <w:lang w:val="en"/>
        </w:rPr>
        <w:t>ICT</w:t>
      </w:r>
      <w:r>
        <w:rPr>
          <w:rFonts w:cs="Arial"/>
          <w:lang w:val="en"/>
        </w:rPr>
        <w:tab/>
      </w:r>
      <w:r>
        <w:rPr>
          <w:rFonts w:cs="Arial"/>
          <w:lang w:val="en"/>
        </w:rPr>
        <w:tab/>
        <w:t>Information and Communication Technology</w:t>
      </w:r>
    </w:p>
    <w:p w:rsidR="006563DD" w:rsidRDefault="006563DD" w:rsidP="006563DD">
      <w:pPr>
        <w:shd w:val="clear" w:color="auto" w:fill="F2F2F2" w:themeFill="background1" w:themeFillShade="F2"/>
        <w:spacing w:after="40"/>
        <w:ind w:right="-25"/>
        <w:jc w:val="left"/>
        <w:rPr>
          <w:rFonts w:cs="Arial"/>
          <w:lang w:val="en"/>
        </w:rPr>
      </w:pPr>
      <w:r>
        <w:rPr>
          <w:rFonts w:cs="Arial"/>
          <w:lang w:val="en"/>
        </w:rPr>
        <w:t>ILGS</w:t>
      </w:r>
      <w:r>
        <w:rPr>
          <w:rFonts w:cs="Arial"/>
          <w:lang w:val="en"/>
        </w:rPr>
        <w:tab/>
      </w:r>
      <w:r>
        <w:rPr>
          <w:rFonts w:cs="Arial"/>
          <w:lang w:val="en"/>
        </w:rPr>
        <w:tab/>
        <w:t>Institute of Local Government Studies</w:t>
      </w:r>
    </w:p>
    <w:p w:rsidR="006563DD" w:rsidRDefault="006563DD" w:rsidP="006563DD">
      <w:pPr>
        <w:shd w:val="clear" w:color="auto" w:fill="F2F2F2" w:themeFill="background1" w:themeFillShade="F2"/>
        <w:spacing w:after="40"/>
        <w:ind w:right="-25"/>
        <w:jc w:val="left"/>
        <w:rPr>
          <w:rFonts w:cs="Arial"/>
          <w:lang w:val="en"/>
        </w:rPr>
      </w:pPr>
      <w:r>
        <w:rPr>
          <w:rFonts w:cs="Arial"/>
          <w:lang w:val="en"/>
        </w:rPr>
        <w:t>J4CCC</w:t>
      </w:r>
      <w:r>
        <w:rPr>
          <w:rFonts w:cs="Arial"/>
          <w:lang w:val="en"/>
        </w:rPr>
        <w:tab/>
      </w:r>
      <w:r>
        <w:rPr>
          <w:rFonts w:cs="Arial"/>
          <w:lang w:val="en"/>
        </w:rPr>
        <w:tab/>
        <w:t>Justice for Children Coordinating Committee</w:t>
      </w:r>
    </w:p>
    <w:p w:rsidR="006563DD" w:rsidRDefault="006563DD" w:rsidP="006563DD">
      <w:pPr>
        <w:shd w:val="clear" w:color="auto" w:fill="F2F2F2" w:themeFill="background1" w:themeFillShade="F2"/>
        <w:spacing w:after="40"/>
        <w:ind w:right="-25"/>
        <w:rPr>
          <w:rFonts w:cs="Arial"/>
          <w:lang w:val="en"/>
        </w:rPr>
      </w:pPr>
      <w:r>
        <w:rPr>
          <w:rFonts w:cs="Arial"/>
          <w:lang w:val="en"/>
        </w:rPr>
        <w:t>J4COP</w:t>
      </w:r>
      <w:r>
        <w:rPr>
          <w:rFonts w:cs="Arial"/>
          <w:lang w:val="en"/>
        </w:rPr>
        <w:tab/>
      </w:r>
      <w:r>
        <w:rPr>
          <w:rFonts w:cs="Arial"/>
          <w:lang w:val="en"/>
        </w:rPr>
        <w:tab/>
        <w:t>Justice for Children Operational Plan</w:t>
      </w:r>
    </w:p>
    <w:p w:rsidR="006563DD" w:rsidRDefault="006563DD" w:rsidP="006563DD">
      <w:pPr>
        <w:shd w:val="clear" w:color="auto" w:fill="F2F2F2" w:themeFill="background1" w:themeFillShade="F2"/>
        <w:spacing w:after="40"/>
        <w:ind w:right="-25"/>
        <w:rPr>
          <w:rFonts w:cs="Arial"/>
          <w:lang w:val="en"/>
        </w:rPr>
      </w:pPr>
      <w:r>
        <w:rPr>
          <w:rFonts w:cs="Arial"/>
          <w:lang w:val="en"/>
        </w:rPr>
        <w:t>J4CP</w:t>
      </w:r>
      <w:r>
        <w:rPr>
          <w:rFonts w:cs="Arial"/>
          <w:lang w:val="en"/>
        </w:rPr>
        <w:tab/>
      </w:r>
      <w:r>
        <w:rPr>
          <w:rFonts w:cs="Arial"/>
          <w:lang w:val="en"/>
        </w:rPr>
        <w:tab/>
        <w:t>Justice for Children Policy</w:t>
      </w:r>
    </w:p>
    <w:p w:rsidR="006563DD" w:rsidRPr="00727C56" w:rsidRDefault="006563DD" w:rsidP="006563DD">
      <w:pPr>
        <w:shd w:val="clear" w:color="auto" w:fill="F2F2F2" w:themeFill="background1" w:themeFillShade="F2"/>
        <w:spacing w:after="40"/>
        <w:ind w:right="-25"/>
        <w:rPr>
          <w:rFonts w:cs="Arial"/>
          <w:lang w:val="en"/>
        </w:rPr>
      </w:pPr>
      <w:r w:rsidRPr="00727C56">
        <w:rPr>
          <w:rFonts w:cs="Arial"/>
          <w:lang w:val="en"/>
        </w:rPr>
        <w:t>JS</w:t>
      </w:r>
      <w:r>
        <w:rPr>
          <w:rFonts w:cs="Arial"/>
          <w:lang w:val="en"/>
        </w:rPr>
        <w:tab/>
      </w:r>
      <w:r>
        <w:rPr>
          <w:rFonts w:cs="Arial"/>
          <w:lang w:val="en"/>
        </w:rPr>
        <w:tab/>
        <w:t>Judicial Service</w:t>
      </w:r>
    </w:p>
    <w:p w:rsidR="006563DD" w:rsidRDefault="006563DD" w:rsidP="006563DD">
      <w:pPr>
        <w:shd w:val="clear" w:color="auto" w:fill="F2F2F2" w:themeFill="background1" w:themeFillShade="F2"/>
        <w:spacing w:after="40"/>
        <w:ind w:right="-25"/>
        <w:rPr>
          <w:rFonts w:cs="Arial"/>
          <w:lang w:val="en"/>
        </w:rPr>
      </w:pPr>
      <w:r w:rsidRPr="00CC7D20">
        <w:rPr>
          <w:rFonts w:cs="Arial"/>
          <w:lang w:val="en"/>
        </w:rPr>
        <w:t xml:space="preserve">JCC </w:t>
      </w:r>
      <w:r>
        <w:rPr>
          <w:rFonts w:cs="Arial"/>
          <w:lang w:val="en"/>
        </w:rPr>
        <w:tab/>
      </w:r>
      <w:r>
        <w:rPr>
          <w:rFonts w:cs="Arial"/>
          <w:lang w:val="en"/>
        </w:rPr>
        <w:tab/>
      </w:r>
      <w:r w:rsidRPr="00CC7D20">
        <w:rPr>
          <w:rFonts w:cs="Arial"/>
          <w:lang w:val="en"/>
        </w:rPr>
        <w:t xml:space="preserve">Junior Correctional Centre </w:t>
      </w:r>
    </w:p>
    <w:p w:rsidR="006563DD" w:rsidRDefault="006563DD" w:rsidP="006563DD">
      <w:pPr>
        <w:shd w:val="clear" w:color="auto" w:fill="F2F2F2" w:themeFill="background1" w:themeFillShade="F2"/>
        <w:spacing w:after="40"/>
        <w:ind w:right="-25"/>
        <w:rPr>
          <w:rFonts w:cs="Arial"/>
          <w:lang w:val="en"/>
        </w:rPr>
      </w:pPr>
      <w:r w:rsidRPr="00CC7D20">
        <w:rPr>
          <w:rFonts w:cs="Arial"/>
          <w:lang w:val="en"/>
        </w:rPr>
        <w:t xml:space="preserve">LEAP </w:t>
      </w:r>
      <w:r>
        <w:rPr>
          <w:rFonts w:cs="Arial"/>
          <w:lang w:val="en"/>
        </w:rPr>
        <w:tab/>
      </w:r>
      <w:r>
        <w:rPr>
          <w:rFonts w:cs="Arial"/>
          <w:lang w:val="en"/>
        </w:rPr>
        <w:tab/>
      </w:r>
      <w:r w:rsidRPr="00CC7D20">
        <w:rPr>
          <w:rFonts w:cs="Arial"/>
          <w:lang w:val="en"/>
        </w:rPr>
        <w:t xml:space="preserve">Livelihood Empowerment Against Poverty </w:t>
      </w:r>
    </w:p>
    <w:p w:rsidR="006563DD" w:rsidRDefault="006563DD" w:rsidP="006563DD">
      <w:pPr>
        <w:shd w:val="clear" w:color="auto" w:fill="F2F2F2" w:themeFill="background1" w:themeFillShade="F2"/>
        <w:spacing w:after="40"/>
        <w:ind w:right="-25"/>
        <w:rPr>
          <w:rFonts w:cs="Arial"/>
          <w:lang w:val="en"/>
        </w:rPr>
      </w:pPr>
      <w:r>
        <w:rPr>
          <w:rFonts w:cs="Arial"/>
          <w:lang w:val="en"/>
        </w:rPr>
        <w:lastRenderedPageBreak/>
        <w:t>LGS</w:t>
      </w:r>
      <w:r>
        <w:rPr>
          <w:rFonts w:cs="Arial"/>
          <w:lang w:val="en"/>
        </w:rPr>
        <w:tab/>
      </w:r>
      <w:r>
        <w:rPr>
          <w:rFonts w:cs="Arial"/>
          <w:lang w:val="en"/>
        </w:rPr>
        <w:tab/>
        <w:t>Local Government Service</w:t>
      </w:r>
    </w:p>
    <w:p w:rsidR="006563DD" w:rsidRDefault="006563DD" w:rsidP="006563DD">
      <w:pPr>
        <w:shd w:val="clear" w:color="auto" w:fill="F2F2F2" w:themeFill="background1" w:themeFillShade="F2"/>
        <w:spacing w:after="40"/>
        <w:ind w:right="-25"/>
        <w:rPr>
          <w:rFonts w:cs="Arial"/>
          <w:lang w:val="en"/>
        </w:rPr>
      </w:pPr>
      <w:r w:rsidRPr="00CC7D20">
        <w:rPr>
          <w:rFonts w:cs="Arial"/>
          <w:lang w:val="en"/>
        </w:rPr>
        <w:t>MDA</w:t>
      </w:r>
      <w:r>
        <w:rPr>
          <w:rFonts w:cs="Arial"/>
          <w:lang w:val="en"/>
        </w:rPr>
        <w:t>s</w:t>
      </w:r>
      <w:r w:rsidRPr="00CC7D20">
        <w:rPr>
          <w:rFonts w:cs="Arial"/>
          <w:lang w:val="en"/>
        </w:rPr>
        <w:t xml:space="preserve"> </w:t>
      </w:r>
      <w:r>
        <w:rPr>
          <w:rFonts w:cs="Arial"/>
          <w:lang w:val="en"/>
        </w:rPr>
        <w:tab/>
      </w:r>
      <w:r>
        <w:rPr>
          <w:rFonts w:cs="Arial"/>
          <w:lang w:val="en"/>
        </w:rPr>
        <w:tab/>
      </w:r>
      <w:r w:rsidRPr="00CC7D20">
        <w:rPr>
          <w:rFonts w:cs="Arial"/>
          <w:lang w:val="en"/>
        </w:rPr>
        <w:t xml:space="preserve">Ministries, Departments and Agencies </w:t>
      </w:r>
    </w:p>
    <w:p w:rsidR="00FC0877" w:rsidRDefault="00FC0877" w:rsidP="006563DD">
      <w:pPr>
        <w:shd w:val="clear" w:color="auto" w:fill="F2F2F2" w:themeFill="background1" w:themeFillShade="F2"/>
        <w:spacing w:after="40"/>
        <w:ind w:right="-25"/>
        <w:rPr>
          <w:rFonts w:cs="Arial"/>
          <w:lang w:val="en"/>
        </w:rPr>
      </w:pPr>
      <w:r>
        <w:rPr>
          <w:rFonts w:cs="Arial"/>
          <w:lang w:val="en"/>
        </w:rPr>
        <w:t>M&amp;E</w:t>
      </w:r>
      <w:r>
        <w:rPr>
          <w:rFonts w:cs="Arial"/>
          <w:lang w:val="en"/>
        </w:rPr>
        <w:tab/>
      </w:r>
      <w:r>
        <w:rPr>
          <w:rFonts w:cs="Arial"/>
          <w:lang w:val="en"/>
        </w:rPr>
        <w:tab/>
        <w:t>Monitor &amp; Evaluate</w:t>
      </w:r>
    </w:p>
    <w:p w:rsidR="006563DD" w:rsidRDefault="006563DD" w:rsidP="006563DD">
      <w:pPr>
        <w:shd w:val="clear" w:color="auto" w:fill="F2F2F2" w:themeFill="background1" w:themeFillShade="F2"/>
        <w:spacing w:after="40"/>
        <w:ind w:right="-25"/>
        <w:rPr>
          <w:rFonts w:cs="Arial"/>
          <w:lang w:val="en"/>
        </w:rPr>
      </w:pPr>
      <w:r>
        <w:rPr>
          <w:rFonts w:cs="Arial"/>
          <w:lang w:val="en"/>
        </w:rPr>
        <w:t>MERIL</w:t>
      </w:r>
      <w:r>
        <w:rPr>
          <w:rFonts w:cs="Arial"/>
          <w:lang w:val="en"/>
        </w:rPr>
        <w:tab/>
      </w:r>
      <w:r>
        <w:rPr>
          <w:rFonts w:cs="Arial"/>
          <w:lang w:val="en"/>
        </w:rPr>
        <w:tab/>
        <w:t>Measure, Evaluate, Report, Improve</w:t>
      </w:r>
      <w:r w:rsidR="00FC0877">
        <w:rPr>
          <w:rFonts w:cs="Arial"/>
          <w:lang w:val="en"/>
        </w:rPr>
        <w:t xml:space="preserve"> &amp;</w:t>
      </w:r>
      <w:r>
        <w:rPr>
          <w:rFonts w:cs="Arial"/>
          <w:lang w:val="en"/>
        </w:rPr>
        <w:t xml:space="preserve"> Learn</w:t>
      </w:r>
    </w:p>
    <w:p w:rsidR="006563DD" w:rsidRDefault="006563DD" w:rsidP="006563DD">
      <w:pPr>
        <w:shd w:val="clear" w:color="auto" w:fill="F2F2F2" w:themeFill="background1" w:themeFillShade="F2"/>
        <w:spacing w:after="40"/>
        <w:ind w:right="-25"/>
        <w:rPr>
          <w:rFonts w:cs="Arial"/>
          <w:lang w:val="en"/>
        </w:rPr>
      </w:pPr>
      <w:r w:rsidRPr="00CC7D20">
        <w:rPr>
          <w:rFonts w:cs="Arial"/>
          <w:lang w:val="en"/>
        </w:rPr>
        <w:t>MMDA</w:t>
      </w:r>
      <w:r>
        <w:rPr>
          <w:rFonts w:cs="Arial"/>
          <w:lang w:val="en"/>
        </w:rPr>
        <w:t>s</w:t>
      </w:r>
      <w:r w:rsidRPr="00CC7D20">
        <w:rPr>
          <w:rFonts w:cs="Arial"/>
          <w:lang w:val="en"/>
        </w:rPr>
        <w:t xml:space="preserve"> </w:t>
      </w:r>
      <w:r>
        <w:rPr>
          <w:rFonts w:cs="Arial"/>
          <w:lang w:val="en"/>
        </w:rPr>
        <w:tab/>
      </w:r>
      <w:r w:rsidRPr="00CC7D20">
        <w:rPr>
          <w:rFonts w:cs="Arial"/>
          <w:lang w:val="en"/>
        </w:rPr>
        <w:t>Metropolitan</w:t>
      </w:r>
      <w:r>
        <w:rPr>
          <w:rFonts w:cs="Arial"/>
          <w:lang w:val="en"/>
        </w:rPr>
        <w:t>, Municipal and District Assemblies</w:t>
      </w:r>
    </w:p>
    <w:p w:rsidR="006563DD" w:rsidRDefault="006563DD" w:rsidP="006563DD">
      <w:pPr>
        <w:shd w:val="clear" w:color="auto" w:fill="F2F2F2" w:themeFill="background1" w:themeFillShade="F2"/>
        <w:spacing w:after="40"/>
        <w:ind w:right="-25"/>
        <w:rPr>
          <w:rFonts w:cs="Arial"/>
          <w:lang w:val="en"/>
        </w:rPr>
      </w:pPr>
      <w:r w:rsidRPr="00432321">
        <w:rPr>
          <w:rFonts w:cs="Arial"/>
          <w:lang w:val="en"/>
        </w:rPr>
        <w:t>M</w:t>
      </w:r>
      <w:r>
        <w:rPr>
          <w:rFonts w:cs="Arial"/>
          <w:lang w:val="en"/>
        </w:rPr>
        <w:t>OCR</w:t>
      </w:r>
      <w:r w:rsidRPr="00432321">
        <w:rPr>
          <w:rFonts w:cs="Arial"/>
          <w:lang w:val="en"/>
        </w:rPr>
        <w:t>A</w:t>
      </w:r>
      <w:r>
        <w:rPr>
          <w:rFonts w:cs="Arial"/>
          <w:lang w:val="en"/>
        </w:rPr>
        <w:tab/>
      </w:r>
      <w:r w:rsidRPr="00432321">
        <w:rPr>
          <w:rFonts w:cs="Arial"/>
          <w:lang w:val="en"/>
        </w:rPr>
        <w:t>Ministry of Chie</w:t>
      </w:r>
      <w:r>
        <w:rPr>
          <w:rFonts w:cs="Arial"/>
          <w:lang w:val="en"/>
        </w:rPr>
        <w:t>ftaincy and Religious Affairs</w:t>
      </w:r>
    </w:p>
    <w:p w:rsidR="006563DD" w:rsidRDefault="006563DD" w:rsidP="006563DD">
      <w:pPr>
        <w:shd w:val="clear" w:color="auto" w:fill="F2F2F2" w:themeFill="background1" w:themeFillShade="F2"/>
        <w:spacing w:after="40"/>
        <w:ind w:right="-25"/>
        <w:rPr>
          <w:rFonts w:cs="Arial"/>
          <w:lang w:val="en"/>
        </w:rPr>
      </w:pPr>
      <w:r>
        <w:rPr>
          <w:rFonts w:cs="Arial"/>
          <w:lang w:val="en"/>
        </w:rPr>
        <w:t>MOE</w:t>
      </w:r>
      <w:r>
        <w:rPr>
          <w:rFonts w:cs="Arial"/>
          <w:lang w:val="en"/>
        </w:rPr>
        <w:tab/>
      </w:r>
      <w:r>
        <w:rPr>
          <w:rFonts w:cs="Arial"/>
          <w:lang w:val="en"/>
        </w:rPr>
        <w:tab/>
        <w:t>Ministry of Education</w:t>
      </w:r>
    </w:p>
    <w:p w:rsidR="006563DD" w:rsidRDefault="006563DD" w:rsidP="006563DD">
      <w:pPr>
        <w:shd w:val="clear" w:color="auto" w:fill="F2F2F2" w:themeFill="background1" w:themeFillShade="F2"/>
        <w:spacing w:after="40"/>
        <w:ind w:right="-25"/>
        <w:rPr>
          <w:rFonts w:cs="Arial"/>
          <w:lang w:val="en"/>
        </w:rPr>
      </w:pPr>
      <w:r>
        <w:rPr>
          <w:rFonts w:cs="Arial"/>
          <w:lang w:val="en"/>
        </w:rPr>
        <w:t>MOF</w:t>
      </w:r>
      <w:r>
        <w:rPr>
          <w:rFonts w:cs="Arial"/>
          <w:lang w:val="en"/>
        </w:rPr>
        <w:tab/>
      </w:r>
      <w:r>
        <w:rPr>
          <w:rFonts w:cs="Arial"/>
          <w:lang w:val="en"/>
        </w:rPr>
        <w:tab/>
        <w:t>Ministry of Finance</w:t>
      </w:r>
    </w:p>
    <w:p w:rsidR="006563DD" w:rsidRDefault="006563DD" w:rsidP="006563DD">
      <w:pPr>
        <w:shd w:val="clear" w:color="auto" w:fill="F2F2F2" w:themeFill="background1" w:themeFillShade="F2"/>
        <w:spacing w:after="40"/>
        <w:ind w:right="-25"/>
        <w:rPr>
          <w:rFonts w:cs="Arial"/>
          <w:lang w:val="en"/>
        </w:rPr>
      </w:pPr>
      <w:r>
        <w:rPr>
          <w:rFonts w:cs="Arial"/>
          <w:lang w:val="en"/>
        </w:rPr>
        <w:t>MOGCSP</w:t>
      </w:r>
      <w:r w:rsidRPr="00EF74D4">
        <w:rPr>
          <w:rFonts w:cs="Arial"/>
          <w:lang w:val="en"/>
        </w:rPr>
        <w:t xml:space="preserve"> </w:t>
      </w:r>
      <w:r>
        <w:rPr>
          <w:rFonts w:cs="Arial"/>
          <w:lang w:val="en"/>
        </w:rPr>
        <w:tab/>
      </w:r>
      <w:r w:rsidRPr="00EF74D4">
        <w:rPr>
          <w:rFonts w:cs="Arial"/>
          <w:lang w:val="en"/>
        </w:rPr>
        <w:t xml:space="preserve">Ministry of Gender, Children and Social Protection </w:t>
      </w:r>
    </w:p>
    <w:p w:rsidR="006563DD" w:rsidRDefault="006563DD" w:rsidP="006563DD">
      <w:pPr>
        <w:shd w:val="clear" w:color="auto" w:fill="F2F2F2" w:themeFill="background1" w:themeFillShade="F2"/>
        <w:spacing w:after="40"/>
        <w:ind w:right="-25"/>
        <w:rPr>
          <w:rFonts w:cs="Arial"/>
          <w:lang w:val="en"/>
        </w:rPr>
      </w:pPr>
      <w:r w:rsidRPr="00EF74D4">
        <w:rPr>
          <w:rFonts w:cs="Arial"/>
          <w:lang w:val="en"/>
        </w:rPr>
        <w:t xml:space="preserve">MOLGRD </w:t>
      </w:r>
      <w:r>
        <w:rPr>
          <w:rFonts w:cs="Arial"/>
          <w:lang w:val="en"/>
        </w:rPr>
        <w:tab/>
      </w:r>
      <w:r w:rsidRPr="00EF74D4">
        <w:rPr>
          <w:rFonts w:cs="Arial"/>
          <w:lang w:val="en"/>
        </w:rPr>
        <w:t>Ministry of Local Government and Rural Development</w:t>
      </w:r>
    </w:p>
    <w:p w:rsidR="006563DD" w:rsidRPr="00727C56" w:rsidRDefault="006563DD" w:rsidP="006563DD">
      <w:pPr>
        <w:shd w:val="clear" w:color="auto" w:fill="F2F2F2" w:themeFill="background1" w:themeFillShade="F2"/>
        <w:spacing w:after="40"/>
        <w:ind w:right="-25"/>
        <w:rPr>
          <w:rFonts w:cs="Arial"/>
          <w:lang w:val="en"/>
        </w:rPr>
      </w:pPr>
      <w:r w:rsidRPr="00727C56">
        <w:rPr>
          <w:rFonts w:cs="Arial"/>
          <w:lang w:val="en"/>
        </w:rPr>
        <w:t>M</w:t>
      </w:r>
      <w:r>
        <w:rPr>
          <w:rFonts w:cs="Arial"/>
          <w:lang w:val="en"/>
        </w:rPr>
        <w:t>O</w:t>
      </w:r>
      <w:r w:rsidRPr="00727C56">
        <w:rPr>
          <w:rFonts w:cs="Arial"/>
          <w:lang w:val="en"/>
        </w:rPr>
        <w:t>H</w:t>
      </w:r>
      <w:r>
        <w:rPr>
          <w:rFonts w:cs="Arial"/>
          <w:lang w:val="en"/>
        </w:rPr>
        <w:tab/>
      </w:r>
      <w:r>
        <w:rPr>
          <w:rFonts w:cs="Arial"/>
          <w:lang w:val="en"/>
        </w:rPr>
        <w:tab/>
        <w:t>Ministry of Health</w:t>
      </w:r>
    </w:p>
    <w:p w:rsidR="006563DD" w:rsidRDefault="006563DD" w:rsidP="006563DD">
      <w:pPr>
        <w:shd w:val="clear" w:color="auto" w:fill="F2F2F2" w:themeFill="background1" w:themeFillShade="F2"/>
        <w:spacing w:after="40"/>
        <w:ind w:right="-25"/>
        <w:rPr>
          <w:rFonts w:cs="Arial"/>
          <w:lang w:val="en"/>
        </w:rPr>
      </w:pPr>
      <w:r>
        <w:rPr>
          <w:rFonts w:cs="Arial"/>
          <w:lang w:val="en"/>
        </w:rPr>
        <w:t>MOI</w:t>
      </w:r>
      <w:r>
        <w:rPr>
          <w:rFonts w:cs="Arial"/>
          <w:lang w:val="en"/>
        </w:rPr>
        <w:tab/>
      </w:r>
      <w:r>
        <w:rPr>
          <w:rFonts w:cs="Arial"/>
          <w:lang w:val="en"/>
        </w:rPr>
        <w:tab/>
        <w:t>Ministry of Interior</w:t>
      </w:r>
    </w:p>
    <w:p w:rsidR="006563DD" w:rsidRPr="00BB07EE" w:rsidRDefault="006563DD" w:rsidP="006563DD">
      <w:pPr>
        <w:shd w:val="clear" w:color="auto" w:fill="F2F2F2" w:themeFill="background1" w:themeFillShade="F2"/>
        <w:spacing w:after="40"/>
        <w:ind w:right="-25"/>
        <w:rPr>
          <w:rFonts w:cs="Arial"/>
          <w:lang w:val="en"/>
        </w:rPr>
      </w:pPr>
      <w:r w:rsidRPr="00727C56">
        <w:rPr>
          <w:rFonts w:cs="Arial"/>
          <w:lang w:val="en"/>
        </w:rPr>
        <w:t>M</w:t>
      </w:r>
      <w:r>
        <w:rPr>
          <w:rFonts w:cs="Arial"/>
          <w:lang w:val="en"/>
        </w:rPr>
        <w:t>O</w:t>
      </w:r>
      <w:r w:rsidRPr="00727C56">
        <w:rPr>
          <w:rFonts w:cs="Arial"/>
          <w:lang w:val="en"/>
        </w:rPr>
        <w:t>JAGD</w:t>
      </w:r>
      <w:r w:rsidRPr="00BB07EE">
        <w:rPr>
          <w:rFonts w:cs="Arial"/>
          <w:lang w:val="en"/>
        </w:rPr>
        <w:tab/>
        <w:t>Ministry of Justice &amp; Attorney-General Department</w:t>
      </w:r>
    </w:p>
    <w:p w:rsidR="005B06EE" w:rsidRPr="00BB07EE" w:rsidRDefault="005B06EE" w:rsidP="006563DD">
      <w:pPr>
        <w:shd w:val="clear" w:color="auto" w:fill="F2F2F2" w:themeFill="background1" w:themeFillShade="F2"/>
        <w:spacing w:after="40"/>
        <w:ind w:right="-25"/>
        <w:rPr>
          <w:rFonts w:cs="Arial"/>
        </w:rPr>
      </w:pPr>
      <w:r w:rsidRPr="00BB07EE">
        <w:rPr>
          <w:rFonts w:cs="Arial"/>
        </w:rPr>
        <w:t>MoU</w:t>
      </w:r>
      <w:r w:rsidRPr="00BB07EE">
        <w:rPr>
          <w:rFonts w:cs="Arial"/>
        </w:rPr>
        <w:tab/>
      </w:r>
      <w:r w:rsidRPr="00BB07EE">
        <w:rPr>
          <w:rFonts w:cs="Arial"/>
        </w:rPr>
        <w:tab/>
        <w:t>Memorandum of Understanding</w:t>
      </w:r>
    </w:p>
    <w:p w:rsidR="002B7493" w:rsidRPr="00BB07EE" w:rsidRDefault="002B7493" w:rsidP="006563DD">
      <w:pPr>
        <w:shd w:val="clear" w:color="auto" w:fill="F2F2F2" w:themeFill="background1" w:themeFillShade="F2"/>
        <w:spacing w:after="40"/>
        <w:ind w:right="-25"/>
        <w:rPr>
          <w:rFonts w:cs="Arial"/>
          <w:lang w:val="en"/>
        </w:rPr>
      </w:pPr>
      <w:r w:rsidRPr="00BB07EE">
        <w:rPr>
          <w:rFonts w:cs="Arial"/>
        </w:rPr>
        <w:t>MOYS</w:t>
      </w:r>
      <w:r w:rsidRPr="00BB07EE">
        <w:rPr>
          <w:rFonts w:cs="Arial"/>
          <w:lang w:val="en"/>
        </w:rPr>
        <w:t xml:space="preserve"> </w:t>
      </w:r>
      <w:r w:rsidRPr="00BB07EE">
        <w:rPr>
          <w:rFonts w:cs="Arial"/>
          <w:lang w:val="en"/>
        </w:rPr>
        <w:tab/>
      </w:r>
      <w:r w:rsidRPr="00BB07EE">
        <w:rPr>
          <w:rFonts w:cs="Arial"/>
          <w:lang w:val="en"/>
        </w:rPr>
        <w:tab/>
        <w:t xml:space="preserve">Ministry of </w:t>
      </w:r>
      <w:r w:rsidR="00044DE0" w:rsidRPr="00BB07EE">
        <w:rPr>
          <w:rFonts w:cs="Arial"/>
          <w:lang w:val="en"/>
        </w:rPr>
        <w:t>Youth and Sports</w:t>
      </w:r>
    </w:p>
    <w:p w:rsidR="006563DD" w:rsidRPr="00BB07EE" w:rsidRDefault="006563DD" w:rsidP="006563DD">
      <w:pPr>
        <w:shd w:val="clear" w:color="auto" w:fill="F2F2F2" w:themeFill="background1" w:themeFillShade="F2"/>
        <w:spacing w:after="40"/>
        <w:ind w:right="-25"/>
        <w:rPr>
          <w:rFonts w:cs="Arial"/>
          <w:lang w:val="en"/>
        </w:rPr>
      </w:pPr>
      <w:r w:rsidRPr="00BB07EE">
        <w:rPr>
          <w:rFonts w:cs="Arial"/>
          <w:lang w:val="en"/>
        </w:rPr>
        <w:t xml:space="preserve">NA </w:t>
      </w:r>
      <w:r w:rsidRPr="00BB07EE">
        <w:rPr>
          <w:rFonts w:cs="Arial"/>
          <w:lang w:val="en"/>
        </w:rPr>
        <w:tab/>
      </w:r>
      <w:r w:rsidRPr="00BB07EE">
        <w:rPr>
          <w:rFonts w:cs="Arial"/>
          <w:lang w:val="en"/>
        </w:rPr>
        <w:tab/>
        <w:t xml:space="preserve">Not Applicable or Not Available </w:t>
      </w:r>
    </w:p>
    <w:p w:rsidR="006563DD" w:rsidRPr="00BB07EE" w:rsidRDefault="006563DD" w:rsidP="006563DD">
      <w:pPr>
        <w:shd w:val="clear" w:color="auto" w:fill="F2F2F2" w:themeFill="background1" w:themeFillShade="F2"/>
        <w:spacing w:after="40"/>
        <w:ind w:right="-25"/>
        <w:rPr>
          <w:rFonts w:cs="Arial"/>
          <w:lang w:val="en"/>
        </w:rPr>
      </w:pPr>
      <w:r w:rsidRPr="00BB07EE">
        <w:rPr>
          <w:rFonts w:cs="Arial"/>
          <w:lang w:val="en"/>
        </w:rPr>
        <w:t>NCPC</w:t>
      </w:r>
      <w:r w:rsidRPr="00BB07EE">
        <w:rPr>
          <w:rFonts w:cs="Arial"/>
          <w:lang w:val="en"/>
        </w:rPr>
        <w:tab/>
      </w:r>
      <w:r w:rsidRPr="00BB07EE">
        <w:rPr>
          <w:rFonts w:cs="Arial"/>
          <w:lang w:val="en"/>
        </w:rPr>
        <w:tab/>
        <w:t>National Child Protection Committee</w:t>
      </w:r>
    </w:p>
    <w:p w:rsidR="006563DD" w:rsidRPr="00BB07EE" w:rsidRDefault="006563DD" w:rsidP="006563DD">
      <w:pPr>
        <w:shd w:val="clear" w:color="auto" w:fill="F2F2F2" w:themeFill="background1" w:themeFillShade="F2"/>
        <w:spacing w:after="40"/>
        <w:ind w:right="-25"/>
        <w:rPr>
          <w:rFonts w:cs="Arial"/>
          <w:lang w:val="en"/>
        </w:rPr>
      </w:pPr>
      <w:r w:rsidRPr="00BB07EE">
        <w:rPr>
          <w:rFonts w:cs="Arial"/>
          <w:lang w:val="en"/>
        </w:rPr>
        <w:t xml:space="preserve">NGO </w:t>
      </w:r>
      <w:r w:rsidRPr="00BB07EE">
        <w:rPr>
          <w:rFonts w:cs="Arial"/>
          <w:lang w:val="en"/>
        </w:rPr>
        <w:tab/>
      </w:r>
      <w:r w:rsidRPr="00BB07EE">
        <w:rPr>
          <w:rFonts w:cs="Arial"/>
          <w:lang w:val="en"/>
        </w:rPr>
        <w:tab/>
        <w:t xml:space="preserve">Non-Governmental Organisation </w:t>
      </w:r>
    </w:p>
    <w:p w:rsidR="006563DD" w:rsidRPr="00BB07EE" w:rsidRDefault="006563DD" w:rsidP="006563DD">
      <w:pPr>
        <w:shd w:val="clear" w:color="auto" w:fill="F2F2F2" w:themeFill="background1" w:themeFillShade="F2"/>
        <w:spacing w:after="40"/>
        <w:ind w:right="-25"/>
        <w:rPr>
          <w:rFonts w:cs="Arial"/>
          <w:lang w:val="en"/>
        </w:rPr>
      </w:pPr>
      <w:r w:rsidRPr="00BB07EE">
        <w:rPr>
          <w:rFonts w:cs="Arial"/>
          <w:lang w:val="en"/>
        </w:rPr>
        <w:t xml:space="preserve">NHIS </w:t>
      </w:r>
      <w:r w:rsidRPr="00BB07EE">
        <w:rPr>
          <w:rFonts w:cs="Arial"/>
          <w:lang w:val="en"/>
        </w:rPr>
        <w:tab/>
      </w:r>
      <w:r w:rsidRPr="00BB07EE">
        <w:rPr>
          <w:rFonts w:cs="Arial"/>
          <w:lang w:val="en"/>
        </w:rPr>
        <w:tab/>
        <w:t xml:space="preserve">National Health Insurance Scheme </w:t>
      </w:r>
    </w:p>
    <w:p w:rsidR="006563DD" w:rsidRPr="00BB07EE" w:rsidRDefault="006563DD" w:rsidP="006563DD">
      <w:pPr>
        <w:shd w:val="clear" w:color="auto" w:fill="F2F2F2" w:themeFill="background1" w:themeFillShade="F2"/>
        <w:spacing w:after="40"/>
        <w:ind w:right="-25"/>
        <w:rPr>
          <w:rFonts w:cs="Arial"/>
          <w:lang w:val="en"/>
        </w:rPr>
      </w:pPr>
      <w:r w:rsidRPr="00BB07EE">
        <w:rPr>
          <w:rFonts w:cs="Arial"/>
          <w:lang w:val="en"/>
        </w:rPr>
        <w:t xml:space="preserve">OP </w:t>
      </w:r>
      <w:r w:rsidRPr="00BB07EE">
        <w:rPr>
          <w:rFonts w:cs="Arial"/>
          <w:lang w:val="en"/>
        </w:rPr>
        <w:tab/>
      </w:r>
      <w:r w:rsidRPr="00BB07EE">
        <w:rPr>
          <w:rFonts w:cs="Arial"/>
          <w:lang w:val="en"/>
        </w:rPr>
        <w:tab/>
        <w:t>Operational Plan</w:t>
      </w:r>
    </w:p>
    <w:p w:rsidR="006563DD" w:rsidRPr="00BB07EE" w:rsidRDefault="006563DD" w:rsidP="006563DD">
      <w:pPr>
        <w:shd w:val="clear" w:color="auto" w:fill="F2F2F2" w:themeFill="background1" w:themeFillShade="F2"/>
        <w:spacing w:after="40"/>
        <w:ind w:right="-25"/>
        <w:rPr>
          <w:rFonts w:cs="Arial"/>
          <w:lang w:val="en"/>
        </w:rPr>
      </w:pPr>
      <w:r w:rsidRPr="00BB07EE">
        <w:rPr>
          <w:rFonts w:cs="Arial"/>
          <w:lang w:val="en"/>
        </w:rPr>
        <w:t xml:space="preserve">PI </w:t>
      </w:r>
      <w:r w:rsidRPr="00BB07EE">
        <w:rPr>
          <w:rFonts w:cs="Arial"/>
          <w:lang w:val="en"/>
        </w:rPr>
        <w:tab/>
      </w:r>
      <w:r w:rsidRPr="00BB07EE">
        <w:rPr>
          <w:rFonts w:cs="Arial"/>
          <w:lang w:val="en"/>
        </w:rPr>
        <w:tab/>
        <w:t>Performance Indicator</w:t>
      </w:r>
    </w:p>
    <w:p w:rsidR="006563DD" w:rsidRPr="00BB07EE" w:rsidRDefault="006563DD" w:rsidP="006563DD">
      <w:pPr>
        <w:shd w:val="clear" w:color="auto" w:fill="F2F2F2" w:themeFill="background1" w:themeFillShade="F2"/>
        <w:spacing w:after="40"/>
        <w:ind w:right="-25"/>
        <w:rPr>
          <w:rFonts w:cs="Arial"/>
          <w:lang w:val="en"/>
        </w:rPr>
      </w:pPr>
      <w:r w:rsidRPr="00BB07EE">
        <w:rPr>
          <w:rFonts w:cs="Arial"/>
          <w:lang w:val="en"/>
        </w:rPr>
        <w:t>PM</w:t>
      </w:r>
      <w:r w:rsidRPr="00BB07EE">
        <w:rPr>
          <w:rFonts w:cs="Arial"/>
          <w:lang w:val="en"/>
        </w:rPr>
        <w:tab/>
      </w:r>
      <w:r w:rsidRPr="00BB07EE">
        <w:rPr>
          <w:rFonts w:cs="Arial"/>
          <w:lang w:val="en"/>
        </w:rPr>
        <w:tab/>
        <w:t>Project Management</w:t>
      </w:r>
    </w:p>
    <w:p w:rsidR="006563DD" w:rsidRPr="00BB07EE" w:rsidRDefault="006563DD" w:rsidP="006563DD">
      <w:pPr>
        <w:shd w:val="clear" w:color="auto" w:fill="F2F2F2" w:themeFill="background1" w:themeFillShade="F2"/>
        <w:spacing w:after="40"/>
        <w:ind w:right="-25"/>
        <w:rPr>
          <w:rFonts w:cs="Arial"/>
          <w:lang w:val="en"/>
        </w:rPr>
      </w:pPr>
      <w:r w:rsidRPr="00BB07EE">
        <w:rPr>
          <w:rFonts w:cs="Arial"/>
          <w:lang w:val="en"/>
        </w:rPr>
        <w:t>PPME</w:t>
      </w:r>
      <w:r w:rsidRPr="00BB07EE">
        <w:rPr>
          <w:rFonts w:cs="Arial"/>
          <w:lang w:val="en"/>
        </w:rPr>
        <w:tab/>
      </w:r>
      <w:r w:rsidRPr="00BB07EE">
        <w:rPr>
          <w:rFonts w:cs="Arial"/>
          <w:lang w:val="en"/>
        </w:rPr>
        <w:tab/>
        <w:t>Policy Planning, Monitoring &amp; Evaluation (in MDAs)</w:t>
      </w:r>
    </w:p>
    <w:p w:rsidR="00E946B0" w:rsidRDefault="00E946B0" w:rsidP="006563DD">
      <w:pPr>
        <w:shd w:val="clear" w:color="auto" w:fill="F2F2F2" w:themeFill="background1" w:themeFillShade="F2"/>
        <w:spacing w:after="40"/>
        <w:ind w:right="-25"/>
        <w:rPr>
          <w:rFonts w:cs="Arial"/>
          <w:lang w:val="en"/>
        </w:rPr>
      </w:pPr>
      <w:r>
        <w:rPr>
          <w:rFonts w:cs="Arial"/>
          <w:lang w:val="en"/>
        </w:rPr>
        <w:t>PPP</w:t>
      </w:r>
      <w:r>
        <w:rPr>
          <w:rFonts w:cs="Arial"/>
          <w:lang w:val="en"/>
        </w:rPr>
        <w:tab/>
      </w:r>
      <w:r>
        <w:rPr>
          <w:rFonts w:cs="Arial"/>
          <w:lang w:val="en"/>
        </w:rPr>
        <w:tab/>
        <w:t>Public-Private Partnership</w:t>
      </w:r>
    </w:p>
    <w:p w:rsidR="006563DD" w:rsidRDefault="006563DD" w:rsidP="006563DD">
      <w:pPr>
        <w:shd w:val="clear" w:color="auto" w:fill="F2F2F2" w:themeFill="background1" w:themeFillShade="F2"/>
        <w:spacing w:after="40"/>
        <w:ind w:right="-25"/>
        <w:rPr>
          <w:rFonts w:cs="Arial"/>
          <w:lang w:val="en"/>
        </w:rPr>
      </w:pPr>
      <w:r>
        <w:rPr>
          <w:rFonts w:cs="Arial"/>
          <w:lang w:val="en"/>
        </w:rPr>
        <w:t>Q</w:t>
      </w:r>
      <w:r>
        <w:rPr>
          <w:rFonts w:cs="Arial"/>
          <w:lang w:val="en"/>
        </w:rPr>
        <w:tab/>
      </w:r>
      <w:r>
        <w:rPr>
          <w:rFonts w:cs="Arial"/>
          <w:lang w:val="en"/>
        </w:rPr>
        <w:tab/>
        <w:t>Quarterly</w:t>
      </w:r>
    </w:p>
    <w:p w:rsidR="006563DD" w:rsidRDefault="006563DD" w:rsidP="006563DD">
      <w:pPr>
        <w:shd w:val="clear" w:color="auto" w:fill="F2F2F2" w:themeFill="background1" w:themeFillShade="F2"/>
        <w:spacing w:after="40"/>
        <w:ind w:right="-25"/>
        <w:rPr>
          <w:rFonts w:cs="Arial"/>
          <w:lang w:val="en"/>
        </w:rPr>
      </w:pPr>
      <w:r>
        <w:rPr>
          <w:rFonts w:cs="Arial"/>
          <w:lang w:val="en"/>
        </w:rPr>
        <w:t>R</w:t>
      </w:r>
      <w:r>
        <w:rPr>
          <w:rFonts w:cs="Arial"/>
          <w:lang w:val="en"/>
        </w:rPr>
        <w:tab/>
      </w:r>
      <w:r>
        <w:rPr>
          <w:rFonts w:cs="Arial"/>
          <w:lang w:val="en"/>
        </w:rPr>
        <w:tab/>
        <w:t>Rating</w:t>
      </w:r>
    </w:p>
    <w:p w:rsidR="006563DD" w:rsidRDefault="006563DD" w:rsidP="006563DD">
      <w:pPr>
        <w:shd w:val="clear" w:color="auto" w:fill="F2F2F2" w:themeFill="background1" w:themeFillShade="F2"/>
        <w:spacing w:after="40"/>
        <w:ind w:right="-25"/>
        <w:rPr>
          <w:rFonts w:cs="Arial"/>
          <w:lang w:val="en"/>
        </w:rPr>
      </w:pPr>
      <w:r>
        <w:rPr>
          <w:rFonts w:cs="Arial"/>
          <w:lang w:val="en"/>
        </w:rPr>
        <w:t>RCPC</w:t>
      </w:r>
      <w:r>
        <w:rPr>
          <w:rFonts w:cs="Arial"/>
          <w:lang w:val="en"/>
        </w:rPr>
        <w:tab/>
      </w:r>
      <w:r>
        <w:rPr>
          <w:rFonts w:cs="Arial"/>
          <w:lang w:val="en"/>
        </w:rPr>
        <w:tab/>
        <w:t>Regional Child Protection Committee</w:t>
      </w:r>
    </w:p>
    <w:p w:rsidR="006563DD" w:rsidRPr="00572C86" w:rsidRDefault="006563DD" w:rsidP="006563DD">
      <w:pPr>
        <w:shd w:val="clear" w:color="auto" w:fill="F2F2F2" w:themeFill="background1" w:themeFillShade="F2"/>
        <w:spacing w:after="40"/>
        <w:ind w:right="-25"/>
        <w:rPr>
          <w:rFonts w:cs="Arial"/>
          <w:lang w:val="en"/>
        </w:rPr>
      </w:pPr>
      <w:r w:rsidRPr="00572C86">
        <w:rPr>
          <w:rFonts w:cs="Arial"/>
          <w:lang w:val="en"/>
        </w:rPr>
        <w:t xml:space="preserve">Resp </w:t>
      </w:r>
      <w:r>
        <w:rPr>
          <w:rFonts w:cs="Arial"/>
          <w:lang w:val="en"/>
        </w:rPr>
        <w:tab/>
      </w:r>
      <w:r>
        <w:rPr>
          <w:rFonts w:cs="Arial"/>
          <w:lang w:val="en"/>
        </w:rPr>
        <w:tab/>
      </w:r>
      <w:r w:rsidRPr="00572C86">
        <w:rPr>
          <w:rFonts w:cs="Arial"/>
          <w:lang w:val="en"/>
        </w:rPr>
        <w:t>Responsible Institution (for initiative)</w:t>
      </w:r>
    </w:p>
    <w:p w:rsidR="006563DD" w:rsidRDefault="006563DD" w:rsidP="006563DD">
      <w:pPr>
        <w:shd w:val="clear" w:color="auto" w:fill="F2F2F2" w:themeFill="background1" w:themeFillShade="F2"/>
        <w:spacing w:after="40"/>
        <w:ind w:right="-25"/>
        <w:rPr>
          <w:rFonts w:cs="Arial"/>
          <w:lang w:val="en"/>
        </w:rPr>
      </w:pPr>
      <w:r w:rsidRPr="003903E5">
        <w:rPr>
          <w:rFonts w:cs="Arial"/>
          <w:lang w:val="en"/>
        </w:rPr>
        <w:t xml:space="preserve">RSIM </w:t>
      </w:r>
      <w:r>
        <w:rPr>
          <w:rFonts w:cs="Arial"/>
          <w:lang w:val="en"/>
        </w:rPr>
        <w:tab/>
      </w:r>
      <w:r>
        <w:rPr>
          <w:rFonts w:cs="Arial"/>
          <w:lang w:val="en"/>
        </w:rPr>
        <w:tab/>
      </w:r>
      <w:r w:rsidRPr="003903E5">
        <w:rPr>
          <w:rFonts w:cs="Arial"/>
          <w:lang w:val="en"/>
        </w:rPr>
        <w:t xml:space="preserve">Research Statistics and Information Management </w:t>
      </w:r>
    </w:p>
    <w:p w:rsidR="006563DD" w:rsidRDefault="006563DD" w:rsidP="006563DD">
      <w:pPr>
        <w:shd w:val="clear" w:color="auto" w:fill="F2F2F2" w:themeFill="background1" w:themeFillShade="F2"/>
        <w:spacing w:after="40"/>
        <w:ind w:right="-25"/>
        <w:rPr>
          <w:rFonts w:cs="Arial"/>
          <w:lang w:val="en"/>
        </w:rPr>
      </w:pPr>
      <w:r>
        <w:rPr>
          <w:rFonts w:cs="Arial"/>
          <w:lang w:val="en"/>
        </w:rPr>
        <w:t>SDO</w:t>
      </w:r>
      <w:r>
        <w:rPr>
          <w:rFonts w:cs="Arial"/>
          <w:lang w:val="en"/>
        </w:rPr>
        <w:tab/>
      </w:r>
      <w:r>
        <w:rPr>
          <w:rFonts w:cs="Arial"/>
          <w:lang w:val="en"/>
        </w:rPr>
        <w:tab/>
        <w:t>Social Development Officer</w:t>
      </w:r>
    </w:p>
    <w:p w:rsidR="006563DD" w:rsidRDefault="006563DD" w:rsidP="006563DD">
      <w:pPr>
        <w:shd w:val="clear" w:color="auto" w:fill="F2F2F2" w:themeFill="background1" w:themeFillShade="F2"/>
        <w:spacing w:after="40"/>
        <w:ind w:right="-25"/>
        <w:rPr>
          <w:rFonts w:cs="Arial"/>
          <w:lang w:val="en"/>
        </w:rPr>
      </w:pPr>
      <w:r w:rsidRPr="003903E5">
        <w:rPr>
          <w:rFonts w:cs="Arial"/>
          <w:lang w:val="en"/>
        </w:rPr>
        <w:t xml:space="preserve">SER </w:t>
      </w:r>
      <w:r>
        <w:rPr>
          <w:rFonts w:cs="Arial"/>
          <w:lang w:val="en"/>
        </w:rPr>
        <w:tab/>
      </w:r>
      <w:r>
        <w:rPr>
          <w:rFonts w:cs="Arial"/>
          <w:lang w:val="en"/>
        </w:rPr>
        <w:tab/>
      </w:r>
      <w:r w:rsidRPr="003903E5">
        <w:rPr>
          <w:rFonts w:cs="Arial"/>
          <w:lang w:val="en"/>
        </w:rPr>
        <w:t xml:space="preserve">Social Enquiry Report </w:t>
      </w:r>
    </w:p>
    <w:p w:rsidR="006563DD" w:rsidRDefault="006563DD" w:rsidP="006563DD">
      <w:pPr>
        <w:shd w:val="clear" w:color="auto" w:fill="F2F2F2" w:themeFill="background1" w:themeFillShade="F2"/>
        <w:spacing w:after="40"/>
        <w:ind w:right="-25"/>
        <w:rPr>
          <w:rFonts w:cs="Arial"/>
          <w:lang w:val="en"/>
        </w:rPr>
      </w:pPr>
      <w:r w:rsidRPr="00572C86">
        <w:rPr>
          <w:rFonts w:cs="Arial"/>
          <w:lang w:val="en"/>
        </w:rPr>
        <w:t>SJO</w:t>
      </w:r>
      <w:r>
        <w:rPr>
          <w:rFonts w:cs="Arial"/>
          <w:lang w:val="en"/>
        </w:rPr>
        <w:tab/>
      </w:r>
      <w:r>
        <w:rPr>
          <w:rFonts w:cs="Arial"/>
          <w:lang w:val="en"/>
        </w:rPr>
        <w:tab/>
      </w:r>
      <w:r w:rsidRPr="00572C86">
        <w:rPr>
          <w:rFonts w:cs="Arial"/>
          <w:lang w:val="en"/>
        </w:rPr>
        <w:t>Self/Jointly/Outsource</w:t>
      </w:r>
    </w:p>
    <w:p w:rsidR="006563DD" w:rsidRDefault="006563DD" w:rsidP="006563DD">
      <w:pPr>
        <w:shd w:val="clear" w:color="auto" w:fill="F2F2F2" w:themeFill="background1" w:themeFillShade="F2"/>
        <w:spacing w:after="40"/>
        <w:ind w:right="-25"/>
        <w:rPr>
          <w:rFonts w:cs="Arial"/>
          <w:lang w:val="en"/>
        </w:rPr>
      </w:pPr>
      <w:r w:rsidRPr="003903E5">
        <w:rPr>
          <w:rFonts w:cs="Arial"/>
          <w:lang w:val="en"/>
        </w:rPr>
        <w:t xml:space="preserve">SOP </w:t>
      </w:r>
      <w:r>
        <w:rPr>
          <w:rFonts w:cs="Arial"/>
          <w:lang w:val="en"/>
        </w:rPr>
        <w:tab/>
      </w:r>
      <w:r>
        <w:rPr>
          <w:rFonts w:cs="Arial"/>
          <w:lang w:val="en"/>
        </w:rPr>
        <w:tab/>
      </w:r>
      <w:r w:rsidRPr="003903E5">
        <w:rPr>
          <w:rFonts w:cs="Arial"/>
          <w:lang w:val="en"/>
        </w:rPr>
        <w:t>Standard Operating Procedure</w:t>
      </w:r>
    </w:p>
    <w:p w:rsidR="006563DD" w:rsidRPr="00572C86" w:rsidRDefault="006563DD" w:rsidP="006563DD">
      <w:pPr>
        <w:shd w:val="clear" w:color="auto" w:fill="F2F2F2" w:themeFill="background1" w:themeFillShade="F2"/>
        <w:spacing w:after="40"/>
        <w:ind w:right="-25"/>
        <w:rPr>
          <w:rFonts w:cs="Arial"/>
          <w:lang w:val="en"/>
        </w:rPr>
      </w:pPr>
      <w:r w:rsidRPr="00572C86">
        <w:rPr>
          <w:rFonts w:cs="Arial"/>
          <w:lang w:val="en"/>
        </w:rPr>
        <w:t>Supp</w:t>
      </w:r>
      <w:r>
        <w:rPr>
          <w:rFonts w:cs="Arial"/>
          <w:lang w:val="en"/>
        </w:rPr>
        <w:tab/>
      </w:r>
      <w:r>
        <w:rPr>
          <w:rFonts w:cs="Arial"/>
          <w:lang w:val="en"/>
        </w:rPr>
        <w:tab/>
      </w:r>
      <w:r w:rsidRPr="00572C86">
        <w:rPr>
          <w:rFonts w:cs="Arial"/>
          <w:lang w:val="en"/>
        </w:rPr>
        <w:t>Support</w:t>
      </w:r>
      <w:r>
        <w:rPr>
          <w:rFonts w:cs="Arial"/>
          <w:lang w:val="en"/>
        </w:rPr>
        <w:t>ing</w:t>
      </w:r>
      <w:r w:rsidRPr="00572C86">
        <w:rPr>
          <w:rFonts w:cs="Arial"/>
          <w:lang w:val="en"/>
        </w:rPr>
        <w:t xml:space="preserve"> Institution(s) or </w:t>
      </w:r>
      <w:r>
        <w:rPr>
          <w:rFonts w:cs="Arial"/>
          <w:lang w:val="en"/>
        </w:rPr>
        <w:t>s</w:t>
      </w:r>
      <w:r w:rsidRPr="00572C86">
        <w:rPr>
          <w:rFonts w:cs="Arial"/>
          <w:lang w:val="en"/>
        </w:rPr>
        <w:t>takeholders</w:t>
      </w:r>
    </w:p>
    <w:p w:rsidR="006563DD" w:rsidRDefault="006563DD" w:rsidP="006563DD">
      <w:pPr>
        <w:shd w:val="clear" w:color="auto" w:fill="F2F2F2" w:themeFill="background1" w:themeFillShade="F2"/>
        <w:spacing w:after="40"/>
        <w:ind w:right="-25"/>
        <w:rPr>
          <w:rFonts w:cs="Arial"/>
          <w:lang w:val="en"/>
        </w:rPr>
      </w:pPr>
      <w:r>
        <w:rPr>
          <w:rFonts w:cs="Arial"/>
          <w:lang w:val="en"/>
        </w:rPr>
        <w:t>SWO</w:t>
      </w:r>
      <w:r>
        <w:rPr>
          <w:rFonts w:cs="Arial"/>
          <w:lang w:val="en"/>
        </w:rPr>
        <w:tab/>
      </w:r>
      <w:r>
        <w:rPr>
          <w:rFonts w:cs="Arial"/>
          <w:lang w:val="en"/>
        </w:rPr>
        <w:tab/>
        <w:t>Social Welfare Officer</w:t>
      </w:r>
    </w:p>
    <w:p w:rsidR="006563DD" w:rsidRDefault="006563DD" w:rsidP="006563DD">
      <w:pPr>
        <w:shd w:val="clear" w:color="auto" w:fill="F2F2F2" w:themeFill="background1" w:themeFillShade="F2"/>
        <w:spacing w:after="40"/>
        <w:ind w:right="-25"/>
        <w:rPr>
          <w:rFonts w:cs="Arial"/>
          <w:lang w:val="en"/>
        </w:rPr>
      </w:pPr>
      <w:r>
        <w:rPr>
          <w:rFonts w:cs="Arial"/>
          <w:lang w:val="en"/>
        </w:rPr>
        <w:t>TA</w:t>
      </w:r>
      <w:r>
        <w:rPr>
          <w:rFonts w:cs="Arial"/>
          <w:lang w:val="en"/>
        </w:rPr>
        <w:tab/>
      </w:r>
      <w:r>
        <w:rPr>
          <w:rFonts w:cs="Arial"/>
          <w:lang w:val="en"/>
        </w:rPr>
        <w:tab/>
        <w:t>Traditional Authority</w:t>
      </w:r>
    </w:p>
    <w:p w:rsidR="005B06EE" w:rsidRDefault="005B06EE" w:rsidP="006563DD">
      <w:pPr>
        <w:shd w:val="clear" w:color="auto" w:fill="F2F2F2" w:themeFill="background1" w:themeFillShade="F2"/>
        <w:spacing w:after="40"/>
        <w:ind w:right="-25"/>
        <w:rPr>
          <w:rFonts w:cs="Arial"/>
          <w:lang w:val="en"/>
        </w:rPr>
      </w:pPr>
      <w:r>
        <w:rPr>
          <w:rFonts w:cs="Arial"/>
          <w:lang w:val="en"/>
        </w:rPr>
        <w:t>TBD</w:t>
      </w:r>
      <w:r>
        <w:rPr>
          <w:rFonts w:cs="Arial"/>
          <w:lang w:val="en"/>
        </w:rPr>
        <w:tab/>
      </w:r>
      <w:r>
        <w:rPr>
          <w:rFonts w:cs="Arial"/>
          <w:lang w:val="en"/>
        </w:rPr>
        <w:tab/>
        <w:t>To be determined</w:t>
      </w:r>
    </w:p>
    <w:p w:rsidR="00BB07EE" w:rsidRDefault="00BB07EE" w:rsidP="006563DD">
      <w:pPr>
        <w:shd w:val="clear" w:color="auto" w:fill="F2F2F2" w:themeFill="background1" w:themeFillShade="F2"/>
        <w:spacing w:after="40"/>
        <w:ind w:right="-25"/>
        <w:rPr>
          <w:rFonts w:cs="Arial"/>
          <w:lang w:val="en"/>
        </w:rPr>
      </w:pPr>
      <w:r>
        <w:rPr>
          <w:rFonts w:cs="Arial"/>
          <w:lang w:val="en"/>
        </w:rPr>
        <w:t>ToR</w:t>
      </w:r>
      <w:r>
        <w:rPr>
          <w:rFonts w:cs="Arial"/>
          <w:lang w:val="en"/>
        </w:rPr>
        <w:tab/>
      </w:r>
      <w:r>
        <w:rPr>
          <w:rFonts w:cs="Arial"/>
          <w:lang w:val="en"/>
        </w:rPr>
        <w:tab/>
        <w:t>Terms of Reference</w:t>
      </w:r>
    </w:p>
    <w:p w:rsidR="00BB07EE" w:rsidRDefault="00BB07EE" w:rsidP="006563DD">
      <w:pPr>
        <w:shd w:val="clear" w:color="auto" w:fill="F2F2F2" w:themeFill="background1" w:themeFillShade="F2"/>
        <w:spacing w:after="40"/>
        <w:ind w:right="-25"/>
        <w:rPr>
          <w:rFonts w:cs="Arial"/>
          <w:lang w:val="en"/>
        </w:rPr>
      </w:pPr>
      <w:r>
        <w:rPr>
          <w:rFonts w:cs="Arial"/>
          <w:lang w:val="en"/>
        </w:rPr>
        <w:t>ToT</w:t>
      </w:r>
      <w:r>
        <w:rPr>
          <w:rFonts w:cs="Arial"/>
          <w:lang w:val="en"/>
        </w:rPr>
        <w:tab/>
      </w:r>
      <w:r>
        <w:rPr>
          <w:rFonts w:cs="Arial"/>
          <w:lang w:val="en"/>
        </w:rPr>
        <w:tab/>
        <w:t>Training of Trainers</w:t>
      </w:r>
    </w:p>
    <w:p w:rsidR="006563DD" w:rsidRDefault="006563DD" w:rsidP="006563DD">
      <w:pPr>
        <w:shd w:val="clear" w:color="auto" w:fill="F2F2F2" w:themeFill="background1" w:themeFillShade="F2"/>
        <w:spacing w:after="40"/>
        <w:ind w:right="-25"/>
        <w:rPr>
          <w:rFonts w:cs="Arial"/>
          <w:lang w:val="en"/>
        </w:rPr>
      </w:pPr>
      <w:r>
        <w:rPr>
          <w:rFonts w:cs="Arial"/>
          <w:lang w:val="en"/>
        </w:rPr>
        <w:t>UNICEF</w:t>
      </w:r>
      <w:r>
        <w:rPr>
          <w:rFonts w:cs="Arial"/>
          <w:lang w:val="en"/>
        </w:rPr>
        <w:tab/>
      </w:r>
      <w:r w:rsidRPr="0064649C">
        <w:rPr>
          <w:rFonts w:cs="Arial"/>
          <w:lang w:val="en"/>
        </w:rPr>
        <w:t>United Nations Children's Fund</w:t>
      </w:r>
    </w:p>
    <w:p w:rsidR="006563DD" w:rsidRDefault="006563DD" w:rsidP="006563DD">
      <w:pPr>
        <w:sectPr w:rsidR="006563DD" w:rsidSect="00094AE0">
          <w:pgSz w:w="11906" w:h="16838"/>
          <w:pgMar w:top="1151" w:right="1151" w:bottom="1151" w:left="1151" w:header="709" w:footer="709" w:gutter="0"/>
          <w:pgNumType w:fmt="lowerRoman" w:start="1"/>
          <w:cols w:space="720"/>
          <w:docGrid w:linePitch="360"/>
        </w:sectPr>
      </w:pPr>
    </w:p>
    <w:p w:rsidR="004D1A31" w:rsidRPr="004B4EBC" w:rsidRDefault="004D1A31" w:rsidP="004D1A31">
      <w:pPr>
        <w:pStyle w:val="Heading1"/>
      </w:pPr>
      <w:r w:rsidRPr="004B4EBC">
        <w:t>INTRODUCTION AND BACKGROUND</w:t>
      </w:r>
    </w:p>
    <w:p w:rsidR="004D1A31" w:rsidRPr="004B4EBC" w:rsidRDefault="004D1A31" w:rsidP="004D1A31">
      <w:pPr>
        <w:pStyle w:val="StyleStyleArial11ptJustifiedLeft002After6ptBody"/>
        <w:spacing w:after="0"/>
        <w:ind w:left="28"/>
        <w:rPr>
          <w:rFonts w:ascii="Arial" w:hAnsi="Arial" w:cs="Arial"/>
          <w:lang w:val="en-GB"/>
        </w:rPr>
      </w:pPr>
    </w:p>
    <w:p w:rsidR="004D1A31" w:rsidRPr="004B4EBC" w:rsidRDefault="004D1A31" w:rsidP="004D1A31">
      <w:r w:rsidRPr="004B4EBC">
        <w:t xml:space="preserve">The Child and Family Welfare Policy </w:t>
      </w:r>
      <w:r w:rsidR="00821102">
        <w:t xml:space="preserve">(CFWP) </w:t>
      </w:r>
      <w:r w:rsidRPr="004B4EBC">
        <w:t xml:space="preserve">was formulated to establish a well-structured child and family welfare system in Ghana.  It provides for both preventive and corrective approaches to promote the well-being of children and to protect them from harm.  The policy was developed through significant consultations with various stakeholders.  It sets out to achieve (6) objectives and identifies specific strategies for their achievement.  </w:t>
      </w:r>
    </w:p>
    <w:p w:rsidR="004D1A31" w:rsidRPr="004B4EBC" w:rsidRDefault="004D1A31" w:rsidP="004D1A31">
      <w:r w:rsidRPr="004B4EBC">
        <w:t>This Operational Plan was designed to provide guidance to all stakeholders in the implementation of the Policy. It also ensures that there is a coherent and coordinated framework for operationalization of the Policy and provides a framework for monitoring implementation by different stakeholders.</w:t>
      </w:r>
    </w:p>
    <w:p w:rsidR="004D1A31" w:rsidRPr="004B4EBC" w:rsidRDefault="004D1A31" w:rsidP="004D1A31">
      <w:r w:rsidRPr="004B4EBC">
        <w:t xml:space="preserve">The Operational Plan identifies key interventions to implement the strategies set forth in the Policy.  Furthermore, for each intervention, it specifies the milestones to be achieved by key stakeholders involved in implementation and the envisioned time frame between 2015 -2019. Specific activities towards the milestones have been identified and costed for 2016. </w:t>
      </w:r>
    </w:p>
    <w:p w:rsidR="004D1A31" w:rsidRPr="004B4EBC" w:rsidRDefault="004D1A31" w:rsidP="004D1A31">
      <w:r w:rsidRPr="004B4EBC">
        <w:t xml:space="preserve">The plan was developed and validated by government, civil society and development partners.  Each year, the Ministry of Gender, Children and Social Protection will request these stakeholders to identify and share their planned activities for the year with respect to the Operational Plan.  At the end of year, the stakeholders will come together, again under the leadership of the Ministry of Gender, Children and Social Protection, to reflect on progress made and lessons learned in achievement of the Policy objectives. As part of this review process, annual activities and their associated cost are expected to be defined for the following year, thereby up-dating this Operational Plan on a rolling basis. </w:t>
      </w:r>
    </w:p>
    <w:p w:rsidR="004D1A31" w:rsidRPr="004B4EBC" w:rsidRDefault="004D1A31" w:rsidP="004D1A31">
      <w:r w:rsidRPr="004B4EBC">
        <w:t xml:space="preserve">The document includes references to the six objectives and strategies of the Child and Family Welfare Policy. For easy reference, the Strategy description from the Child and Family Policy has also been included.  </w:t>
      </w:r>
    </w:p>
    <w:p w:rsidR="008E6A46" w:rsidRDefault="008E6A46" w:rsidP="008E6A46">
      <w:pPr>
        <w:pStyle w:val="Heading1"/>
        <w:rPr>
          <w:rStyle w:val="StyleBodyCalibri"/>
          <w:rFonts w:ascii="Arial" w:hAnsi="Arial" w:cs="Arial"/>
        </w:rPr>
      </w:pPr>
      <w:r>
        <w:rPr>
          <w:rStyle w:val="StyleBodyCalibri"/>
          <w:rFonts w:ascii="Arial" w:hAnsi="Arial" w:cs="Arial"/>
        </w:rPr>
        <w:t>OBJECTIVES</w:t>
      </w:r>
    </w:p>
    <w:p w:rsidR="00640AAD" w:rsidRPr="00605F1C" w:rsidRDefault="00640AAD" w:rsidP="00B66974">
      <w:pPr>
        <w:rPr>
          <w:rStyle w:val="StyleBodyCalibri"/>
          <w:rFonts w:ascii="Arial" w:hAnsi="Arial" w:cs="Arial"/>
        </w:rPr>
      </w:pPr>
      <w:r w:rsidRPr="00605F1C">
        <w:rPr>
          <w:rStyle w:val="StyleBodyCalibri"/>
          <w:rFonts w:ascii="Arial" w:hAnsi="Arial" w:cs="Arial"/>
        </w:rPr>
        <w:t>OVERAL GOAL: To establish and effective child and family welfare system</w:t>
      </w:r>
    </w:p>
    <w:p w:rsidR="009A4625" w:rsidRPr="00605F1C" w:rsidRDefault="009A4625" w:rsidP="00B66974">
      <w:pPr>
        <w:rPr>
          <w:rStyle w:val="StyleBodyCalibri"/>
          <w:rFonts w:ascii="Arial" w:hAnsi="Arial" w:cs="Arial"/>
        </w:rPr>
      </w:pPr>
      <w:r w:rsidRPr="00605F1C">
        <w:rPr>
          <w:rStyle w:val="StyleBodyCalibri"/>
          <w:rFonts w:ascii="Arial" w:hAnsi="Arial" w:cs="Arial"/>
        </w:rPr>
        <w:t xml:space="preserve">The objectives </w:t>
      </w:r>
      <w:r w:rsidR="002D32B4" w:rsidRPr="00605F1C">
        <w:rPr>
          <w:rStyle w:val="StyleBodyCalibri"/>
          <w:rFonts w:ascii="Arial" w:hAnsi="Arial" w:cs="Arial"/>
        </w:rPr>
        <w:t>are:</w:t>
      </w:r>
    </w:p>
    <w:p w:rsidR="007D673D" w:rsidRPr="00605F1C" w:rsidRDefault="00640AAD" w:rsidP="004451A3">
      <w:pPr>
        <w:pStyle w:val="ListParagraph"/>
        <w:numPr>
          <w:ilvl w:val="0"/>
          <w:numId w:val="13"/>
        </w:numPr>
        <w:ind w:left="357" w:hanging="357"/>
        <w:contextualSpacing w:val="0"/>
        <w:rPr>
          <w:rStyle w:val="StyleBodyCalibri"/>
          <w:rFonts w:ascii="Arial" w:hAnsi="Arial" w:cs="Arial"/>
          <w:sz w:val="22"/>
        </w:rPr>
      </w:pPr>
      <w:r w:rsidRPr="00605F1C">
        <w:rPr>
          <w:rStyle w:val="StyleBodyCalibri"/>
          <w:rFonts w:ascii="Arial" w:hAnsi="Arial" w:cs="Arial"/>
          <w:sz w:val="22"/>
        </w:rPr>
        <w:t>CFW initiatives effectively preventing and protecting children from all forms of violence, abuse, neglect and exploitation.</w:t>
      </w:r>
    </w:p>
    <w:p w:rsidR="00640AAD" w:rsidRPr="00605F1C" w:rsidRDefault="00640AAD" w:rsidP="004451A3">
      <w:pPr>
        <w:pStyle w:val="ListParagraph"/>
        <w:numPr>
          <w:ilvl w:val="0"/>
          <w:numId w:val="13"/>
        </w:numPr>
        <w:ind w:left="357" w:hanging="357"/>
        <w:contextualSpacing w:val="0"/>
        <w:rPr>
          <w:rStyle w:val="StyleBodyCalibri"/>
          <w:rFonts w:ascii="Arial" w:hAnsi="Arial" w:cs="Arial"/>
          <w:sz w:val="22"/>
        </w:rPr>
      </w:pPr>
      <w:r w:rsidRPr="00605F1C">
        <w:rPr>
          <w:rStyle w:val="StyleBodyCalibri"/>
          <w:rFonts w:ascii="Arial" w:hAnsi="Arial" w:cs="Arial"/>
          <w:sz w:val="22"/>
        </w:rPr>
        <w:t>Effective coordination of the CFW System at all levels</w:t>
      </w:r>
    </w:p>
    <w:p w:rsidR="00640AAD" w:rsidRPr="00605F1C" w:rsidRDefault="00640AAD" w:rsidP="004451A3">
      <w:pPr>
        <w:pStyle w:val="ListParagraph"/>
        <w:numPr>
          <w:ilvl w:val="0"/>
          <w:numId w:val="13"/>
        </w:numPr>
        <w:ind w:left="357" w:hanging="357"/>
        <w:contextualSpacing w:val="0"/>
        <w:rPr>
          <w:rStyle w:val="StyleBodyCalibri"/>
          <w:rFonts w:ascii="Arial" w:hAnsi="Arial" w:cs="Arial"/>
          <w:sz w:val="22"/>
        </w:rPr>
      </w:pPr>
      <w:r w:rsidRPr="00605F1C">
        <w:rPr>
          <w:rStyle w:val="StyleBodyCalibri"/>
          <w:rFonts w:ascii="Arial" w:hAnsi="Arial" w:cs="Arial"/>
          <w:sz w:val="22"/>
        </w:rPr>
        <w:t xml:space="preserve">Empowered children and families to better understand abusive situations </w:t>
      </w:r>
      <w:r w:rsidR="00BD56F3" w:rsidRPr="00605F1C">
        <w:rPr>
          <w:rStyle w:val="StyleBodyCalibri"/>
          <w:rFonts w:ascii="Arial" w:hAnsi="Arial" w:cs="Arial"/>
          <w:sz w:val="22"/>
        </w:rPr>
        <w:t>to</w:t>
      </w:r>
      <w:r w:rsidRPr="00605F1C">
        <w:rPr>
          <w:rStyle w:val="StyleBodyCalibri"/>
          <w:rFonts w:ascii="Arial" w:hAnsi="Arial" w:cs="Arial"/>
          <w:sz w:val="22"/>
        </w:rPr>
        <w:t xml:space="preserve"> make choices to prevent and respond to situations of risk</w:t>
      </w:r>
    </w:p>
    <w:p w:rsidR="00640AAD" w:rsidRPr="00605F1C" w:rsidRDefault="00640AAD" w:rsidP="004451A3">
      <w:pPr>
        <w:pStyle w:val="ListParagraph"/>
        <w:numPr>
          <w:ilvl w:val="0"/>
          <w:numId w:val="13"/>
        </w:numPr>
        <w:ind w:left="357" w:hanging="357"/>
        <w:contextualSpacing w:val="0"/>
        <w:rPr>
          <w:rStyle w:val="StyleBodyCalibri"/>
          <w:rFonts w:ascii="Arial" w:hAnsi="Arial" w:cs="Arial"/>
          <w:sz w:val="22"/>
        </w:rPr>
      </w:pPr>
      <w:r w:rsidRPr="00605F1C">
        <w:rPr>
          <w:rStyle w:val="StyleBodyCalibri"/>
          <w:rFonts w:ascii="Arial" w:hAnsi="Arial" w:cs="Arial"/>
          <w:sz w:val="22"/>
        </w:rPr>
        <w:t>Capacitated institutions and service providers to ensure quality of services for children and fa</w:t>
      </w:r>
      <w:r w:rsidR="00BD56F3" w:rsidRPr="00605F1C">
        <w:rPr>
          <w:rStyle w:val="StyleBodyCalibri"/>
          <w:rFonts w:ascii="Arial" w:hAnsi="Arial" w:cs="Arial"/>
          <w:sz w:val="22"/>
        </w:rPr>
        <w:t>milies in urban and rural areas</w:t>
      </w:r>
    </w:p>
    <w:p w:rsidR="00640AAD" w:rsidRPr="00605F1C" w:rsidRDefault="00640AAD" w:rsidP="004451A3">
      <w:pPr>
        <w:pStyle w:val="ListParagraph"/>
        <w:numPr>
          <w:ilvl w:val="0"/>
          <w:numId w:val="13"/>
        </w:numPr>
        <w:ind w:left="357" w:hanging="357"/>
        <w:contextualSpacing w:val="0"/>
        <w:rPr>
          <w:rStyle w:val="StyleBodyCalibri"/>
          <w:rFonts w:ascii="Arial" w:hAnsi="Arial" w:cs="Arial"/>
          <w:sz w:val="22"/>
        </w:rPr>
      </w:pPr>
      <w:r w:rsidRPr="00605F1C">
        <w:rPr>
          <w:rStyle w:val="StyleBodyCalibri"/>
          <w:rFonts w:ascii="Arial" w:hAnsi="Arial" w:cs="Arial"/>
          <w:sz w:val="22"/>
        </w:rPr>
        <w:t>Reformed laws and policies to conf</w:t>
      </w:r>
      <w:r w:rsidR="00BD56F3" w:rsidRPr="00605F1C">
        <w:rPr>
          <w:rStyle w:val="StyleBodyCalibri"/>
          <w:rFonts w:ascii="Arial" w:hAnsi="Arial" w:cs="Arial"/>
          <w:sz w:val="22"/>
        </w:rPr>
        <w:t>o</w:t>
      </w:r>
      <w:r w:rsidRPr="00605F1C">
        <w:rPr>
          <w:rStyle w:val="StyleBodyCalibri"/>
          <w:rFonts w:ascii="Arial" w:hAnsi="Arial" w:cs="Arial"/>
          <w:sz w:val="22"/>
        </w:rPr>
        <w:t xml:space="preserve">rm </w:t>
      </w:r>
      <w:r w:rsidR="00BD56F3" w:rsidRPr="00605F1C">
        <w:rPr>
          <w:rStyle w:val="StyleBodyCalibri"/>
          <w:rFonts w:ascii="Arial" w:hAnsi="Arial" w:cs="Arial"/>
          <w:sz w:val="22"/>
        </w:rPr>
        <w:t>to</w:t>
      </w:r>
      <w:r w:rsidRPr="00605F1C">
        <w:rPr>
          <w:rStyle w:val="StyleBodyCalibri"/>
          <w:rFonts w:ascii="Arial" w:hAnsi="Arial" w:cs="Arial"/>
          <w:sz w:val="22"/>
        </w:rPr>
        <w:t xml:space="preserve"> the </w:t>
      </w:r>
      <w:r w:rsidR="00BD56F3" w:rsidRPr="00605F1C">
        <w:rPr>
          <w:rStyle w:val="StyleBodyCalibri"/>
          <w:rFonts w:ascii="Arial" w:hAnsi="Arial" w:cs="Arial"/>
          <w:sz w:val="22"/>
        </w:rPr>
        <w:t>CFW</w:t>
      </w:r>
      <w:r w:rsidRPr="00605F1C">
        <w:rPr>
          <w:rStyle w:val="StyleBodyCalibri"/>
          <w:rFonts w:ascii="Arial" w:hAnsi="Arial" w:cs="Arial"/>
          <w:sz w:val="22"/>
        </w:rPr>
        <w:t xml:space="preserve"> System</w:t>
      </w:r>
    </w:p>
    <w:p w:rsidR="00640AAD" w:rsidRPr="00605F1C" w:rsidRDefault="00BD56F3" w:rsidP="004451A3">
      <w:pPr>
        <w:pStyle w:val="ListParagraph"/>
        <w:numPr>
          <w:ilvl w:val="0"/>
          <w:numId w:val="13"/>
        </w:numPr>
        <w:ind w:left="357" w:hanging="357"/>
        <w:contextualSpacing w:val="0"/>
        <w:rPr>
          <w:rStyle w:val="StyleBodyCalibri"/>
          <w:rFonts w:ascii="Arial" w:hAnsi="Arial" w:cs="Arial"/>
          <w:sz w:val="22"/>
        </w:rPr>
      </w:pPr>
      <w:r w:rsidRPr="00605F1C">
        <w:rPr>
          <w:rStyle w:val="StyleBodyCalibri"/>
          <w:rFonts w:ascii="Arial" w:hAnsi="Arial" w:cs="Arial"/>
          <w:sz w:val="22"/>
        </w:rPr>
        <w:t>A</w:t>
      </w:r>
      <w:r w:rsidR="00640AAD" w:rsidRPr="00605F1C">
        <w:rPr>
          <w:rStyle w:val="StyleBodyCalibri"/>
          <w:rFonts w:ascii="Arial" w:hAnsi="Arial" w:cs="Arial"/>
          <w:sz w:val="22"/>
        </w:rPr>
        <w:t xml:space="preserve">dequate human, technical and financial resources required for the functioning of the </w:t>
      </w:r>
      <w:r w:rsidRPr="00605F1C">
        <w:rPr>
          <w:rStyle w:val="StyleBodyCalibri"/>
          <w:rFonts w:ascii="Arial" w:hAnsi="Arial" w:cs="Arial"/>
          <w:sz w:val="22"/>
        </w:rPr>
        <w:t>CFW</w:t>
      </w:r>
      <w:r w:rsidR="00640AAD" w:rsidRPr="00605F1C">
        <w:rPr>
          <w:rStyle w:val="StyleBodyCalibri"/>
          <w:rFonts w:ascii="Arial" w:hAnsi="Arial" w:cs="Arial"/>
          <w:sz w:val="22"/>
        </w:rPr>
        <w:t xml:space="preserve"> System at all levels</w:t>
      </w:r>
    </w:p>
    <w:p w:rsidR="00B66974" w:rsidRDefault="00B66974" w:rsidP="009A4625">
      <w:pPr>
        <w:rPr>
          <w:rStyle w:val="StyleBodyCalibri"/>
          <w:rFonts w:ascii="Arial" w:hAnsi="Arial" w:cs="Arial"/>
          <w:b/>
        </w:rPr>
      </w:pPr>
    </w:p>
    <w:p w:rsidR="008B0897" w:rsidRPr="00A83D5B" w:rsidRDefault="008B0897">
      <w:pPr>
        <w:spacing w:after="200" w:line="276" w:lineRule="auto"/>
        <w:jc w:val="left"/>
        <w:rPr>
          <w:rFonts w:eastAsia="Times New Roman"/>
          <w:b/>
          <w:bCs/>
          <w:sz w:val="28"/>
          <w:szCs w:val="28"/>
        </w:rPr>
      </w:pPr>
      <w:bookmarkStart w:id="1" w:name="_Toc198194009"/>
      <w:bookmarkStart w:id="2" w:name="_Toc204594015"/>
      <w:bookmarkStart w:id="3" w:name="_Toc205004642"/>
      <w:bookmarkStart w:id="4" w:name="_Toc205731387"/>
      <w:bookmarkStart w:id="5" w:name="_Toc432342619"/>
      <w:bookmarkStart w:id="6" w:name="_Toc435705844"/>
    </w:p>
    <w:p w:rsidR="008E6A46" w:rsidRPr="00A83D5B" w:rsidRDefault="008E6A46">
      <w:pPr>
        <w:spacing w:after="200" w:line="276" w:lineRule="auto"/>
        <w:jc w:val="left"/>
        <w:rPr>
          <w:rFonts w:eastAsia="Times New Roman"/>
          <w:b/>
          <w:bCs/>
          <w:sz w:val="28"/>
          <w:szCs w:val="28"/>
        </w:rPr>
      </w:pPr>
      <w:bookmarkStart w:id="7" w:name="_Toc474146369"/>
      <w:r>
        <w:br w:type="page"/>
      </w:r>
    </w:p>
    <w:p w:rsidR="00C113D0" w:rsidRPr="00301025" w:rsidRDefault="00C113D0" w:rsidP="00C113D0">
      <w:pPr>
        <w:pStyle w:val="Heading1"/>
      </w:pPr>
      <w:r w:rsidRPr="00301025">
        <w:t>COSTING &amp; BUDGETING</w:t>
      </w:r>
      <w:bookmarkEnd w:id="1"/>
      <w:bookmarkEnd w:id="2"/>
      <w:bookmarkEnd w:id="3"/>
      <w:bookmarkEnd w:id="4"/>
      <w:bookmarkEnd w:id="5"/>
      <w:bookmarkEnd w:id="6"/>
      <w:bookmarkEnd w:id="7"/>
    </w:p>
    <w:p w:rsidR="00264519" w:rsidRPr="009C7FA9" w:rsidRDefault="00C113D0" w:rsidP="00C113D0">
      <w:r w:rsidRPr="009C7FA9">
        <w:t xml:space="preserve">The initiatives, as described in the Scorecard require resources – human, physical, structural and financial resources. </w:t>
      </w:r>
      <w:r w:rsidRPr="009C7FA9">
        <w:rPr>
          <w:b/>
          <w:i/>
        </w:rPr>
        <w:t>The total cost estimates indicated in the scorecards are in</w:t>
      </w:r>
      <w:r w:rsidRPr="009C7FA9">
        <w:t xml:space="preserve"> </w:t>
      </w:r>
      <w:r w:rsidRPr="009C7FA9">
        <w:rPr>
          <w:b/>
          <w:i/>
        </w:rPr>
        <w:t>thousands of GH¢ (000’s)</w:t>
      </w:r>
      <w:r w:rsidRPr="009C7FA9">
        <w:t xml:space="preserve"> - the total costs for the </w:t>
      </w:r>
      <w:r w:rsidR="00605F1C" w:rsidRPr="009C7FA9">
        <w:t>4</w:t>
      </w:r>
      <w:r w:rsidR="00F300D0" w:rsidRPr="009C7FA9">
        <w:t xml:space="preserve"> </w:t>
      </w:r>
      <w:r w:rsidRPr="009C7FA9">
        <w:t>year period from 201</w:t>
      </w:r>
      <w:r w:rsidR="00605F1C" w:rsidRPr="009C7FA9">
        <w:t>7 to 2020</w:t>
      </w:r>
      <w:r w:rsidRPr="009C7FA9">
        <w:t>. The financial year starts on 1 January</w:t>
      </w:r>
      <w:r w:rsidR="00F300D0" w:rsidRPr="009C7FA9">
        <w:t>. The years are:</w:t>
      </w:r>
    </w:p>
    <w:p w:rsidR="00264519" w:rsidRPr="009C7FA9" w:rsidRDefault="00264519" w:rsidP="00264519">
      <w:pPr>
        <w:spacing w:after="0"/>
      </w:pPr>
      <w:r w:rsidRPr="009C7FA9">
        <w:t xml:space="preserve">Year </w:t>
      </w:r>
      <w:r w:rsidR="00821102" w:rsidRPr="009C7FA9">
        <w:t>1</w:t>
      </w:r>
      <w:r w:rsidRPr="009C7FA9">
        <w:t xml:space="preserve">: </w:t>
      </w:r>
      <w:r w:rsidR="002C1251" w:rsidRPr="009C7FA9">
        <w:t>Jan - Dec 201</w:t>
      </w:r>
      <w:r w:rsidR="002D32B4" w:rsidRPr="009C7FA9">
        <w:t>7</w:t>
      </w:r>
    </w:p>
    <w:p w:rsidR="00264519" w:rsidRPr="009C7FA9" w:rsidRDefault="00264519" w:rsidP="00264519">
      <w:pPr>
        <w:spacing w:after="0"/>
      </w:pPr>
      <w:r w:rsidRPr="009C7FA9">
        <w:t xml:space="preserve">Year </w:t>
      </w:r>
      <w:r w:rsidR="00821102" w:rsidRPr="009C7FA9">
        <w:t>2</w:t>
      </w:r>
      <w:r w:rsidRPr="009C7FA9">
        <w:t xml:space="preserve">: </w:t>
      </w:r>
      <w:r w:rsidR="002C1251" w:rsidRPr="009C7FA9">
        <w:t>Jan - Dec 201</w:t>
      </w:r>
      <w:r w:rsidR="002D32B4" w:rsidRPr="009C7FA9">
        <w:t>8</w:t>
      </w:r>
    </w:p>
    <w:p w:rsidR="00264519" w:rsidRPr="009C7FA9" w:rsidRDefault="00264519" w:rsidP="00264519">
      <w:pPr>
        <w:spacing w:after="0"/>
      </w:pPr>
      <w:r w:rsidRPr="009C7FA9">
        <w:t xml:space="preserve">Year </w:t>
      </w:r>
      <w:r w:rsidR="00821102" w:rsidRPr="009C7FA9">
        <w:t>3</w:t>
      </w:r>
      <w:r w:rsidR="002C1251" w:rsidRPr="009C7FA9">
        <w:t>: Jan - Dec 20</w:t>
      </w:r>
      <w:r w:rsidR="00B63D3F" w:rsidRPr="009C7FA9">
        <w:t>2</w:t>
      </w:r>
      <w:r w:rsidR="002D32B4" w:rsidRPr="009C7FA9">
        <w:t>9</w:t>
      </w:r>
    </w:p>
    <w:p w:rsidR="00264519" w:rsidRPr="009C7FA9" w:rsidRDefault="00264519" w:rsidP="00C113D0">
      <w:r w:rsidRPr="009C7FA9">
        <w:t xml:space="preserve">Year </w:t>
      </w:r>
      <w:r w:rsidR="00821102" w:rsidRPr="009C7FA9">
        <w:t>4</w:t>
      </w:r>
      <w:r w:rsidR="002C1251" w:rsidRPr="009C7FA9">
        <w:t>: Jan - Dec 20</w:t>
      </w:r>
      <w:r w:rsidR="00B63D3F" w:rsidRPr="009C7FA9">
        <w:t>2</w:t>
      </w:r>
      <w:r w:rsidR="002D32B4" w:rsidRPr="009C7FA9">
        <w:t>0</w:t>
      </w:r>
    </w:p>
    <w:p w:rsidR="00084DC1" w:rsidRDefault="00084DC1" w:rsidP="00084DC1">
      <w:r>
        <w:rPr>
          <w:b/>
          <w:i/>
        </w:rPr>
        <w:t>Figure 1</w:t>
      </w:r>
      <w:r w:rsidRPr="00756C86">
        <w:rPr>
          <w:b/>
        </w:rPr>
        <w:t xml:space="preserve"> </w:t>
      </w:r>
      <w:r w:rsidRPr="00756C86">
        <w:t>show</w:t>
      </w:r>
      <w:r>
        <w:t>s</w:t>
      </w:r>
      <w:r w:rsidRPr="00756C86">
        <w:t xml:space="preserve"> that the </w:t>
      </w:r>
      <w:r w:rsidRPr="00DA7F67">
        <w:rPr>
          <w:b/>
        </w:rPr>
        <w:t>total</w:t>
      </w:r>
      <w:r w:rsidRPr="00756C86">
        <w:t xml:space="preserve"> </w:t>
      </w:r>
      <w:r>
        <w:rPr>
          <w:b/>
        </w:rPr>
        <w:t>CFWOP</w:t>
      </w:r>
      <w:r w:rsidRPr="00756C86">
        <w:rPr>
          <w:b/>
        </w:rPr>
        <w:t xml:space="preserve"> budget</w:t>
      </w:r>
      <w:r>
        <w:t xml:space="preserve"> for the 4 year </w:t>
      </w:r>
      <w:r w:rsidRPr="00756C86">
        <w:t xml:space="preserve">period is approximately </w:t>
      </w:r>
      <w:r>
        <w:rPr>
          <w:b/>
        </w:rPr>
        <w:t>GH¢</w:t>
      </w:r>
      <w:r w:rsidR="001D2B89">
        <w:rPr>
          <w:b/>
        </w:rPr>
        <w:t xml:space="preserve"> 38.5</w:t>
      </w:r>
      <w:r>
        <w:rPr>
          <w:b/>
        </w:rPr>
        <w:t xml:space="preserve"> million </w:t>
      </w:r>
      <w:r w:rsidRPr="00DA7F67">
        <w:t xml:space="preserve">with GH¢ </w:t>
      </w:r>
      <w:r w:rsidR="001D2B89">
        <w:t>6</w:t>
      </w:r>
      <w:r>
        <w:t xml:space="preserve"> million required for 2017</w:t>
      </w:r>
      <w:r w:rsidRPr="00DA7F67">
        <w:t xml:space="preserve"> </w:t>
      </w:r>
      <w:r>
        <w:t xml:space="preserve">and </w:t>
      </w:r>
      <w:r w:rsidR="001D2B89">
        <w:t>approximately</w:t>
      </w:r>
      <w:r>
        <w:t xml:space="preserve"> </w:t>
      </w:r>
      <w:r w:rsidRPr="00DA7F67">
        <w:t>GH¢</w:t>
      </w:r>
      <w:r w:rsidR="001D2B89">
        <w:t xml:space="preserve"> 11</w:t>
      </w:r>
      <w:r>
        <w:t xml:space="preserve"> million per year for subsequent years.</w:t>
      </w:r>
    </w:p>
    <w:p w:rsidR="00084DC1" w:rsidRDefault="00084DC1" w:rsidP="006C2009">
      <w:pPr>
        <w:ind w:right="-26"/>
        <w:jc w:val="right"/>
        <w:rPr>
          <w:b/>
        </w:rPr>
      </w:pPr>
      <w:r>
        <w:rPr>
          <w:b/>
          <w:noProof/>
          <w:lang w:val="en-GB" w:eastAsia="en-GB"/>
        </w:rPr>
        <w:drawing>
          <wp:inline distT="0" distB="0" distL="0" distR="0" wp14:anchorId="52489BDD">
            <wp:extent cx="4276725" cy="201901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2118" cy="2035728"/>
                    </a:xfrm>
                    <a:prstGeom prst="rect">
                      <a:avLst/>
                    </a:prstGeom>
                    <a:ln>
                      <a:noFill/>
                    </a:ln>
                    <a:effectLst>
                      <a:softEdge rad="112500"/>
                    </a:effectLst>
                  </pic:spPr>
                </pic:pic>
              </a:graphicData>
            </a:graphic>
          </wp:inline>
        </w:drawing>
      </w:r>
    </w:p>
    <w:p w:rsidR="00084DC1" w:rsidRDefault="00084DC1" w:rsidP="00084DC1">
      <w:pPr>
        <w:ind w:right="106"/>
        <w:jc w:val="right"/>
        <w:rPr>
          <w:b/>
        </w:rPr>
      </w:pPr>
      <w:r w:rsidRPr="00084DC1">
        <w:rPr>
          <w:noProof/>
          <w:lang w:val="en-GB" w:eastAsia="en-GB"/>
        </w:rPr>
        <w:drawing>
          <wp:inline distT="0" distB="0" distL="0" distR="0">
            <wp:extent cx="5154955" cy="155257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9279" cy="1553877"/>
                    </a:xfrm>
                    <a:prstGeom prst="rect">
                      <a:avLst/>
                    </a:prstGeom>
                    <a:noFill/>
                    <a:ln>
                      <a:noFill/>
                    </a:ln>
                  </pic:spPr>
                </pic:pic>
              </a:graphicData>
            </a:graphic>
          </wp:inline>
        </w:drawing>
      </w:r>
    </w:p>
    <w:p w:rsidR="00084DC1" w:rsidRPr="00DA7F67" w:rsidRDefault="00084DC1" w:rsidP="00084DC1">
      <w:pPr>
        <w:jc w:val="center"/>
        <w:rPr>
          <w:b/>
        </w:rPr>
      </w:pPr>
      <w:r>
        <w:rPr>
          <w:b/>
        </w:rPr>
        <w:t xml:space="preserve">Figure 1: </w:t>
      </w:r>
      <w:r w:rsidRPr="00DA7F67">
        <w:rPr>
          <w:b/>
        </w:rPr>
        <w:t xml:space="preserve"> </w:t>
      </w:r>
      <w:r>
        <w:rPr>
          <w:b/>
        </w:rPr>
        <w:t>Total CFWOP budget for the 4</w:t>
      </w:r>
      <w:r w:rsidRPr="00DA7F67">
        <w:rPr>
          <w:b/>
        </w:rPr>
        <w:t xml:space="preserve"> year period</w:t>
      </w:r>
      <w:r>
        <w:rPr>
          <w:b/>
        </w:rPr>
        <w:t xml:space="preserve"> 2017-2020</w:t>
      </w:r>
    </w:p>
    <w:p w:rsidR="00084DC1" w:rsidRPr="00DA7F67" w:rsidRDefault="00084DC1" w:rsidP="00084DC1">
      <w:pPr>
        <w:rPr>
          <w:b/>
          <w:lang w:val="en-GB"/>
        </w:rPr>
      </w:pPr>
      <w:r w:rsidRPr="00DA7F67">
        <w:rPr>
          <w:b/>
          <w:lang w:val="en-GB"/>
        </w:rPr>
        <w:t>Note</w:t>
      </w:r>
      <w:r>
        <w:rPr>
          <w:b/>
          <w:lang w:val="en-GB"/>
        </w:rPr>
        <w:t>s</w:t>
      </w:r>
      <w:r w:rsidRPr="00DA7F67">
        <w:rPr>
          <w:b/>
          <w:lang w:val="en-GB"/>
        </w:rPr>
        <w:t>:</w:t>
      </w:r>
    </w:p>
    <w:p w:rsidR="00084DC1" w:rsidRPr="007C4FC9" w:rsidRDefault="00084DC1" w:rsidP="00084DC1">
      <w:pPr>
        <w:pStyle w:val="ListParagraph"/>
        <w:numPr>
          <w:ilvl w:val="0"/>
          <w:numId w:val="34"/>
        </w:numPr>
        <w:jc w:val="left"/>
        <w:rPr>
          <w:sz w:val="22"/>
          <w:szCs w:val="24"/>
          <w:lang w:val="en-GB"/>
        </w:rPr>
      </w:pPr>
      <w:r w:rsidRPr="007C4FC9">
        <w:rPr>
          <w:sz w:val="22"/>
          <w:szCs w:val="24"/>
        </w:rPr>
        <w:t xml:space="preserve">The cost estimates in this </w:t>
      </w:r>
      <w:r w:rsidR="007C4FC9" w:rsidRPr="007C4FC9">
        <w:rPr>
          <w:sz w:val="22"/>
          <w:szCs w:val="24"/>
        </w:rPr>
        <w:t>CFW</w:t>
      </w:r>
      <w:r w:rsidRPr="007C4FC9">
        <w:rPr>
          <w:sz w:val="22"/>
          <w:szCs w:val="24"/>
        </w:rPr>
        <w:t xml:space="preserve">OP are current costs of March 2017.                                                                              </w:t>
      </w:r>
    </w:p>
    <w:p w:rsidR="00084DC1" w:rsidRPr="007C4FC9" w:rsidRDefault="00084DC1" w:rsidP="00084DC1">
      <w:pPr>
        <w:pStyle w:val="ListParagraph"/>
        <w:numPr>
          <w:ilvl w:val="0"/>
          <w:numId w:val="34"/>
        </w:numPr>
        <w:jc w:val="left"/>
        <w:rPr>
          <w:sz w:val="22"/>
          <w:szCs w:val="24"/>
          <w:lang w:val="en-GB"/>
        </w:rPr>
      </w:pPr>
      <w:r w:rsidRPr="007C4FC9">
        <w:rPr>
          <w:sz w:val="22"/>
          <w:szCs w:val="24"/>
          <w:lang w:val="en-GB"/>
        </w:rPr>
        <w:t>These costs are in addition to the normal budgets of stakeholders for salaries and</w:t>
      </w:r>
      <w:r w:rsidR="007C4FC9">
        <w:rPr>
          <w:sz w:val="22"/>
          <w:szCs w:val="24"/>
          <w:lang w:val="en-GB"/>
        </w:rPr>
        <w:t xml:space="preserve"> day to day operations. This CFW</w:t>
      </w:r>
      <w:r w:rsidRPr="007C4FC9">
        <w:rPr>
          <w:sz w:val="22"/>
          <w:szCs w:val="24"/>
          <w:lang w:val="en-GB"/>
        </w:rPr>
        <w:t>OP budget includes all required strategic initiatives required to achieve the s</w:t>
      </w:r>
      <w:r w:rsidR="007C4FC9">
        <w:rPr>
          <w:sz w:val="22"/>
          <w:szCs w:val="24"/>
          <w:lang w:val="en-GB"/>
        </w:rPr>
        <w:t>ix</w:t>
      </w:r>
      <w:r w:rsidRPr="007C4FC9">
        <w:rPr>
          <w:sz w:val="22"/>
          <w:szCs w:val="24"/>
          <w:lang w:val="en-GB"/>
        </w:rPr>
        <w:t xml:space="preserve"> policy objectives. These strategic initiatives (programmes, projects and activities) include capital as well as non-capital initiatives. </w:t>
      </w:r>
    </w:p>
    <w:p w:rsidR="00084DC1" w:rsidRPr="007C4FC9" w:rsidRDefault="00084DC1" w:rsidP="00084DC1">
      <w:pPr>
        <w:pStyle w:val="ListParagraph"/>
        <w:numPr>
          <w:ilvl w:val="0"/>
          <w:numId w:val="34"/>
        </w:numPr>
        <w:jc w:val="left"/>
        <w:rPr>
          <w:sz w:val="22"/>
        </w:rPr>
      </w:pPr>
      <w:r w:rsidRPr="007C4FC9">
        <w:rPr>
          <w:sz w:val="22"/>
        </w:rPr>
        <w:t>These are just cost estimates and will have to be verified in future. When detailed project plans are developed, based on status quo assessments, more accurate costs can be determined.</w:t>
      </w:r>
    </w:p>
    <w:p w:rsidR="00084DC1" w:rsidRPr="007C4FC9" w:rsidRDefault="00084DC1" w:rsidP="00084DC1">
      <w:pPr>
        <w:pStyle w:val="ListParagraph"/>
        <w:numPr>
          <w:ilvl w:val="0"/>
          <w:numId w:val="34"/>
        </w:numPr>
        <w:jc w:val="left"/>
        <w:rPr>
          <w:sz w:val="22"/>
        </w:rPr>
      </w:pPr>
      <w:r w:rsidRPr="007C4FC9">
        <w:rPr>
          <w:sz w:val="22"/>
        </w:rPr>
        <w:t>The scorecards will be updated on a quarterly basis as more information become available. Refer to the imple</w:t>
      </w:r>
      <w:r w:rsidR="007C4FC9">
        <w:rPr>
          <w:sz w:val="22"/>
        </w:rPr>
        <w:t>mentation framework for this CFW</w:t>
      </w:r>
      <w:r w:rsidRPr="007C4FC9">
        <w:rPr>
          <w:sz w:val="22"/>
        </w:rPr>
        <w:t>OP.</w:t>
      </w:r>
    </w:p>
    <w:p w:rsidR="00084DC1" w:rsidRPr="007C4FC9" w:rsidRDefault="00084DC1" w:rsidP="00084DC1">
      <w:pPr>
        <w:pStyle w:val="ListParagraph"/>
        <w:numPr>
          <w:ilvl w:val="0"/>
          <w:numId w:val="34"/>
        </w:numPr>
        <w:jc w:val="left"/>
        <w:rPr>
          <w:sz w:val="22"/>
          <w:szCs w:val="24"/>
          <w:lang w:val="en-GB"/>
        </w:rPr>
      </w:pPr>
      <w:r w:rsidRPr="007C4FC9">
        <w:rPr>
          <w:sz w:val="22"/>
          <w:szCs w:val="24"/>
          <w:lang w:val="en-GB"/>
        </w:rPr>
        <w:t xml:space="preserve">The specific </w:t>
      </w:r>
      <w:r w:rsidRPr="007C4FC9">
        <w:rPr>
          <w:color w:val="000000" w:themeColor="text1"/>
          <w:sz w:val="22"/>
          <w:szCs w:val="24"/>
          <w:lang w:val="en-GB"/>
        </w:rPr>
        <w:t>funding sources for the various strategic initiatives are to be determined. Obtained funds for this OP will be managed according to the approved f</w:t>
      </w:r>
      <w:r w:rsidR="007D19B1">
        <w:rPr>
          <w:color w:val="000000" w:themeColor="text1"/>
          <w:sz w:val="22"/>
          <w:szCs w:val="24"/>
          <w:lang w:val="en-GB"/>
        </w:rPr>
        <w:t>unding mechanism by the NCPC/CFW</w:t>
      </w:r>
      <w:r w:rsidRPr="007C4FC9">
        <w:rPr>
          <w:color w:val="000000" w:themeColor="text1"/>
          <w:sz w:val="22"/>
          <w:szCs w:val="24"/>
          <w:lang w:val="en-GB"/>
        </w:rPr>
        <w:t>CC supported by the DOC secretariat.</w:t>
      </w:r>
    </w:p>
    <w:p w:rsidR="00084DC1" w:rsidRDefault="00084DC1" w:rsidP="00084DC1">
      <w:pPr>
        <w:rPr>
          <w:b/>
          <w:i/>
        </w:rPr>
      </w:pPr>
    </w:p>
    <w:p w:rsidR="006C2009" w:rsidRDefault="006C2009">
      <w:pPr>
        <w:spacing w:after="0"/>
        <w:jc w:val="left"/>
        <w:rPr>
          <w:b/>
          <w:i/>
        </w:rPr>
      </w:pPr>
      <w:r>
        <w:rPr>
          <w:b/>
          <w:i/>
        </w:rPr>
        <w:br w:type="page"/>
      </w:r>
    </w:p>
    <w:p w:rsidR="00084DC1" w:rsidRDefault="00084DC1" w:rsidP="00084DC1">
      <w:r>
        <w:rPr>
          <w:b/>
          <w:i/>
        </w:rPr>
        <w:t>Figure 2</w:t>
      </w:r>
      <w:r w:rsidRPr="0092538D">
        <w:rPr>
          <w:b/>
          <w:i/>
        </w:rPr>
        <w:t xml:space="preserve"> </w:t>
      </w:r>
      <w:r w:rsidRPr="0092538D">
        <w:t>depicts</w:t>
      </w:r>
      <w:r>
        <w:t xml:space="preserve"> the distribution of costs among the s</w:t>
      </w:r>
      <w:r w:rsidR="006C2009">
        <w:t>ix</w:t>
      </w:r>
      <w:r>
        <w:t xml:space="preserve"> policy objectives. It will be noted that Objective </w:t>
      </w:r>
      <w:r w:rsidR="006C2009">
        <w:t>3</w:t>
      </w:r>
      <w:r>
        <w:t xml:space="preserve"> require</w:t>
      </w:r>
      <w:r w:rsidR="006C2009">
        <w:t>s</w:t>
      </w:r>
      <w:r>
        <w:t xml:space="preserve"> the majority of funds, namely </w:t>
      </w:r>
      <w:r w:rsidR="006C2009">
        <w:t>58%, followed by Objective 1 with 25%.</w:t>
      </w:r>
    </w:p>
    <w:p w:rsidR="00084DC1" w:rsidRDefault="00B94D22" w:rsidP="006C2009">
      <w:pPr>
        <w:spacing w:after="0"/>
        <w:jc w:val="center"/>
        <w:rPr>
          <w:b/>
          <w:i/>
          <w:color w:val="FF0000"/>
        </w:rPr>
      </w:pPr>
      <w:r>
        <w:rPr>
          <w:b/>
          <w:i/>
          <w:noProof/>
          <w:color w:val="FF0000"/>
          <w:lang w:val="en-GB" w:eastAsia="en-GB"/>
        </w:rPr>
        <w:drawing>
          <wp:inline distT="0" distB="0" distL="0" distR="0" wp14:anchorId="6DB02B7F">
            <wp:extent cx="5323205" cy="3693725"/>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6320" cy="3695886"/>
                    </a:xfrm>
                    <a:prstGeom prst="rect">
                      <a:avLst/>
                    </a:prstGeom>
                    <a:ln>
                      <a:noFill/>
                    </a:ln>
                    <a:effectLst>
                      <a:softEdge rad="112500"/>
                    </a:effectLst>
                  </pic:spPr>
                </pic:pic>
              </a:graphicData>
            </a:graphic>
          </wp:inline>
        </w:drawing>
      </w:r>
    </w:p>
    <w:p w:rsidR="00084DC1" w:rsidRDefault="00084DC1" w:rsidP="00084DC1">
      <w:pPr>
        <w:jc w:val="center"/>
        <w:rPr>
          <w:b/>
        </w:rPr>
      </w:pPr>
      <w:r>
        <w:rPr>
          <w:b/>
        </w:rPr>
        <w:t>Figure 2: Cost</w:t>
      </w:r>
      <w:r w:rsidRPr="00E1062F">
        <w:t xml:space="preserve"> </w:t>
      </w:r>
      <w:r w:rsidRPr="00E1062F">
        <w:rPr>
          <w:b/>
        </w:rPr>
        <w:t>distribution among the s</w:t>
      </w:r>
      <w:r>
        <w:rPr>
          <w:b/>
        </w:rPr>
        <w:t>ix</w:t>
      </w:r>
      <w:r w:rsidRPr="00E1062F">
        <w:rPr>
          <w:b/>
        </w:rPr>
        <w:t xml:space="preserve"> objectives</w:t>
      </w:r>
    </w:p>
    <w:p w:rsidR="00C113D0" w:rsidRDefault="00C113D0" w:rsidP="007D19B1">
      <w:pPr>
        <w:pStyle w:val="StyleArial11ptJustifiedLeft002After6pt"/>
        <w:spacing w:after="240"/>
        <w:ind w:left="0"/>
        <w:rPr>
          <w:rFonts w:ascii="Times New Roman" w:hAnsi="Times New Roman"/>
          <w:b/>
          <w:szCs w:val="22"/>
        </w:rPr>
      </w:pPr>
    </w:p>
    <w:p w:rsidR="00B31345" w:rsidRPr="00B31345" w:rsidRDefault="009A4625" w:rsidP="00DA7485">
      <w:pPr>
        <w:pStyle w:val="Heading1"/>
      </w:pPr>
      <w:bookmarkStart w:id="8" w:name="_Toc474146370"/>
      <w:r>
        <w:t>SCORECARD</w:t>
      </w:r>
      <w:bookmarkEnd w:id="8"/>
    </w:p>
    <w:p w:rsidR="00F534F9" w:rsidRDefault="00CD1977" w:rsidP="00756C86">
      <w:r>
        <w:t xml:space="preserve">This </w:t>
      </w:r>
      <w:r w:rsidR="00DE4DD6">
        <w:t>section</w:t>
      </w:r>
      <w:r w:rsidR="00605F1C">
        <w:t xml:space="preserve"> contains the scorecard for CFW</w:t>
      </w:r>
      <w:r>
        <w:t>OP presenting the s</w:t>
      </w:r>
      <w:r w:rsidR="009C7FA9">
        <w:t>ix</w:t>
      </w:r>
      <w:r>
        <w:t xml:space="preserve"> </w:t>
      </w:r>
      <w:r w:rsidR="009C7FA9">
        <w:t>objectives with their strategies</w:t>
      </w:r>
      <w:r>
        <w:t xml:space="preserve"> (on the left hand sid</w:t>
      </w:r>
      <w:r w:rsidR="00F534F9" w:rsidRPr="00B31345">
        <w:t>e) with related strategic initiatives (on the right hand side). Note that the term ‘accountability’ is used for objectives and ‘responsibilities’ for initiatives. Initiatives could be program</w:t>
      </w:r>
      <w:r w:rsidR="009C7FA9">
        <w:t>mes</w:t>
      </w:r>
      <w:r w:rsidR="00F534F9" w:rsidRPr="00B31345">
        <w:t xml:space="preserve">, projects or activities – all requiring resources, incl. financial resources. </w:t>
      </w:r>
    </w:p>
    <w:p w:rsidR="00216499" w:rsidRPr="009A4625" w:rsidRDefault="00216499" w:rsidP="00216499">
      <w:pPr>
        <w:pStyle w:val="StyletextErasMediumITC11ptAfter6pt"/>
        <w:spacing w:before="120"/>
        <w:jc w:val="left"/>
        <w:rPr>
          <w:rStyle w:val="StyleStyleBodyCalibriErasMediumITC"/>
          <w:rFonts w:ascii="Arial" w:hAnsi="Arial" w:cs="Arial"/>
          <w:b/>
          <w:szCs w:val="22"/>
        </w:rPr>
      </w:pPr>
      <w:r w:rsidRPr="009A4625">
        <w:rPr>
          <w:rStyle w:val="StyleStyleBodyCalibriErasMediumITC"/>
          <w:rFonts w:ascii="Arial" w:hAnsi="Arial" w:cs="Arial"/>
          <w:b/>
          <w:szCs w:val="22"/>
        </w:rPr>
        <w:t>Key:</w:t>
      </w:r>
    </w:p>
    <w:p w:rsidR="00216499" w:rsidRPr="009A4625" w:rsidRDefault="00216499" w:rsidP="00216499">
      <w:pPr>
        <w:pStyle w:val="StyletextErasMediumITC11ptAfter6pt"/>
        <w:spacing w:after="0"/>
        <w:jc w:val="left"/>
        <w:rPr>
          <w:rStyle w:val="StyleStyleBodyCalibriErasMediumITC"/>
          <w:rFonts w:ascii="Arial" w:hAnsi="Arial" w:cs="Arial"/>
          <w:szCs w:val="22"/>
        </w:rPr>
      </w:pPr>
      <w:r w:rsidRPr="009A4625">
        <w:rPr>
          <w:rStyle w:val="StyleStyleBodyCalibriErasMediumITC"/>
          <w:rFonts w:ascii="Arial" w:hAnsi="Arial" w:cs="Arial"/>
          <w:szCs w:val="22"/>
        </w:rPr>
        <w:t>Acc = Accountable Institution (for objective</w:t>
      </w:r>
      <w:r w:rsidR="00894788">
        <w:rPr>
          <w:rStyle w:val="StyleStyleBodyCalibriErasMediumITC"/>
          <w:rFonts w:ascii="Arial" w:hAnsi="Arial" w:cs="Arial"/>
          <w:szCs w:val="22"/>
        </w:rPr>
        <w:t>/strategy</w:t>
      </w:r>
      <w:r w:rsidRPr="009A4625">
        <w:rPr>
          <w:rStyle w:val="StyleStyleBodyCalibriErasMediumITC"/>
          <w:rFonts w:ascii="Arial" w:hAnsi="Arial" w:cs="Arial"/>
          <w:szCs w:val="22"/>
        </w:rPr>
        <w:t>)</w:t>
      </w:r>
    </w:p>
    <w:p w:rsidR="00216499" w:rsidRPr="009A4625" w:rsidRDefault="00216499" w:rsidP="00216499">
      <w:pPr>
        <w:pStyle w:val="StyletextErasMediumITC11ptAfter6pt"/>
        <w:spacing w:after="0"/>
        <w:jc w:val="left"/>
        <w:rPr>
          <w:rStyle w:val="StyleStyleBodyCalibriErasMediumITC"/>
          <w:rFonts w:ascii="Arial" w:hAnsi="Arial" w:cs="Arial"/>
          <w:szCs w:val="22"/>
        </w:rPr>
      </w:pPr>
      <w:r w:rsidRPr="009A4625">
        <w:rPr>
          <w:rStyle w:val="StyleStyleBodyCalibriErasMediumITC"/>
          <w:rFonts w:ascii="Arial" w:hAnsi="Arial" w:cs="Arial"/>
          <w:szCs w:val="22"/>
        </w:rPr>
        <w:t>PI = Performance Indicator</w:t>
      </w:r>
      <w:r w:rsidR="00894788">
        <w:rPr>
          <w:rStyle w:val="StyleStyleBodyCalibriErasMediumITC"/>
          <w:rFonts w:ascii="Arial" w:hAnsi="Arial" w:cs="Arial"/>
          <w:szCs w:val="22"/>
        </w:rPr>
        <w:t xml:space="preserve"> (for strategy)</w:t>
      </w:r>
    </w:p>
    <w:p w:rsidR="00216499" w:rsidRPr="009A4625" w:rsidRDefault="00216499" w:rsidP="00216499">
      <w:pPr>
        <w:pStyle w:val="StyletextErasMediumITC11ptAfter6pt"/>
        <w:spacing w:after="0"/>
        <w:jc w:val="left"/>
        <w:rPr>
          <w:rStyle w:val="StyleStyleBodyCalibriErasMediumITC"/>
          <w:rFonts w:ascii="Arial" w:hAnsi="Arial" w:cs="Arial"/>
          <w:szCs w:val="22"/>
        </w:rPr>
      </w:pPr>
      <w:r w:rsidRPr="009A4625">
        <w:rPr>
          <w:rStyle w:val="StyleStyleBodyCalibriErasMediumITC"/>
          <w:rFonts w:ascii="Arial" w:hAnsi="Arial" w:cs="Arial"/>
          <w:szCs w:val="22"/>
        </w:rPr>
        <w:t>BL = Baseline</w:t>
      </w:r>
    </w:p>
    <w:p w:rsidR="00216499" w:rsidRPr="009A4625" w:rsidRDefault="00216499" w:rsidP="00216499">
      <w:pPr>
        <w:pStyle w:val="StyletextErasMediumITC11ptAfter6pt"/>
        <w:spacing w:after="0"/>
        <w:jc w:val="left"/>
        <w:rPr>
          <w:rStyle w:val="StyleStyleBodyCalibriErasMediumITC"/>
          <w:rFonts w:ascii="Arial" w:hAnsi="Arial" w:cs="Arial"/>
          <w:szCs w:val="22"/>
        </w:rPr>
      </w:pPr>
      <w:r w:rsidRPr="009A4625">
        <w:rPr>
          <w:rStyle w:val="StyleStyleBodyCalibriErasMediumITC"/>
          <w:rFonts w:ascii="Arial" w:hAnsi="Arial" w:cs="Arial"/>
          <w:szCs w:val="22"/>
        </w:rPr>
        <w:t>NA = Not Applicable or Not Available</w:t>
      </w:r>
    </w:p>
    <w:p w:rsidR="00216499" w:rsidRPr="009A4625" w:rsidRDefault="00216499" w:rsidP="00216499">
      <w:pPr>
        <w:pStyle w:val="StyletextErasMediumITC11ptAfter6pt"/>
        <w:spacing w:after="0"/>
        <w:jc w:val="left"/>
        <w:rPr>
          <w:rStyle w:val="StyleStyleBodyCalibriErasMediumITC"/>
          <w:rFonts w:ascii="Arial" w:hAnsi="Arial" w:cs="Arial"/>
          <w:szCs w:val="22"/>
        </w:rPr>
      </w:pPr>
      <w:r w:rsidRPr="009A4625">
        <w:rPr>
          <w:rStyle w:val="StyleStyleBodyCalibriErasMediumITC"/>
          <w:rFonts w:ascii="Arial" w:hAnsi="Arial" w:cs="Arial"/>
          <w:szCs w:val="22"/>
        </w:rPr>
        <w:t>CP = Current progress</w:t>
      </w:r>
      <w:r w:rsidR="0086557B">
        <w:rPr>
          <w:rStyle w:val="StyleStyleBodyCalibriErasMediumITC"/>
          <w:rFonts w:ascii="Arial" w:hAnsi="Arial" w:cs="Arial"/>
          <w:szCs w:val="22"/>
        </w:rPr>
        <w:t xml:space="preserve"> (20</w:t>
      </w:r>
      <w:r w:rsidR="00894788">
        <w:rPr>
          <w:rStyle w:val="StyleStyleBodyCalibriErasMediumITC"/>
          <w:rFonts w:ascii="Arial" w:hAnsi="Arial" w:cs="Arial"/>
          <w:szCs w:val="22"/>
        </w:rPr>
        <w:t>16</w:t>
      </w:r>
      <w:r w:rsidR="0086557B">
        <w:rPr>
          <w:rStyle w:val="StyleStyleBodyCalibriErasMediumITC"/>
          <w:rFonts w:ascii="Arial" w:hAnsi="Arial" w:cs="Arial"/>
          <w:szCs w:val="22"/>
        </w:rPr>
        <w:t>)</w:t>
      </w:r>
    </w:p>
    <w:p w:rsidR="00216499" w:rsidRPr="009A4625" w:rsidRDefault="00216499" w:rsidP="00216499">
      <w:pPr>
        <w:pStyle w:val="StyletextErasMediumITC11ptAfter6pt"/>
        <w:spacing w:after="0"/>
        <w:jc w:val="left"/>
        <w:rPr>
          <w:rStyle w:val="StyleStyleBodyCalibriErasMediumITC"/>
          <w:rFonts w:ascii="Arial" w:hAnsi="Arial" w:cs="Arial"/>
          <w:szCs w:val="22"/>
        </w:rPr>
      </w:pPr>
      <w:r w:rsidRPr="009A4625">
        <w:rPr>
          <w:rStyle w:val="StyleStyleBodyCalibriErasMediumITC"/>
          <w:rFonts w:ascii="Arial" w:hAnsi="Arial" w:cs="Arial"/>
          <w:szCs w:val="22"/>
        </w:rPr>
        <w:t>Resp = Responsible Institution (for initiative)</w:t>
      </w:r>
    </w:p>
    <w:p w:rsidR="00216499" w:rsidRPr="009A4625" w:rsidRDefault="00216499" w:rsidP="00216499">
      <w:pPr>
        <w:pStyle w:val="StyletextErasMediumITC11ptAfter6pt"/>
        <w:spacing w:after="0"/>
        <w:jc w:val="left"/>
        <w:rPr>
          <w:rStyle w:val="StyleStyleBodyCalibriErasMediumITC"/>
          <w:rFonts w:ascii="Arial" w:hAnsi="Arial" w:cs="Arial"/>
          <w:szCs w:val="22"/>
        </w:rPr>
      </w:pPr>
      <w:r w:rsidRPr="009A4625">
        <w:rPr>
          <w:rStyle w:val="StyleStyleBodyCalibriErasMediumITC"/>
          <w:rFonts w:ascii="Arial" w:hAnsi="Arial" w:cs="Arial"/>
          <w:szCs w:val="22"/>
        </w:rPr>
        <w:t>Supp = Support Institution(s) or Stakeholders</w:t>
      </w:r>
    </w:p>
    <w:p w:rsidR="00216499" w:rsidRPr="009A4625" w:rsidRDefault="00216499" w:rsidP="00216499">
      <w:pPr>
        <w:pStyle w:val="StyletextErasMediumITC11ptAfter6pt"/>
        <w:spacing w:after="0"/>
        <w:jc w:val="left"/>
        <w:rPr>
          <w:rStyle w:val="StyleStyleBodyCalibriErasMediumITC"/>
          <w:rFonts w:ascii="Arial" w:hAnsi="Arial" w:cs="Arial"/>
          <w:szCs w:val="22"/>
        </w:rPr>
      </w:pPr>
      <w:r w:rsidRPr="009A4625">
        <w:rPr>
          <w:rStyle w:val="StyleStyleBodyCalibriErasMediumITC"/>
          <w:rFonts w:ascii="Arial" w:hAnsi="Arial" w:cs="Arial"/>
          <w:szCs w:val="22"/>
        </w:rPr>
        <w:t>SJO = Self</w:t>
      </w:r>
      <w:r w:rsidR="00DE4DD6">
        <w:rPr>
          <w:rStyle w:val="StyleStyleBodyCalibriErasMediumITC"/>
          <w:rFonts w:ascii="Arial" w:hAnsi="Arial" w:cs="Arial"/>
          <w:szCs w:val="22"/>
        </w:rPr>
        <w:t xml:space="preserve"> </w:t>
      </w:r>
      <w:r w:rsidRPr="009A4625">
        <w:rPr>
          <w:rStyle w:val="StyleStyleBodyCalibriErasMediumITC"/>
          <w:rFonts w:ascii="Arial" w:hAnsi="Arial" w:cs="Arial"/>
          <w:szCs w:val="22"/>
        </w:rPr>
        <w:t>/</w:t>
      </w:r>
      <w:r w:rsidR="00DE4DD6">
        <w:rPr>
          <w:rStyle w:val="StyleStyleBodyCalibriErasMediumITC"/>
          <w:rFonts w:ascii="Arial" w:hAnsi="Arial" w:cs="Arial"/>
          <w:szCs w:val="22"/>
        </w:rPr>
        <w:t xml:space="preserve"> </w:t>
      </w:r>
      <w:r w:rsidRPr="009A4625">
        <w:rPr>
          <w:rStyle w:val="StyleStyleBodyCalibriErasMediumITC"/>
          <w:rFonts w:ascii="Arial" w:hAnsi="Arial" w:cs="Arial"/>
          <w:szCs w:val="22"/>
        </w:rPr>
        <w:t>Jointly</w:t>
      </w:r>
      <w:r w:rsidR="004A5775">
        <w:rPr>
          <w:rStyle w:val="StyleStyleBodyCalibriErasMediumITC"/>
          <w:rFonts w:ascii="Arial" w:hAnsi="Arial" w:cs="Arial"/>
          <w:szCs w:val="22"/>
        </w:rPr>
        <w:t xml:space="preserve"> </w:t>
      </w:r>
      <w:r w:rsidRPr="009A4625">
        <w:rPr>
          <w:rStyle w:val="StyleStyleBodyCalibriErasMediumITC"/>
          <w:rFonts w:ascii="Arial" w:hAnsi="Arial" w:cs="Arial"/>
          <w:szCs w:val="22"/>
        </w:rPr>
        <w:t>/</w:t>
      </w:r>
      <w:r w:rsidR="004A5775">
        <w:rPr>
          <w:rStyle w:val="StyleStyleBodyCalibriErasMediumITC"/>
          <w:rFonts w:ascii="Arial" w:hAnsi="Arial" w:cs="Arial"/>
          <w:szCs w:val="22"/>
        </w:rPr>
        <w:t xml:space="preserve"> </w:t>
      </w:r>
      <w:r w:rsidRPr="009A4625">
        <w:rPr>
          <w:rStyle w:val="StyleStyleBodyCalibriErasMediumITC"/>
          <w:rFonts w:ascii="Arial" w:hAnsi="Arial" w:cs="Arial"/>
          <w:szCs w:val="22"/>
        </w:rPr>
        <w:t>Outsource</w:t>
      </w:r>
    </w:p>
    <w:p w:rsidR="00216499" w:rsidRDefault="00216499" w:rsidP="00216499">
      <w:pPr>
        <w:rPr>
          <w:rStyle w:val="StyleStyleBodyCalibriErasMediumITC"/>
          <w:rFonts w:ascii="Arial" w:hAnsi="Arial" w:cs="Arial"/>
        </w:rPr>
      </w:pPr>
      <w:r w:rsidRPr="009A4625">
        <w:rPr>
          <w:rStyle w:val="StyleStyleBodyCalibriErasMediumITC"/>
          <w:rFonts w:ascii="Arial" w:hAnsi="Arial" w:cs="Arial"/>
        </w:rPr>
        <w:t>X = Timing</w:t>
      </w:r>
    </w:p>
    <w:p w:rsidR="009A4625" w:rsidRDefault="009A4625" w:rsidP="009A4625">
      <w:pPr>
        <w:sectPr w:rsidR="009A4625" w:rsidSect="002A4FA1">
          <w:footerReference w:type="even" r:id="rId12"/>
          <w:footerReference w:type="default" r:id="rId13"/>
          <w:footerReference w:type="first" r:id="rId14"/>
          <w:pgSz w:w="11906" w:h="16838"/>
          <w:pgMar w:top="1151" w:right="1151" w:bottom="1151" w:left="1151" w:header="709" w:footer="709" w:gutter="0"/>
          <w:cols w:space="720"/>
          <w:docGrid w:linePitch="360"/>
        </w:sectPr>
      </w:pPr>
    </w:p>
    <w:tbl>
      <w:tblPr>
        <w:tblW w:w="15574" w:type="dxa"/>
        <w:tblInd w:w="-459" w:type="dxa"/>
        <w:tblLayout w:type="fixed"/>
        <w:tblLook w:val="04A0" w:firstRow="1" w:lastRow="0" w:firstColumn="1" w:lastColumn="0" w:noHBand="0" w:noVBand="1"/>
      </w:tblPr>
      <w:tblGrid>
        <w:gridCol w:w="3384"/>
        <w:gridCol w:w="12190"/>
      </w:tblGrid>
      <w:tr w:rsidR="00764240" w:rsidRPr="00A83D5B" w:rsidTr="00A83D5B">
        <w:tc>
          <w:tcPr>
            <w:tcW w:w="3384" w:type="dxa"/>
            <w:tcBorders>
              <w:top w:val="single" w:sz="4" w:space="0" w:color="auto"/>
              <w:left w:val="single" w:sz="4" w:space="0" w:color="auto"/>
              <w:right w:val="single" w:sz="4" w:space="0" w:color="auto"/>
            </w:tcBorders>
            <w:shd w:val="clear" w:color="auto" w:fill="F2F2F2"/>
          </w:tcPr>
          <w:p w:rsidR="00D558DB" w:rsidRPr="00A83D5B" w:rsidRDefault="00D558DB" w:rsidP="00A83D5B">
            <w:pPr>
              <w:pStyle w:val="GhanaNormal"/>
              <w:shd w:val="clear" w:color="auto" w:fill="000000"/>
              <w:spacing w:before="120"/>
              <w:jc w:val="right"/>
              <w:rPr>
                <w:rFonts w:ascii="Arial" w:hAnsi="Arial" w:cs="Arial"/>
                <w:b/>
                <w:i/>
                <w:sz w:val="20"/>
              </w:rPr>
            </w:pPr>
            <w:r w:rsidRPr="00A83D5B">
              <w:rPr>
                <w:rFonts w:ascii="Arial" w:hAnsi="Arial" w:cs="Arial"/>
                <w:b/>
                <w:i/>
                <w:sz w:val="20"/>
              </w:rPr>
              <w:t>OBJECTIVE</w:t>
            </w:r>
            <w:r w:rsidR="008C4687" w:rsidRPr="00A83D5B">
              <w:rPr>
                <w:rFonts w:ascii="Arial" w:hAnsi="Arial" w:cs="Arial"/>
                <w:b/>
                <w:i/>
                <w:sz w:val="20"/>
              </w:rPr>
              <w:t xml:space="preserve"> 1</w:t>
            </w:r>
            <w:r w:rsidRPr="00A83D5B">
              <w:rPr>
                <w:rFonts w:ascii="Arial" w:hAnsi="Arial" w:cs="Arial"/>
                <w:b/>
                <w:i/>
                <w:sz w:val="20"/>
              </w:rPr>
              <w:t>:</w:t>
            </w:r>
          </w:p>
          <w:p w:rsidR="00BD32AA" w:rsidRPr="00A83D5B" w:rsidRDefault="00BD32AA" w:rsidP="00A83D5B">
            <w:pPr>
              <w:pStyle w:val="GhanaNormal"/>
              <w:jc w:val="right"/>
              <w:rPr>
                <w:rFonts w:ascii="Arial" w:hAnsi="Arial" w:cs="Arial"/>
                <w:b/>
                <w:i/>
                <w:sz w:val="8"/>
              </w:rPr>
            </w:pPr>
          </w:p>
          <w:p w:rsidR="00D558DB" w:rsidRPr="00A83D5B" w:rsidRDefault="008C6C28" w:rsidP="00A83D5B">
            <w:pPr>
              <w:pStyle w:val="GhanaNormal"/>
              <w:jc w:val="right"/>
              <w:rPr>
                <w:rFonts w:ascii="Arial" w:hAnsi="Arial" w:cs="Arial"/>
                <w:b/>
                <w:i/>
                <w:sz w:val="20"/>
              </w:rPr>
            </w:pPr>
            <w:r w:rsidRPr="00A83D5B">
              <w:rPr>
                <w:rFonts w:ascii="Arial" w:hAnsi="Arial" w:cs="Arial"/>
                <w:b/>
                <w:i/>
                <w:sz w:val="20"/>
              </w:rPr>
              <w:t>STRATEGY</w:t>
            </w:r>
            <w:r w:rsidR="008C4687" w:rsidRPr="00A83D5B">
              <w:rPr>
                <w:rFonts w:ascii="Arial" w:hAnsi="Arial" w:cs="Arial"/>
                <w:b/>
                <w:i/>
                <w:sz w:val="20"/>
              </w:rPr>
              <w:t xml:space="preserve"> 1.1</w:t>
            </w:r>
            <w:r w:rsidR="00D558DB" w:rsidRPr="00A83D5B">
              <w:rPr>
                <w:rFonts w:ascii="Arial" w:hAnsi="Arial" w:cs="Arial"/>
                <w:b/>
                <w:i/>
                <w:sz w:val="20"/>
              </w:rPr>
              <w:t>:</w:t>
            </w:r>
          </w:p>
          <w:p w:rsidR="00D558DB" w:rsidRPr="00A83D5B" w:rsidRDefault="00D558DB" w:rsidP="00A83D5B">
            <w:pPr>
              <w:pStyle w:val="GhanaNormal"/>
              <w:spacing w:after="0"/>
              <w:jc w:val="right"/>
              <w:rPr>
                <w:rFonts w:ascii="Arial" w:hAnsi="Arial" w:cs="Arial"/>
                <w:b/>
                <w:i/>
                <w:sz w:val="20"/>
              </w:rPr>
            </w:pPr>
          </w:p>
        </w:tc>
        <w:tc>
          <w:tcPr>
            <w:tcW w:w="12190" w:type="dxa"/>
            <w:tcBorders>
              <w:left w:val="single" w:sz="4" w:space="0" w:color="auto"/>
            </w:tcBorders>
            <w:shd w:val="clear" w:color="auto" w:fill="auto"/>
          </w:tcPr>
          <w:p w:rsidR="00152A04" w:rsidRPr="00A83D5B" w:rsidRDefault="00152A04" w:rsidP="00A83D5B">
            <w:pPr>
              <w:pStyle w:val="GhanaNormal"/>
              <w:spacing w:before="120"/>
              <w:ind w:left="0"/>
              <w:rPr>
                <w:rFonts w:ascii="Arial" w:hAnsi="Arial" w:cs="Arial"/>
                <w:b/>
                <w:sz w:val="20"/>
              </w:rPr>
            </w:pPr>
            <w:r w:rsidRPr="00A83D5B">
              <w:rPr>
                <w:rFonts w:ascii="Arial" w:hAnsi="Arial" w:cs="Arial"/>
                <w:b/>
                <w:sz w:val="20"/>
              </w:rPr>
              <w:t>CFW INITIATIVES EFFECTIVELY PREVENTING AND PROTECTING CHILDREN FROM ALL FORMS OF VIOLENCE, ABUSE, NEGLECT AND EXPLOITATION.</w:t>
            </w:r>
          </w:p>
          <w:p w:rsidR="00D558DB" w:rsidRPr="00A83D5B" w:rsidRDefault="00BD32AA" w:rsidP="00A83D5B">
            <w:pPr>
              <w:spacing w:before="120"/>
              <w:ind w:left="360" w:hanging="360"/>
              <w:rPr>
                <w:b/>
                <w:sz w:val="20"/>
              </w:rPr>
            </w:pPr>
            <w:r w:rsidRPr="00A83D5B">
              <w:rPr>
                <w:b/>
                <w:sz w:val="20"/>
              </w:rPr>
              <w:t>Strengthen Community Structures</w:t>
            </w:r>
          </w:p>
          <w:p w:rsidR="00BD32AA" w:rsidRPr="00A83D5B" w:rsidRDefault="00BD32AA" w:rsidP="00BD32AA">
            <w:pPr>
              <w:rPr>
                <w:rFonts w:cs="Arial"/>
                <w:sz w:val="20"/>
                <w:szCs w:val="20"/>
              </w:rPr>
            </w:pPr>
            <w:r w:rsidRPr="00A83D5B">
              <w:rPr>
                <w:rFonts w:cs="Arial"/>
                <w:sz w:val="20"/>
                <w:szCs w:val="20"/>
              </w:rPr>
              <w:t xml:space="preserve">The Policy recognises, reinforces and supports the roles and responsibilities of the family and community in protecting children from violence, abuse, neglect and exploitation. The Policy advocates that traditional leaders, Chiefs and Queen mothers shall be responsible for facilitating dialogue and engagement through organised community forums and debate on child and family welfare issues in order to help increase the common understanding of issues and discuss different solutions and resources available. Chiefs and queen mothers should ensure that families are faring well and mobilise support when challenges arise. In areas where there are no chiefs or queen mothers, other community leaders and elders should assume this responsibility. </w:t>
            </w:r>
          </w:p>
          <w:p w:rsidR="00BD32AA" w:rsidRPr="00A83D5B" w:rsidRDefault="00BD32AA" w:rsidP="00EB7741">
            <w:pPr>
              <w:rPr>
                <w:rFonts w:eastAsia="MS Mincho" w:cs="Arial"/>
                <w:sz w:val="20"/>
                <w:szCs w:val="20"/>
              </w:rPr>
            </w:pPr>
            <w:r w:rsidRPr="00A83D5B">
              <w:rPr>
                <w:rFonts w:cs="Arial"/>
                <w:sz w:val="20"/>
                <w:szCs w:val="20"/>
              </w:rPr>
              <w:t xml:space="preserve">The Policy encourages community leaders to work in collaboration with social workers and assembly authorities when needed in matters relating to child and family welfare. Leaders of faith-based organizations are encouraged to use their platforms and leadership positions to advocate for the protection of children; and to assist in matters relating to child and family welfare. </w:t>
            </w:r>
            <w:r w:rsidRPr="00A83D5B">
              <w:rPr>
                <w:rFonts w:eastAsia="MS Mincho" w:cs="Arial"/>
                <w:sz w:val="20"/>
                <w:szCs w:val="20"/>
              </w:rPr>
              <w:t>Due to their influence on people’s belief systems and personal behaviors, faith-based organizations should:</w:t>
            </w:r>
          </w:p>
          <w:p w:rsidR="00BD32AA" w:rsidRPr="00A83D5B" w:rsidRDefault="00BD32AA" w:rsidP="004451A3">
            <w:pPr>
              <w:pStyle w:val="ListParagraph"/>
              <w:numPr>
                <w:ilvl w:val="0"/>
                <w:numId w:val="14"/>
              </w:numPr>
              <w:rPr>
                <w:szCs w:val="20"/>
              </w:rPr>
            </w:pPr>
            <w:r w:rsidRPr="00A83D5B">
              <w:rPr>
                <w:szCs w:val="20"/>
              </w:rPr>
              <w:t xml:space="preserve">support positive family values and non-violent behavior through communication and education initiatives; </w:t>
            </w:r>
          </w:p>
          <w:p w:rsidR="00BD32AA" w:rsidRPr="00A83D5B" w:rsidRDefault="00BD32AA" w:rsidP="004451A3">
            <w:pPr>
              <w:pStyle w:val="ListParagraph"/>
              <w:numPr>
                <w:ilvl w:val="0"/>
                <w:numId w:val="14"/>
              </w:numPr>
              <w:rPr>
                <w:szCs w:val="20"/>
              </w:rPr>
            </w:pPr>
            <w:r w:rsidRPr="00A83D5B">
              <w:rPr>
                <w:szCs w:val="20"/>
              </w:rPr>
              <w:t>provide direct help to vulnerable families and serve as their advocates;</w:t>
            </w:r>
          </w:p>
          <w:p w:rsidR="00BD32AA" w:rsidRPr="00A83D5B" w:rsidRDefault="00BD32AA" w:rsidP="004451A3">
            <w:pPr>
              <w:pStyle w:val="ListParagraph"/>
              <w:numPr>
                <w:ilvl w:val="0"/>
                <w:numId w:val="14"/>
              </w:numPr>
              <w:rPr>
                <w:szCs w:val="20"/>
              </w:rPr>
            </w:pPr>
            <w:r w:rsidRPr="00A83D5B">
              <w:rPr>
                <w:szCs w:val="20"/>
              </w:rPr>
              <w:t xml:space="preserve">provide care and support services to families, children and adolescents; </w:t>
            </w:r>
          </w:p>
          <w:p w:rsidR="00BD32AA" w:rsidRPr="00A83D5B" w:rsidRDefault="00BD32AA" w:rsidP="004451A3">
            <w:pPr>
              <w:pStyle w:val="ListParagraph"/>
              <w:numPr>
                <w:ilvl w:val="0"/>
                <w:numId w:val="14"/>
              </w:numPr>
              <w:rPr>
                <w:szCs w:val="20"/>
              </w:rPr>
            </w:pPr>
            <w:r w:rsidRPr="00A83D5B">
              <w:rPr>
                <w:szCs w:val="20"/>
              </w:rPr>
              <w:t xml:space="preserve">participate in national co-ordination activities to minimize duplication and enhance the establishment of complementary programmes, projects and activities </w:t>
            </w:r>
          </w:p>
          <w:p w:rsidR="00BD32AA" w:rsidRPr="00A83D5B" w:rsidRDefault="00BD32AA" w:rsidP="00BD32AA">
            <w:pPr>
              <w:rPr>
                <w:rFonts w:cs="Arial"/>
                <w:sz w:val="20"/>
              </w:rPr>
            </w:pPr>
            <w:r w:rsidRPr="00A83D5B">
              <w:rPr>
                <w:rFonts w:cs="Arial"/>
                <w:sz w:val="20"/>
                <w:szCs w:val="20"/>
              </w:rPr>
              <w:t>Efforts should be undertaken to increase the understanding and capacity of community structures and religious leaders to be able to play the expected role in the child and family welfare system.</w:t>
            </w:r>
            <w:r w:rsidRPr="00A83D5B">
              <w:rPr>
                <w:rFonts w:cs="Arial"/>
                <w:sz w:val="20"/>
              </w:rPr>
              <w:t xml:space="preserve"> </w:t>
            </w:r>
          </w:p>
        </w:tc>
      </w:tr>
      <w:tr w:rsidR="00764240" w:rsidRPr="00A83D5B" w:rsidTr="00A83D5B">
        <w:tc>
          <w:tcPr>
            <w:tcW w:w="3384" w:type="dxa"/>
            <w:tcBorders>
              <w:left w:val="single" w:sz="4" w:space="0" w:color="auto"/>
              <w:bottom w:val="single" w:sz="4" w:space="0" w:color="auto"/>
              <w:right w:val="single" w:sz="4" w:space="0" w:color="auto"/>
            </w:tcBorders>
            <w:shd w:val="clear" w:color="auto" w:fill="F2F2F2"/>
          </w:tcPr>
          <w:p w:rsidR="00D558DB" w:rsidRPr="00A83D5B" w:rsidRDefault="00D558DB" w:rsidP="00A83D5B">
            <w:pPr>
              <w:pStyle w:val="GhanaNormal"/>
              <w:spacing w:after="0"/>
              <w:jc w:val="right"/>
              <w:rPr>
                <w:rFonts w:ascii="Arial" w:hAnsi="Arial" w:cs="Arial"/>
                <w:b/>
                <w:i/>
                <w:color w:val="000000"/>
                <w:sz w:val="20"/>
              </w:rPr>
            </w:pPr>
            <w:r w:rsidRPr="00A83D5B">
              <w:rPr>
                <w:rFonts w:ascii="Arial" w:hAnsi="Arial" w:cs="Arial"/>
                <w:b/>
                <w:i/>
                <w:color w:val="000000"/>
                <w:sz w:val="20"/>
              </w:rPr>
              <w:t>ACCOUNTABLE:</w:t>
            </w:r>
          </w:p>
        </w:tc>
        <w:tc>
          <w:tcPr>
            <w:tcW w:w="12190" w:type="dxa"/>
            <w:tcBorders>
              <w:left w:val="single" w:sz="4" w:space="0" w:color="auto"/>
            </w:tcBorders>
            <w:shd w:val="clear" w:color="auto" w:fill="auto"/>
          </w:tcPr>
          <w:p w:rsidR="00D558DB" w:rsidRPr="00A83D5B" w:rsidRDefault="007233C2" w:rsidP="00A83D5B">
            <w:pPr>
              <w:pStyle w:val="GhanaNormal"/>
              <w:ind w:left="0"/>
              <w:rPr>
                <w:rFonts w:ascii="Arial" w:hAnsi="Arial" w:cs="Arial"/>
                <w:sz w:val="20"/>
              </w:rPr>
            </w:pPr>
            <w:r>
              <w:rPr>
                <w:rFonts w:ascii="Arial" w:hAnsi="Arial" w:cs="Arial"/>
                <w:b/>
                <w:sz w:val="20"/>
              </w:rPr>
              <w:t>MMDAs</w:t>
            </w:r>
          </w:p>
        </w:tc>
      </w:tr>
    </w:tbl>
    <w:p w:rsidR="0030697D" w:rsidRDefault="0030697D"/>
    <w:tbl>
      <w:tblPr>
        <w:tblpPr w:leftFromText="180" w:rightFromText="180" w:vertAnchor="text" w:horzAnchor="margin" w:tblpX="-486" w:tblpY="108"/>
        <w:tblW w:w="15586" w:type="dxa"/>
        <w:tblBorders>
          <w:top w:val="single" w:sz="8" w:space="0" w:color="000000"/>
          <w:left w:val="single" w:sz="8" w:space="0" w:color="000000"/>
          <w:bottom w:val="single" w:sz="8" w:space="0" w:color="000000"/>
          <w:right w:val="single" w:sz="8" w:space="0" w:color="000000"/>
        </w:tblBorders>
        <w:tblLayout w:type="fixed"/>
        <w:tblLook w:val="0600" w:firstRow="0" w:lastRow="0" w:firstColumn="0" w:lastColumn="0" w:noHBand="1" w:noVBand="1"/>
      </w:tblPr>
      <w:tblGrid>
        <w:gridCol w:w="2127"/>
        <w:gridCol w:w="1311"/>
        <w:gridCol w:w="6026"/>
        <w:gridCol w:w="540"/>
        <w:gridCol w:w="1260"/>
        <w:gridCol w:w="1710"/>
        <w:gridCol w:w="424"/>
        <w:gridCol w:w="1016"/>
        <w:gridCol w:w="293"/>
        <w:gridCol w:w="293"/>
        <w:gridCol w:w="293"/>
        <w:gridCol w:w="293"/>
      </w:tblGrid>
      <w:tr w:rsidR="00764240" w:rsidRPr="00A83D5B" w:rsidTr="00A83D5B">
        <w:trPr>
          <w:trHeight w:val="684"/>
        </w:trPr>
        <w:tc>
          <w:tcPr>
            <w:tcW w:w="212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0025FA" w:rsidRPr="00A83D5B" w:rsidRDefault="003A049B" w:rsidP="00D9480B">
            <w:pPr>
              <w:jc w:val="center"/>
              <w:rPr>
                <w:rFonts w:cs="Arial"/>
                <w:b/>
                <w:bCs/>
                <w:i/>
                <w:iCs/>
                <w:sz w:val="20"/>
                <w:szCs w:val="20"/>
              </w:rPr>
            </w:pPr>
            <w:r>
              <w:rPr>
                <w:rFonts w:cs="Arial"/>
                <w:b/>
                <w:bCs/>
                <w:i/>
                <w:iCs/>
                <w:sz w:val="20"/>
                <w:szCs w:val="20"/>
              </w:rPr>
              <w:t xml:space="preserve">Strategy </w:t>
            </w:r>
            <w:r w:rsidR="000025FA" w:rsidRPr="00A83D5B">
              <w:rPr>
                <w:rFonts w:cs="Arial"/>
                <w:b/>
                <w:bCs/>
                <w:i/>
                <w:iCs/>
                <w:sz w:val="20"/>
                <w:szCs w:val="20"/>
              </w:rPr>
              <w:t>PI</w:t>
            </w:r>
          </w:p>
        </w:tc>
        <w:tc>
          <w:tcPr>
            <w:tcW w:w="1311" w:type="dxa"/>
            <w:tcBorders>
              <w:top w:val="single" w:sz="8" w:space="0" w:color="000000"/>
              <w:bottom w:val="single" w:sz="8" w:space="0" w:color="000000"/>
              <w:right w:val="single" w:sz="24" w:space="0" w:color="000000"/>
            </w:tcBorders>
            <w:shd w:val="clear" w:color="auto" w:fill="D9D9D9"/>
            <w:vAlign w:val="center"/>
          </w:tcPr>
          <w:p w:rsidR="000025FA" w:rsidRPr="00A83D5B" w:rsidRDefault="000025FA" w:rsidP="00D9480B">
            <w:pPr>
              <w:jc w:val="center"/>
              <w:rPr>
                <w:rFonts w:cs="Arial"/>
                <w:b/>
                <w:bCs/>
                <w:i/>
                <w:iCs/>
                <w:sz w:val="20"/>
                <w:szCs w:val="20"/>
              </w:rPr>
            </w:pPr>
            <w:r w:rsidRPr="00A83D5B">
              <w:rPr>
                <w:rFonts w:cs="Arial"/>
                <w:b/>
                <w:bCs/>
                <w:i/>
                <w:iCs/>
                <w:sz w:val="20"/>
                <w:szCs w:val="20"/>
              </w:rPr>
              <w:t>Target</w:t>
            </w:r>
          </w:p>
        </w:tc>
        <w:tc>
          <w:tcPr>
            <w:tcW w:w="6026" w:type="dxa"/>
            <w:tcBorders>
              <w:top w:val="single" w:sz="8" w:space="0" w:color="000000"/>
              <w:left w:val="single" w:sz="24" w:space="0" w:color="000000"/>
              <w:bottom w:val="single" w:sz="8" w:space="0" w:color="000000"/>
              <w:right w:val="single" w:sz="8" w:space="0" w:color="000000"/>
            </w:tcBorders>
            <w:shd w:val="clear" w:color="auto" w:fill="D9D9D9"/>
            <w:vAlign w:val="center"/>
          </w:tcPr>
          <w:p w:rsidR="000025FA" w:rsidRPr="00A83D5B" w:rsidRDefault="003A049B" w:rsidP="00D9480B">
            <w:pPr>
              <w:jc w:val="center"/>
              <w:rPr>
                <w:rFonts w:cs="Arial"/>
                <w:b/>
                <w:bCs/>
                <w:i/>
                <w:iCs/>
                <w:sz w:val="20"/>
                <w:szCs w:val="20"/>
              </w:rPr>
            </w:pPr>
            <w:r>
              <w:rPr>
                <w:rFonts w:cs="Arial"/>
                <w:b/>
                <w:bCs/>
                <w:i/>
                <w:iCs/>
                <w:sz w:val="20"/>
                <w:szCs w:val="20"/>
              </w:rPr>
              <w:t>Initiatives</w:t>
            </w:r>
          </w:p>
        </w:tc>
        <w:tc>
          <w:tcPr>
            <w:tcW w:w="540" w:type="dxa"/>
            <w:tcBorders>
              <w:top w:val="single" w:sz="8" w:space="0" w:color="000000"/>
              <w:bottom w:val="single" w:sz="8" w:space="0" w:color="000000"/>
            </w:tcBorders>
            <w:shd w:val="clear" w:color="auto" w:fill="D9D9D9"/>
            <w:vAlign w:val="center"/>
          </w:tcPr>
          <w:p w:rsidR="000025FA" w:rsidRPr="00A83D5B" w:rsidRDefault="000025FA" w:rsidP="00D9480B">
            <w:pPr>
              <w:ind w:left="-108" w:right="-108"/>
              <w:jc w:val="center"/>
              <w:rPr>
                <w:rFonts w:cs="Arial"/>
                <w:b/>
                <w:bCs/>
                <w:i/>
                <w:iCs/>
                <w:sz w:val="20"/>
                <w:szCs w:val="20"/>
              </w:rPr>
            </w:pPr>
            <w:r w:rsidRPr="00A83D5B">
              <w:rPr>
                <w:rFonts w:cs="Arial"/>
                <w:b/>
                <w:bCs/>
                <w:i/>
                <w:iCs/>
                <w:sz w:val="20"/>
                <w:szCs w:val="20"/>
              </w:rPr>
              <w:t>CP</w:t>
            </w:r>
          </w:p>
          <w:p w:rsidR="000025FA" w:rsidRPr="00A83D5B" w:rsidRDefault="000025FA" w:rsidP="00D9480B">
            <w:pPr>
              <w:ind w:left="-108" w:right="-108"/>
              <w:jc w:val="center"/>
              <w:rPr>
                <w:rFonts w:cs="Arial"/>
                <w:b/>
                <w:bCs/>
                <w:i/>
                <w:iCs/>
                <w:sz w:val="20"/>
                <w:szCs w:val="20"/>
              </w:rPr>
            </w:pPr>
            <w:r w:rsidRPr="00A83D5B">
              <w:rPr>
                <w:rFonts w:cs="Arial"/>
                <w:b/>
                <w:bCs/>
                <w:i/>
                <w:iCs/>
                <w:sz w:val="20"/>
                <w:szCs w:val="20"/>
              </w:rPr>
              <w:t>%</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0025FA" w:rsidRPr="00A83D5B" w:rsidRDefault="000025FA" w:rsidP="004E7F17">
            <w:pPr>
              <w:jc w:val="center"/>
              <w:rPr>
                <w:rFonts w:cs="Arial"/>
                <w:b/>
                <w:bCs/>
                <w:i/>
                <w:iCs/>
                <w:sz w:val="20"/>
                <w:szCs w:val="20"/>
              </w:rPr>
            </w:pPr>
            <w:r w:rsidRPr="00A83D5B">
              <w:rPr>
                <w:rFonts w:cs="Arial"/>
                <w:b/>
                <w:bCs/>
                <w:i/>
                <w:iCs/>
                <w:sz w:val="20"/>
                <w:szCs w:val="20"/>
              </w:rPr>
              <w:t>Resp</w:t>
            </w:r>
          </w:p>
        </w:tc>
        <w:tc>
          <w:tcPr>
            <w:tcW w:w="1710" w:type="dxa"/>
            <w:tcBorders>
              <w:top w:val="single" w:sz="8" w:space="0" w:color="000000"/>
              <w:bottom w:val="single" w:sz="8" w:space="0" w:color="000000"/>
            </w:tcBorders>
            <w:shd w:val="clear" w:color="auto" w:fill="D9D9D9"/>
            <w:vAlign w:val="center"/>
          </w:tcPr>
          <w:p w:rsidR="000025FA" w:rsidRPr="00A83D5B" w:rsidRDefault="000025FA" w:rsidP="00D9480B">
            <w:pPr>
              <w:jc w:val="center"/>
              <w:rPr>
                <w:rFonts w:cs="Arial"/>
                <w:b/>
                <w:bCs/>
                <w:i/>
                <w:iCs/>
                <w:sz w:val="20"/>
                <w:szCs w:val="20"/>
              </w:rPr>
            </w:pPr>
            <w:r w:rsidRPr="00A83D5B">
              <w:rPr>
                <w:rFonts w:cs="Arial"/>
                <w:b/>
                <w:bCs/>
                <w:i/>
                <w:iCs/>
                <w:sz w:val="20"/>
                <w:szCs w:val="20"/>
              </w:rPr>
              <w:t>Supp</w:t>
            </w:r>
          </w:p>
        </w:tc>
        <w:tc>
          <w:tcPr>
            <w:tcW w:w="42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0025FA" w:rsidRPr="00A83D5B" w:rsidRDefault="000025FA" w:rsidP="00D9480B">
            <w:pPr>
              <w:ind w:left="-108" w:right="-108"/>
              <w:jc w:val="center"/>
              <w:rPr>
                <w:rFonts w:cs="Arial"/>
                <w:b/>
                <w:bCs/>
                <w:i/>
                <w:iCs/>
                <w:sz w:val="20"/>
                <w:szCs w:val="20"/>
              </w:rPr>
            </w:pPr>
            <w:r w:rsidRPr="00A83D5B">
              <w:rPr>
                <w:rFonts w:cs="Arial"/>
                <w:b/>
                <w:bCs/>
                <w:i/>
                <w:iCs/>
                <w:sz w:val="20"/>
                <w:szCs w:val="20"/>
              </w:rPr>
              <w:t>SJO</w:t>
            </w:r>
          </w:p>
        </w:tc>
        <w:tc>
          <w:tcPr>
            <w:tcW w:w="1016" w:type="dxa"/>
            <w:tcBorders>
              <w:top w:val="single" w:sz="8" w:space="0" w:color="000000"/>
              <w:bottom w:val="single" w:sz="8" w:space="0" w:color="000000"/>
            </w:tcBorders>
            <w:shd w:val="clear" w:color="auto" w:fill="D9D9D9"/>
            <w:vAlign w:val="center"/>
          </w:tcPr>
          <w:p w:rsidR="000025FA" w:rsidRPr="00A83D5B" w:rsidRDefault="000025FA" w:rsidP="00D9480B">
            <w:pPr>
              <w:ind w:left="-109" w:right="-108"/>
              <w:jc w:val="center"/>
              <w:rPr>
                <w:rFonts w:cs="Arial"/>
                <w:b/>
                <w:bCs/>
                <w:i/>
                <w:iCs/>
                <w:sz w:val="20"/>
                <w:szCs w:val="20"/>
              </w:rPr>
            </w:pPr>
            <w:r w:rsidRPr="00A83D5B">
              <w:rPr>
                <w:rFonts w:cs="Arial"/>
                <w:b/>
                <w:bCs/>
                <w:i/>
                <w:iCs/>
                <w:sz w:val="20"/>
                <w:szCs w:val="20"/>
              </w:rPr>
              <w:t>Cost</w:t>
            </w:r>
          </w:p>
          <w:p w:rsidR="000025FA" w:rsidRPr="00A83D5B" w:rsidRDefault="000025FA" w:rsidP="00D9480B">
            <w:pPr>
              <w:ind w:left="-108" w:right="-108"/>
              <w:jc w:val="center"/>
              <w:rPr>
                <w:rFonts w:cs="Arial"/>
                <w:b/>
                <w:bCs/>
                <w:i/>
                <w:iCs/>
                <w:sz w:val="20"/>
                <w:szCs w:val="20"/>
              </w:rPr>
            </w:pPr>
            <w:r w:rsidRPr="00A83D5B">
              <w:rPr>
                <w:rFonts w:cs="Arial"/>
                <w:b/>
                <w:bCs/>
                <w:i/>
                <w:iCs/>
                <w:sz w:val="20"/>
                <w:szCs w:val="20"/>
              </w:rPr>
              <w:t>GH¢000</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0025FA" w:rsidRPr="00A83D5B" w:rsidRDefault="000025FA" w:rsidP="004E7F17">
            <w:pPr>
              <w:ind w:left="-108" w:right="-108"/>
              <w:jc w:val="center"/>
              <w:rPr>
                <w:rFonts w:cs="Arial"/>
                <w:b/>
                <w:bCs/>
                <w:i/>
                <w:iCs/>
                <w:sz w:val="20"/>
                <w:szCs w:val="20"/>
              </w:rPr>
            </w:pPr>
            <w:r w:rsidRPr="00A83D5B">
              <w:rPr>
                <w:rFonts w:cs="Arial"/>
                <w:b/>
                <w:bCs/>
                <w:i/>
                <w:iCs/>
                <w:sz w:val="20"/>
                <w:szCs w:val="20"/>
              </w:rPr>
              <w:t>17</w:t>
            </w:r>
          </w:p>
        </w:tc>
        <w:tc>
          <w:tcPr>
            <w:tcW w:w="293" w:type="dxa"/>
            <w:tcBorders>
              <w:top w:val="single" w:sz="8" w:space="0" w:color="000000"/>
              <w:bottom w:val="single" w:sz="8" w:space="0" w:color="000000"/>
            </w:tcBorders>
            <w:shd w:val="clear" w:color="auto" w:fill="D9D9D9"/>
            <w:vAlign w:val="center"/>
          </w:tcPr>
          <w:p w:rsidR="000025FA" w:rsidRPr="00A83D5B" w:rsidRDefault="000025FA" w:rsidP="004E7F17">
            <w:pPr>
              <w:ind w:left="-108" w:right="-108"/>
              <w:jc w:val="center"/>
              <w:rPr>
                <w:rFonts w:cs="Arial"/>
                <w:b/>
                <w:bCs/>
                <w:i/>
                <w:iCs/>
                <w:sz w:val="20"/>
                <w:szCs w:val="20"/>
              </w:rPr>
            </w:pPr>
            <w:r w:rsidRPr="00A83D5B">
              <w:rPr>
                <w:rFonts w:cs="Arial"/>
                <w:b/>
                <w:bCs/>
                <w:i/>
                <w:iCs/>
                <w:sz w:val="20"/>
                <w:szCs w:val="20"/>
              </w:rPr>
              <w:t>18</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0025FA" w:rsidRPr="00A83D5B" w:rsidRDefault="000025FA" w:rsidP="004E7F17">
            <w:pPr>
              <w:ind w:left="-108" w:right="-108"/>
              <w:jc w:val="center"/>
              <w:rPr>
                <w:rFonts w:cs="Arial"/>
                <w:b/>
                <w:bCs/>
                <w:i/>
                <w:iCs/>
                <w:sz w:val="20"/>
                <w:szCs w:val="20"/>
              </w:rPr>
            </w:pPr>
            <w:r w:rsidRPr="00A83D5B">
              <w:rPr>
                <w:rFonts w:cs="Arial"/>
                <w:b/>
                <w:bCs/>
                <w:i/>
                <w:iCs/>
                <w:sz w:val="20"/>
                <w:szCs w:val="20"/>
              </w:rPr>
              <w:t>19</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0025FA" w:rsidRPr="00A83D5B" w:rsidRDefault="000025FA" w:rsidP="004E7F17">
            <w:pPr>
              <w:ind w:left="-108" w:right="-108"/>
              <w:jc w:val="center"/>
              <w:rPr>
                <w:rFonts w:cs="Arial"/>
                <w:b/>
                <w:bCs/>
                <w:i/>
                <w:iCs/>
                <w:sz w:val="20"/>
                <w:szCs w:val="20"/>
              </w:rPr>
            </w:pPr>
            <w:r w:rsidRPr="00A83D5B">
              <w:rPr>
                <w:rFonts w:cs="Arial"/>
                <w:b/>
                <w:bCs/>
                <w:i/>
                <w:iCs/>
                <w:sz w:val="20"/>
                <w:szCs w:val="20"/>
              </w:rPr>
              <w:t>20</w:t>
            </w:r>
          </w:p>
        </w:tc>
      </w:tr>
      <w:tr w:rsidR="00764240" w:rsidRPr="00A83D5B" w:rsidTr="00473888">
        <w:trPr>
          <w:trHeight w:val="567"/>
        </w:trPr>
        <w:tc>
          <w:tcPr>
            <w:tcW w:w="2127" w:type="dxa"/>
            <w:vMerge w:val="restart"/>
            <w:tcBorders>
              <w:left w:val="single" w:sz="8" w:space="0" w:color="000000"/>
              <w:right w:val="single" w:sz="8" w:space="0" w:color="000000"/>
            </w:tcBorders>
            <w:shd w:val="clear" w:color="auto" w:fill="F2F2F2"/>
          </w:tcPr>
          <w:p w:rsidR="00674498" w:rsidRDefault="00E34D67" w:rsidP="007C054C">
            <w:pPr>
              <w:spacing w:after="0"/>
              <w:ind w:left="66"/>
              <w:jc w:val="left"/>
              <w:rPr>
                <w:rFonts w:cs="Arial"/>
                <w:sz w:val="20"/>
                <w:szCs w:val="20"/>
                <w:lang w:val="en-GB"/>
              </w:rPr>
            </w:pPr>
            <w:r w:rsidRPr="00A83D5B">
              <w:rPr>
                <w:rFonts w:cs="Arial"/>
                <w:b/>
                <w:sz w:val="20"/>
                <w:szCs w:val="20"/>
                <w:lang w:val="en-GB"/>
              </w:rPr>
              <w:t>A.</w:t>
            </w:r>
            <w:r w:rsidRPr="00A83D5B">
              <w:rPr>
                <w:rFonts w:cs="Arial"/>
                <w:sz w:val="20"/>
                <w:szCs w:val="20"/>
                <w:lang w:val="en-GB"/>
              </w:rPr>
              <w:t xml:space="preserve"> </w:t>
            </w:r>
            <w:r w:rsidRPr="00BE1FB1">
              <w:rPr>
                <w:rFonts w:cs="Arial"/>
                <w:b/>
                <w:sz w:val="20"/>
                <w:szCs w:val="20"/>
                <w:lang w:val="en-GB"/>
              </w:rPr>
              <w:t>Strengthen</w:t>
            </w:r>
            <w:r w:rsidR="007C054C" w:rsidRPr="00BE1FB1">
              <w:rPr>
                <w:rFonts w:cs="Arial"/>
                <w:b/>
                <w:sz w:val="20"/>
                <w:szCs w:val="20"/>
                <w:lang w:val="en-GB"/>
              </w:rPr>
              <w:t>ed</w:t>
            </w:r>
            <w:r w:rsidRPr="00BE1FB1">
              <w:rPr>
                <w:rFonts w:cs="Arial"/>
                <w:b/>
                <w:sz w:val="20"/>
                <w:szCs w:val="20"/>
                <w:lang w:val="en-GB"/>
              </w:rPr>
              <w:t xml:space="preserve"> </w:t>
            </w:r>
            <w:r w:rsidR="00BE1FB1" w:rsidRPr="00BE1FB1">
              <w:rPr>
                <w:rFonts w:cs="Arial"/>
                <w:b/>
                <w:sz w:val="20"/>
                <w:szCs w:val="20"/>
                <w:lang w:val="en-GB"/>
              </w:rPr>
              <w:t>TA role</w:t>
            </w:r>
            <w:r w:rsidR="00BE1FB1">
              <w:rPr>
                <w:rFonts w:cs="Arial"/>
                <w:sz w:val="20"/>
                <w:szCs w:val="20"/>
                <w:lang w:val="en-GB"/>
              </w:rPr>
              <w:t xml:space="preserve"> </w:t>
            </w:r>
            <w:r w:rsidR="00DA0E46">
              <w:rPr>
                <w:rFonts w:cs="Arial"/>
                <w:sz w:val="20"/>
                <w:szCs w:val="20"/>
                <w:lang w:val="en-GB"/>
              </w:rPr>
              <w:t>(</w:t>
            </w:r>
            <w:r w:rsidRPr="00A83D5B">
              <w:rPr>
                <w:rFonts w:cs="Arial"/>
                <w:sz w:val="20"/>
                <w:szCs w:val="20"/>
                <w:lang w:val="en-GB"/>
              </w:rPr>
              <w:t>in protecting children and preventing violence</w:t>
            </w:r>
            <w:r w:rsidR="00DA0E46">
              <w:rPr>
                <w:rFonts w:cs="Arial"/>
                <w:sz w:val="20"/>
                <w:szCs w:val="20"/>
                <w:lang w:val="en-GB"/>
              </w:rPr>
              <w:t xml:space="preserve"> </w:t>
            </w:r>
            <w:r w:rsidR="00330A57">
              <w:rPr>
                <w:rFonts w:cs="Arial"/>
                <w:sz w:val="20"/>
                <w:szCs w:val="20"/>
                <w:lang w:val="en-GB"/>
              </w:rPr>
              <w:t xml:space="preserve">as measured by </w:t>
            </w:r>
            <w:r w:rsidR="00DA0E46">
              <w:rPr>
                <w:rFonts w:cs="Arial"/>
                <w:sz w:val="20"/>
                <w:szCs w:val="20"/>
                <w:lang w:val="en-GB"/>
              </w:rPr>
              <w:t xml:space="preserve">the </w:t>
            </w:r>
            <w:r w:rsidR="00330A57">
              <w:rPr>
                <w:rFonts w:cs="Arial"/>
                <w:sz w:val="20"/>
                <w:szCs w:val="20"/>
                <w:lang w:val="en-GB"/>
              </w:rPr>
              <w:t xml:space="preserve">no of </w:t>
            </w:r>
            <w:r w:rsidR="00DA0E46">
              <w:rPr>
                <w:rFonts w:cs="Arial"/>
                <w:sz w:val="20"/>
                <w:szCs w:val="20"/>
                <w:lang w:val="en-GB"/>
              </w:rPr>
              <w:t>National</w:t>
            </w:r>
            <w:r w:rsidR="00674498">
              <w:rPr>
                <w:rFonts w:cs="Arial"/>
                <w:sz w:val="20"/>
                <w:szCs w:val="20"/>
                <w:lang w:val="en-GB"/>
              </w:rPr>
              <w:t>/Regional</w:t>
            </w:r>
            <w:r w:rsidR="00330A57">
              <w:rPr>
                <w:rFonts w:cs="Arial"/>
                <w:sz w:val="20"/>
                <w:szCs w:val="20"/>
                <w:lang w:val="en-GB"/>
              </w:rPr>
              <w:t xml:space="preserve"> </w:t>
            </w:r>
            <w:r w:rsidR="00811B14">
              <w:rPr>
                <w:rFonts w:cs="Arial"/>
                <w:sz w:val="20"/>
                <w:szCs w:val="20"/>
                <w:lang w:val="en-GB"/>
              </w:rPr>
              <w:t>champions</w:t>
            </w:r>
            <w:r w:rsidR="00330A57">
              <w:rPr>
                <w:rFonts w:cs="Arial"/>
                <w:sz w:val="20"/>
                <w:szCs w:val="20"/>
                <w:lang w:val="en-GB"/>
              </w:rPr>
              <w:t xml:space="preserve"> trained</w:t>
            </w:r>
          </w:p>
          <w:p w:rsidR="007233C2" w:rsidRPr="007233C2" w:rsidRDefault="007233C2" w:rsidP="007C054C">
            <w:pPr>
              <w:spacing w:after="0"/>
              <w:ind w:left="66"/>
              <w:jc w:val="left"/>
              <w:rPr>
                <w:rFonts w:cs="Arial"/>
                <w:b/>
                <w:sz w:val="20"/>
                <w:szCs w:val="20"/>
                <w:lang w:val="en-GB"/>
              </w:rPr>
            </w:pPr>
            <w:r w:rsidRPr="007233C2">
              <w:rPr>
                <w:rFonts w:cs="Arial"/>
                <w:b/>
                <w:sz w:val="20"/>
                <w:szCs w:val="20"/>
                <w:lang w:val="en-GB"/>
              </w:rPr>
              <w:t>[</w:t>
            </w:r>
            <w:r w:rsidR="0030697D">
              <w:rPr>
                <w:rFonts w:cs="Arial"/>
                <w:b/>
                <w:sz w:val="20"/>
                <w:szCs w:val="20"/>
                <w:lang w:val="en-GB"/>
              </w:rPr>
              <w:t>MMDAs</w:t>
            </w:r>
            <w:r w:rsidRPr="007233C2">
              <w:rPr>
                <w:rFonts w:cs="Arial"/>
                <w:b/>
                <w:sz w:val="20"/>
                <w:szCs w:val="20"/>
                <w:lang w:val="en-GB"/>
              </w:rPr>
              <w:t>]</w:t>
            </w:r>
          </w:p>
          <w:p w:rsidR="00E34D67" w:rsidRDefault="00E34D67" w:rsidP="00E34D67">
            <w:pPr>
              <w:pStyle w:val="StyletextErasMediumITC11ptAfter6pt"/>
              <w:spacing w:after="0"/>
              <w:ind w:left="247"/>
              <w:jc w:val="left"/>
              <w:rPr>
                <w:rFonts w:ascii="Arial" w:hAnsi="Arial" w:cs="Arial"/>
                <w:sz w:val="20"/>
                <w:lang w:val="en-GB"/>
              </w:rPr>
            </w:pPr>
          </w:p>
          <w:p w:rsidR="00E34D67" w:rsidRDefault="00E34D67" w:rsidP="00E34D67">
            <w:pPr>
              <w:pStyle w:val="StyletextErasMediumITC11ptAfter6pt"/>
              <w:spacing w:after="0"/>
              <w:ind w:left="247"/>
              <w:jc w:val="left"/>
              <w:rPr>
                <w:rFonts w:ascii="Arial" w:hAnsi="Arial" w:cs="Arial"/>
                <w:sz w:val="20"/>
                <w:lang w:val="en-GB"/>
              </w:rPr>
            </w:pPr>
          </w:p>
          <w:p w:rsidR="00E34D67" w:rsidRDefault="00E34D67" w:rsidP="00E34D67">
            <w:pPr>
              <w:pStyle w:val="StyletextErasMediumITC11ptAfter6pt"/>
              <w:spacing w:after="0"/>
              <w:ind w:left="247"/>
              <w:jc w:val="left"/>
              <w:rPr>
                <w:rFonts w:ascii="Arial" w:hAnsi="Arial" w:cs="Arial"/>
                <w:sz w:val="20"/>
                <w:lang w:val="en-GB"/>
              </w:rPr>
            </w:pPr>
          </w:p>
          <w:p w:rsidR="00E34D67" w:rsidRDefault="00E34D67" w:rsidP="00E34D67">
            <w:pPr>
              <w:pStyle w:val="StyletextErasMediumITC11ptAfter6pt"/>
              <w:spacing w:after="0"/>
              <w:ind w:left="247"/>
              <w:jc w:val="left"/>
              <w:rPr>
                <w:rFonts w:ascii="Arial" w:hAnsi="Arial" w:cs="Arial"/>
                <w:sz w:val="20"/>
                <w:lang w:val="en-GB"/>
              </w:rPr>
            </w:pPr>
          </w:p>
          <w:p w:rsidR="00E34D67" w:rsidRDefault="00E34D67" w:rsidP="00E34D67">
            <w:pPr>
              <w:pStyle w:val="StyletextErasMediumITC11ptAfter6pt"/>
              <w:spacing w:after="0"/>
              <w:ind w:left="247"/>
              <w:jc w:val="left"/>
              <w:rPr>
                <w:rFonts w:ascii="Arial" w:hAnsi="Arial" w:cs="Arial"/>
                <w:sz w:val="20"/>
                <w:lang w:val="en-GB"/>
              </w:rPr>
            </w:pPr>
          </w:p>
          <w:p w:rsidR="00E34D67" w:rsidRDefault="00E34D67" w:rsidP="00E34D67">
            <w:pPr>
              <w:pStyle w:val="StyletextErasMediumITC11ptAfter6pt"/>
              <w:spacing w:after="0"/>
              <w:ind w:left="247"/>
              <w:jc w:val="left"/>
              <w:rPr>
                <w:rFonts w:ascii="Arial" w:hAnsi="Arial" w:cs="Arial"/>
                <w:sz w:val="20"/>
                <w:lang w:val="en-GB"/>
              </w:rPr>
            </w:pPr>
          </w:p>
          <w:p w:rsidR="00E34D67" w:rsidRDefault="00E34D67" w:rsidP="00E34D67">
            <w:pPr>
              <w:pStyle w:val="StyletextErasMediumITC11ptAfter6pt"/>
              <w:spacing w:after="0"/>
              <w:ind w:left="247"/>
              <w:jc w:val="left"/>
              <w:rPr>
                <w:rFonts w:ascii="Arial" w:hAnsi="Arial" w:cs="Arial"/>
                <w:sz w:val="20"/>
                <w:lang w:val="en-GB"/>
              </w:rPr>
            </w:pPr>
          </w:p>
          <w:p w:rsidR="00E34D67" w:rsidRDefault="00E34D67" w:rsidP="00E34D67">
            <w:pPr>
              <w:pStyle w:val="StyletextErasMediumITC11ptAfter6pt"/>
              <w:spacing w:after="0"/>
              <w:ind w:left="247"/>
              <w:jc w:val="left"/>
              <w:rPr>
                <w:rFonts w:ascii="Arial" w:hAnsi="Arial" w:cs="Arial"/>
                <w:sz w:val="20"/>
                <w:lang w:val="en-GB"/>
              </w:rPr>
            </w:pPr>
          </w:p>
          <w:p w:rsidR="00E34D67" w:rsidRDefault="00E34D67" w:rsidP="00E34D67">
            <w:pPr>
              <w:pStyle w:val="StyletextErasMediumITC11ptAfter6pt"/>
              <w:spacing w:after="0"/>
              <w:ind w:left="247"/>
              <w:jc w:val="left"/>
              <w:rPr>
                <w:rFonts w:ascii="Arial" w:hAnsi="Arial" w:cs="Arial"/>
                <w:sz w:val="20"/>
                <w:lang w:val="en-GB"/>
              </w:rPr>
            </w:pPr>
          </w:p>
          <w:p w:rsidR="00E34D67" w:rsidRDefault="00E34D67" w:rsidP="00E34D67">
            <w:pPr>
              <w:pStyle w:val="StyletextErasMediumITC11ptAfter6pt"/>
              <w:spacing w:after="0"/>
              <w:ind w:left="247"/>
              <w:jc w:val="left"/>
              <w:rPr>
                <w:rFonts w:ascii="Arial" w:hAnsi="Arial" w:cs="Arial"/>
                <w:sz w:val="20"/>
                <w:lang w:val="en-GB"/>
              </w:rPr>
            </w:pPr>
          </w:p>
          <w:p w:rsidR="00E34D67" w:rsidRDefault="00E34D67" w:rsidP="00E34D67">
            <w:pPr>
              <w:pStyle w:val="StyletextErasMediumITC11ptAfter6pt"/>
              <w:spacing w:after="0"/>
              <w:ind w:left="247"/>
              <w:jc w:val="left"/>
              <w:rPr>
                <w:rFonts w:ascii="Arial" w:hAnsi="Arial" w:cs="Arial"/>
                <w:sz w:val="20"/>
                <w:lang w:val="en-GB"/>
              </w:rPr>
            </w:pPr>
          </w:p>
          <w:p w:rsidR="00DA0E46" w:rsidRDefault="00DA0E46" w:rsidP="00E34D67">
            <w:pPr>
              <w:pStyle w:val="StyletextErasMediumITC11ptAfter6pt"/>
              <w:spacing w:after="0"/>
              <w:ind w:left="247"/>
              <w:jc w:val="left"/>
              <w:rPr>
                <w:rFonts w:ascii="Arial" w:hAnsi="Arial" w:cs="Arial"/>
                <w:sz w:val="20"/>
                <w:lang w:val="en-GB"/>
              </w:rPr>
            </w:pPr>
          </w:p>
          <w:p w:rsidR="00DA0E46" w:rsidRDefault="00DA0E46" w:rsidP="00E34D67">
            <w:pPr>
              <w:pStyle w:val="StyletextErasMediumITC11ptAfter6pt"/>
              <w:spacing w:after="0"/>
              <w:ind w:left="247"/>
              <w:jc w:val="left"/>
              <w:rPr>
                <w:rFonts w:ascii="Arial" w:hAnsi="Arial" w:cs="Arial"/>
                <w:sz w:val="20"/>
                <w:lang w:val="en-GB"/>
              </w:rPr>
            </w:pPr>
          </w:p>
          <w:p w:rsidR="00DA0E46" w:rsidRDefault="00DA0E46" w:rsidP="00E34D67">
            <w:pPr>
              <w:pStyle w:val="StyletextErasMediumITC11ptAfter6pt"/>
              <w:spacing w:after="0"/>
              <w:ind w:left="247"/>
              <w:jc w:val="left"/>
              <w:rPr>
                <w:rFonts w:ascii="Arial" w:hAnsi="Arial" w:cs="Arial"/>
                <w:sz w:val="20"/>
                <w:lang w:val="en-GB"/>
              </w:rPr>
            </w:pPr>
          </w:p>
          <w:p w:rsidR="00DA0E46" w:rsidRDefault="00DA0E46" w:rsidP="00E34D67">
            <w:pPr>
              <w:pStyle w:val="StyletextErasMediumITC11ptAfter6pt"/>
              <w:spacing w:after="0"/>
              <w:ind w:left="247"/>
              <w:jc w:val="left"/>
              <w:rPr>
                <w:rFonts w:ascii="Arial" w:hAnsi="Arial" w:cs="Arial"/>
                <w:sz w:val="20"/>
                <w:lang w:val="en-GB"/>
              </w:rPr>
            </w:pPr>
          </w:p>
          <w:p w:rsidR="00E34D67" w:rsidRDefault="00E34D67" w:rsidP="00E34D67">
            <w:pPr>
              <w:pStyle w:val="StyletextErasMediumITC11ptAfter6pt"/>
              <w:spacing w:after="0"/>
              <w:ind w:left="247"/>
              <w:jc w:val="left"/>
              <w:rPr>
                <w:rFonts w:ascii="Arial" w:hAnsi="Arial" w:cs="Arial"/>
                <w:sz w:val="20"/>
                <w:lang w:val="en-GB"/>
              </w:rPr>
            </w:pPr>
          </w:p>
          <w:p w:rsidR="00E34D67" w:rsidRDefault="00E34D67" w:rsidP="00E34D67">
            <w:pPr>
              <w:pStyle w:val="StyletextErasMediumITC11ptAfter6pt"/>
              <w:spacing w:after="0"/>
              <w:ind w:left="247"/>
              <w:jc w:val="left"/>
              <w:rPr>
                <w:rFonts w:ascii="Arial" w:hAnsi="Arial" w:cs="Arial"/>
                <w:sz w:val="20"/>
                <w:lang w:val="en-GB"/>
              </w:rPr>
            </w:pPr>
          </w:p>
          <w:p w:rsidR="00E34D67" w:rsidRDefault="00E34D67" w:rsidP="007C054C">
            <w:pPr>
              <w:spacing w:after="0"/>
              <w:jc w:val="left"/>
              <w:rPr>
                <w:rFonts w:cs="Arial"/>
                <w:b/>
                <w:sz w:val="20"/>
                <w:szCs w:val="20"/>
                <w:lang w:val="en-GB"/>
              </w:rPr>
            </w:pPr>
            <w:r w:rsidRPr="00A83D5B">
              <w:rPr>
                <w:rFonts w:cs="Arial"/>
                <w:b/>
                <w:sz w:val="20"/>
                <w:szCs w:val="20"/>
                <w:lang w:val="en-GB"/>
              </w:rPr>
              <w:t>B.</w:t>
            </w:r>
            <w:r w:rsidRPr="00A83D5B">
              <w:rPr>
                <w:rFonts w:cs="Arial"/>
                <w:sz w:val="20"/>
                <w:szCs w:val="20"/>
                <w:lang w:val="en-GB"/>
              </w:rPr>
              <w:t xml:space="preserve"> </w:t>
            </w:r>
            <w:r w:rsidRPr="00BE1FB1">
              <w:rPr>
                <w:rFonts w:cs="Arial"/>
                <w:b/>
                <w:sz w:val="20"/>
                <w:szCs w:val="20"/>
                <w:lang w:val="en-GB"/>
              </w:rPr>
              <w:t xml:space="preserve">Strengthened </w:t>
            </w:r>
            <w:r w:rsidR="00BE1FB1" w:rsidRPr="00BE1FB1">
              <w:rPr>
                <w:rFonts w:cs="Arial"/>
                <w:b/>
                <w:sz w:val="20"/>
                <w:szCs w:val="20"/>
                <w:lang w:val="en-GB"/>
              </w:rPr>
              <w:t xml:space="preserve">FBO </w:t>
            </w:r>
            <w:r w:rsidR="0000341C">
              <w:rPr>
                <w:rFonts w:cs="Arial"/>
                <w:b/>
                <w:sz w:val="20"/>
                <w:szCs w:val="20"/>
                <w:lang w:val="en-GB"/>
              </w:rPr>
              <w:t>role</w:t>
            </w:r>
            <w:r w:rsidRPr="00A83D5B">
              <w:rPr>
                <w:rFonts w:cs="Arial"/>
                <w:sz w:val="20"/>
                <w:szCs w:val="20"/>
                <w:lang w:val="en-GB"/>
              </w:rPr>
              <w:t xml:space="preserve"> in child protection</w:t>
            </w:r>
            <w:r w:rsidR="00C35AE3">
              <w:rPr>
                <w:rFonts w:cs="Arial"/>
                <w:sz w:val="20"/>
                <w:szCs w:val="20"/>
                <w:lang w:val="en-GB"/>
              </w:rPr>
              <w:t xml:space="preserve"> as measured by </w:t>
            </w:r>
            <w:r w:rsidR="00321BA5">
              <w:rPr>
                <w:rFonts w:cs="Arial"/>
                <w:sz w:val="20"/>
                <w:szCs w:val="20"/>
                <w:lang w:val="en-GB"/>
              </w:rPr>
              <w:t xml:space="preserve">% of FBOs actively engaged </w:t>
            </w:r>
            <w:r w:rsidR="00C35AE3">
              <w:rPr>
                <w:rFonts w:cs="Arial"/>
                <w:sz w:val="20"/>
                <w:szCs w:val="20"/>
                <w:lang w:val="en-GB"/>
              </w:rPr>
              <w:t xml:space="preserve"> </w:t>
            </w:r>
            <w:r w:rsidR="00321BA5">
              <w:rPr>
                <w:rFonts w:cs="Arial"/>
                <w:sz w:val="20"/>
                <w:szCs w:val="20"/>
                <w:lang w:val="en-GB"/>
              </w:rPr>
              <w:t>in child protection</w:t>
            </w:r>
            <w:r w:rsidR="001B3FAD">
              <w:rPr>
                <w:rFonts w:cs="Arial"/>
                <w:sz w:val="20"/>
                <w:szCs w:val="20"/>
                <w:lang w:val="en-GB"/>
              </w:rPr>
              <w:t xml:space="preserve"> programmes according to the FBO Strategic Plan</w:t>
            </w:r>
            <w:r w:rsidR="007233C2">
              <w:rPr>
                <w:rFonts w:cs="Arial"/>
                <w:sz w:val="20"/>
                <w:szCs w:val="20"/>
                <w:lang w:val="en-GB"/>
              </w:rPr>
              <w:t xml:space="preserve"> </w:t>
            </w:r>
            <w:r w:rsidR="007233C2" w:rsidRPr="007233C2">
              <w:rPr>
                <w:rFonts w:cs="Arial"/>
                <w:b/>
                <w:sz w:val="20"/>
                <w:szCs w:val="20"/>
                <w:lang w:val="en-GB"/>
              </w:rPr>
              <w:t>[MMDAs]</w:t>
            </w:r>
          </w:p>
          <w:p w:rsidR="00E34D67" w:rsidRPr="00360F27" w:rsidRDefault="00E34D67" w:rsidP="00E34D67">
            <w:pPr>
              <w:pStyle w:val="StyletextErasMediumITC11ptAfter6pt"/>
              <w:spacing w:after="0"/>
              <w:jc w:val="left"/>
              <w:rPr>
                <w:rFonts w:ascii="Arial" w:hAnsi="Arial" w:cs="Arial"/>
                <w:sz w:val="20"/>
                <w:lang w:val="en-GB"/>
              </w:rPr>
            </w:pPr>
          </w:p>
          <w:p w:rsidR="00E34D67" w:rsidRDefault="00E34D67" w:rsidP="00E34D67">
            <w:pPr>
              <w:pStyle w:val="StyletextErasMediumITC11ptAfter6pt"/>
              <w:spacing w:after="0"/>
              <w:jc w:val="left"/>
              <w:rPr>
                <w:rFonts w:ascii="Arial" w:hAnsi="Arial" w:cs="Arial"/>
                <w:sz w:val="20"/>
                <w:lang w:val="en-GB"/>
              </w:rPr>
            </w:pPr>
          </w:p>
          <w:p w:rsidR="00AF6D96" w:rsidRDefault="00AF6D96" w:rsidP="00E34D67">
            <w:pPr>
              <w:pStyle w:val="StyletextErasMediumITC11ptAfter6pt"/>
              <w:spacing w:after="0"/>
              <w:jc w:val="left"/>
              <w:rPr>
                <w:rFonts w:ascii="Arial" w:hAnsi="Arial" w:cs="Arial"/>
                <w:sz w:val="20"/>
                <w:lang w:val="en-GB"/>
              </w:rPr>
            </w:pPr>
          </w:p>
          <w:p w:rsidR="00D236AE" w:rsidRPr="00360F27" w:rsidRDefault="00D236AE" w:rsidP="00E34D67">
            <w:pPr>
              <w:pStyle w:val="StyletextErasMediumITC11ptAfter6pt"/>
              <w:spacing w:after="0"/>
              <w:jc w:val="left"/>
              <w:rPr>
                <w:rFonts w:ascii="Arial" w:hAnsi="Arial" w:cs="Arial"/>
                <w:sz w:val="20"/>
                <w:lang w:val="en-GB"/>
              </w:rPr>
            </w:pPr>
          </w:p>
          <w:p w:rsidR="00E34D67" w:rsidRDefault="00E34D67" w:rsidP="00E34D67">
            <w:pPr>
              <w:pStyle w:val="ListParagraph"/>
              <w:numPr>
                <w:ilvl w:val="0"/>
                <w:numId w:val="0"/>
              </w:numPr>
              <w:spacing w:after="0"/>
              <w:contextualSpacing w:val="0"/>
              <w:jc w:val="left"/>
              <w:rPr>
                <w:rFonts w:cs="Arial"/>
              </w:rPr>
            </w:pPr>
            <w:r w:rsidRPr="00A83D5B">
              <w:rPr>
                <w:rFonts w:cs="Arial"/>
                <w:b/>
              </w:rPr>
              <w:t>C.</w:t>
            </w:r>
            <w:r w:rsidRPr="00A83D5B">
              <w:rPr>
                <w:rFonts w:cs="Arial"/>
              </w:rPr>
              <w:t xml:space="preserve"> </w:t>
            </w:r>
            <w:r w:rsidRPr="00D177DA">
              <w:rPr>
                <w:rFonts w:cs="Arial"/>
                <w:b/>
              </w:rPr>
              <w:t xml:space="preserve">Level of </w:t>
            </w:r>
            <w:r w:rsidR="0000341C">
              <w:rPr>
                <w:rFonts w:cs="Arial"/>
                <w:b/>
              </w:rPr>
              <w:t xml:space="preserve">Community </w:t>
            </w:r>
            <w:r w:rsidRPr="00D177DA">
              <w:rPr>
                <w:rFonts w:cs="Arial"/>
                <w:b/>
              </w:rPr>
              <w:t>support</w:t>
            </w:r>
            <w:r w:rsidR="00D177DA" w:rsidRPr="00D177DA">
              <w:rPr>
                <w:rFonts w:cs="Arial"/>
                <w:b/>
              </w:rPr>
              <w:t>:</w:t>
            </w:r>
            <w:r w:rsidR="00D177DA">
              <w:rPr>
                <w:rFonts w:cs="Arial"/>
              </w:rPr>
              <w:t xml:space="preserve"> </w:t>
            </w:r>
            <w:r w:rsidR="0000341C">
              <w:rPr>
                <w:rFonts w:cs="Arial"/>
              </w:rPr>
              <w:t>[</w:t>
            </w:r>
            <w:r w:rsidR="00D177DA">
              <w:rPr>
                <w:rFonts w:cs="Arial"/>
              </w:rPr>
              <w:t>volunteers/ teams/ networks helping to protect children</w:t>
            </w:r>
            <w:r w:rsidRPr="00A83D5B">
              <w:rPr>
                <w:rFonts w:cs="Arial"/>
              </w:rPr>
              <w:t xml:space="preserve"> from vi</w:t>
            </w:r>
            <w:r w:rsidR="0000341C">
              <w:rPr>
                <w:rFonts w:cs="Arial"/>
              </w:rPr>
              <w:t>olence, abuse and exploitation]</w:t>
            </w:r>
            <w:r w:rsidR="00573C43">
              <w:rPr>
                <w:rFonts w:cs="Arial"/>
              </w:rPr>
              <w:t xml:space="preserve"> as measured by the number of community plans implemented, developed by community champions</w:t>
            </w:r>
          </w:p>
          <w:p w:rsidR="007233C2" w:rsidRPr="00A83D5B" w:rsidRDefault="007233C2" w:rsidP="00E34D67">
            <w:pPr>
              <w:pStyle w:val="ListParagraph"/>
              <w:numPr>
                <w:ilvl w:val="0"/>
                <w:numId w:val="0"/>
              </w:numPr>
              <w:spacing w:after="0"/>
              <w:contextualSpacing w:val="0"/>
              <w:jc w:val="left"/>
              <w:rPr>
                <w:rFonts w:cs="Arial"/>
              </w:rPr>
            </w:pPr>
            <w:r w:rsidRPr="007233C2">
              <w:rPr>
                <w:rFonts w:cs="Arial"/>
                <w:b/>
                <w:szCs w:val="20"/>
                <w:lang w:val="en-GB"/>
              </w:rPr>
              <w:t>[MMDAs]</w:t>
            </w:r>
          </w:p>
          <w:p w:rsidR="00E34D67" w:rsidRPr="00A83D5B" w:rsidRDefault="00E34D67" w:rsidP="00E34D67">
            <w:pPr>
              <w:pStyle w:val="ListParagraph"/>
              <w:numPr>
                <w:ilvl w:val="0"/>
                <w:numId w:val="0"/>
              </w:numPr>
              <w:spacing w:after="0"/>
              <w:ind w:left="360"/>
              <w:jc w:val="center"/>
              <w:rPr>
                <w:rFonts w:cs="Arial"/>
                <w:color w:val="FF0000"/>
              </w:rPr>
            </w:pPr>
            <w:r w:rsidRPr="00A83D5B">
              <w:rPr>
                <w:rFonts w:cs="Arial"/>
                <w:szCs w:val="20"/>
                <w:lang w:val="en-GB"/>
              </w:rPr>
              <w:t>.</w:t>
            </w:r>
            <w:r w:rsidRPr="00A83D5B">
              <w:rPr>
                <w:rFonts w:cs="Arial"/>
                <w:color w:val="FF0000"/>
              </w:rPr>
              <w:t xml:space="preserve"> </w:t>
            </w:r>
          </w:p>
        </w:tc>
        <w:tc>
          <w:tcPr>
            <w:tcW w:w="1311" w:type="dxa"/>
            <w:vMerge w:val="restart"/>
            <w:tcBorders>
              <w:top w:val="single" w:sz="8" w:space="0" w:color="000000"/>
              <w:bottom w:val="single" w:sz="8" w:space="0" w:color="000000"/>
              <w:right w:val="single" w:sz="24" w:space="0" w:color="000000"/>
            </w:tcBorders>
            <w:shd w:val="clear" w:color="auto" w:fill="F2F2F2"/>
          </w:tcPr>
          <w:p w:rsidR="00E34D67" w:rsidRPr="00A83D5B" w:rsidRDefault="00E34D67" w:rsidP="00E34D67">
            <w:pPr>
              <w:spacing w:after="0"/>
              <w:rPr>
                <w:rFonts w:cs="Arial"/>
                <w:sz w:val="20"/>
                <w:szCs w:val="20"/>
                <w:lang w:val="es-US"/>
              </w:rPr>
            </w:pPr>
            <w:r w:rsidRPr="00A83D5B">
              <w:rPr>
                <w:rFonts w:cs="Arial"/>
                <w:sz w:val="20"/>
                <w:szCs w:val="20"/>
                <w:lang w:val="es-US"/>
              </w:rPr>
              <w:t xml:space="preserve">BL= </w:t>
            </w:r>
            <w:r w:rsidR="00DA0E46">
              <w:rPr>
                <w:rFonts w:cs="Arial"/>
                <w:sz w:val="20"/>
                <w:szCs w:val="20"/>
                <w:lang w:val="es-US"/>
              </w:rPr>
              <w:t>TBD</w:t>
            </w:r>
          </w:p>
          <w:p w:rsidR="00E34D67" w:rsidRPr="00A83D5B" w:rsidRDefault="00E34D67" w:rsidP="00E34D67">
            <w:pPr>
              <w:spacing w:after="0"/>
              <w:rPr>
                <w:rFonts w:cs="Arial"/>
                <w:sz w:val="20"/>
                <w:szCs w:val="20"/>
                <w:lang w:val="es-US"/>
              </w:rPr>
            </w:pPr>
            <w:r w:rsidRPr="00A83D5B">
              <w:rPr>
                <w:rFonts w:cs="Arial"/>
                <w:sz w:val="20"/>
                <w:szCs w:val="20"/>
                <w:lang w:val="es-US"/>
              </w:rPr>
              <w:t xml:space="preserve">17= </w:t>
            </w:r>
            <w:r w:rsidR="00756D5E">
              <w:rPr>
                <w:rFonts w:cs="Arial"/>
                <w:sz w:val="20"/>
                <w:szCs w:val="20"/>
                <w:lang w:val="es-US"/>
              </w:rPr>
              <w:t>10/5</w:t>
            </w:r>
            <w:r w:rsidR="00330A57">
              <w:rPr>
                <w:rFonts w:cs="Arial"/>
                <w:sz w:val="20"/>
                <w:szCs w:val="20"/>
                <w:lang w:val="es-US"/>
              </w:rPr>
              <w:t>0</w:t>
            </w:r>
          </w:p>
          <w:p w:rsidR="00E34D67" w:rsidRPr="00A83D5B" w:rsidRDefault="00E34D67" w:rsidP="00E34D67">
            <w:pPr>
              <w:spacing w:after="0"/>
              <w:rPr>
                <w:rFonts w:cs="Arial"/>
                <w:sz w:val="20"/>
                <w:szCs w:val="20"/>
                <w:lang w:val="es-US"/>
              </w:rPr>
            </w:pPr>
            <w:r w:rsidRPr="00A83D5B">
              <w:rPr>
                <w:rFonts w:cs="Arial"/>
                <w:sz w:val="20"/>
                <w:szCs w:val="20"/>
                <w:lang w:val="es-US"/>
              </w:rPr>
              <w:t xml:space="preserve">18= </w:t>
            </w:r>
            <w:r w:rsidR="00756D5E">
              <w:rPr>
                <w:rFonts w:cs="Arial"/>
                <w:sz w:val="20"/>
                <w:szCs w:val="20"/>
                <w:lang w:val="es-US"/>
              </w:rPr>
              <w:t>2</w:t>
            </w:r>
            <w:r w:rsidR="00330A57">
              <w:rPr>
                <w:rFonts w:cs="Arial"/>
                <w:sz w:val="20"/>
                <w:szCs w:val="20"/>
                <w:lang w:val="es-US"/>
              </w:rPr>
              <w:t>0/100</w:t>
            </w:r>
          </w:p>
          <w:p w:rsidR="00E34D67" w:rsidRPr="00A83D5B" w:rsidRDefault="00E34D67" w:rsidP="00E34D67">
            <w:pPr>
              <w:spacing w:after="0"/>
              <w:rPr>
                <w:rFonts w:cs="Arial"/>
                <w:sz w:val="20"/>
                <w:szCs w:val="20"/>
                <w:lang w:val="es-US"/>
              </w:rPr>
            </w:pPr>
            <w:r w:rsidRPr="00A83D5B">
              <w:rPr>
                <w:rFonts w:cs="Arial"/>
                <w:sz w:val="20"/>
                <w:szCs w:val="20"/>
                <w:lang w:val="es-US"/>
              </w:rPr>
              <w:t xml:space="preserve">19= </w:t>
            </w:r>
            <w:r w:rsidR="008B7349">
              <w:rPr>
                <w:rFonts w:cs="Arial"/>
                <w:sz w:val="20"/>
                <w:szCs w:val="20"/>
                <w:lang w:val="es-US"/>
              </w:rPr>
              <w:t>5</w:t>
            </w:r>
            <w:r w:rsidR="00330A57">
              <w:rPr>
                <w:rFonts w:cs="Arial"/>
                <w:sz w:val="20"/>
                <w:szCs w:val="20"/>
                <w:lang w:val="es-US"/>
              </w:rPr>
              <w:t>0</w:t>
            </w:r>
            <w:r w:rsidR="008B7349">
              <w:rPr>
                <w:rFonts w:cs="Arial"/>
                <w:sz w:val="20"/>
                <w:szCs w:val="20"/>
                <w:lang w:val="es-US"/>
              </w:rPr>
              <w:t>/15</w:t>
            </w:r>
            <w:r w:rsidR="00330A57">
              <w:rPr>
                <w:rFonts w:cs="Arial"/>
                <w:sz w:val="20"/>
                <w:szCs w:val="20"/>
                <w:lang w:val="es-US"/>
              </w:rPr>
              <w:t>0</w:t>
            </w:r>
          </w:p>
          <w:p w:rsidR="00E34D67" w:rsidRPr="00A83D5B" w:rsidRDefault="00E34D67" w:rsidP="00E34D67">
            <w:pPr>
              <w:spacing w:after="0"/>
              <w:rPr>
                <w:rFonts w:cs="Arial"/>
                <w:sz w:val="20"/>
                <w:szCs w:val="20"/>
                <w:lang w:val="es-US"/>
              </w:rPr>
            </w:pPr>
            <w:r w:rsidRPr="00A83D5B">
              <w:rPr>
                <w:rFonts w:cs="Arial"/>
                <w:sz w:val="20"/>
                <w:szCs w:val="20"/>
                <w:lang w:val="es-US"/>
              </w:rPr>
              <w:t xml:space="preserve">20= </w:t>
            </w:r>
            <w:r w:rsidR="008B7349">
              <w:rPr>
                <w:rFonts w:cs="Arial"/>
                <w:sz w:val="20"/>
                <w:szCs w:val="20"/>
                <w:lang w:val="es-US"/>
              </w:rPr>
              <w:t>5</w:t>
            </w:r>
            <w:r w:rsidR="00330A57">
              <w:rPr>
                <w:rFonts w:cs="Arial"/>
                <w:sz w:val="20"/>
                <w:szCs w:val="20"/>
                <w:lang w:val="es-US"/>
              </w:rPr>
              <w:t>0</w:t>
            </w:r>
            <w:r w:rsidR="008B7349">
              <w:rPr>
                <w:rFonts w:cs="Arial"/>
                <w:sz w:val="20"/>
                <w:szCs w:val="20"/>
                <w:lang w:val="es-US"/>
              </w:rPr>
              <w:t>/2</w:t>
            </w:r>
            <w:r w:rsidR="00330A57">
              <w:rPr>
                <w:rFonts w:cs="Arial"/>
                <w:sz w:val="20"/>
                <w:szCs w:val="20"/>
                <w:lang w:val="es-US"/>
              </w:rPr>
              <w:t>00</w:t>
            </w: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sz w:val="20"/>
                <w:szCs w:val="20"/>
                <w:lang w:val="es-US"/>
              </w:rPr>
            </w:pPr>
            <w:r w:rsidRPr="00A83D5B">
              <w:rPr>
                <w:rFonts w:cs="Arial"/>
                <w:sz w:val="20"/>
                <w:szCs w:val="20"/>
                <w:lang w:val="es-US"/>
              </w:rPr>
              <w:t xml:space="preserve">BL= </w:t>
            </w:r>
            <w:r w:rsidR="00C35AE3">
              <w:rPr>
                <w:rFonts w:cs="Arial"/>
                <w:sz w:val="20"/>
                <w:szCs w:val="20"/>
                <w:lang w:val="es-US"/>
              </w:rPr>
              <w:t>TBD</w:t>
            </w:r>
          </w:p>
          <w:p w:rsidR="00E34D67" w:rsidRPr="00A83D5B" w:rsidRDefault="00E34D67" w:rsidP="00E34D67">
            <w:pPr>
              <w:spacing w:after="0"/>
              <w:rPr>
                <w:rFonts w:cs="Arial"/>
                <w:sz w:val="20"/>
                <w:szCs w:val="20"/>
                <w:lang w:val="es-US"/>
              </w:rPr>
            </w:pPr>
            <w:r w:rsidRPr="00A83D5B">
              <w:rPr>
                <w:rFonts w:cs="Arial"/>
                <w:sz w:val="20"/>
                <w:szCs w:val="20"/>
                <w:lang w:val="es-US"/>
              </w:rPr>
              <w:t xml:space="preserve">17= </w:t>
            </w:r>
            <w:r w:rsidR="00321BA5">
              <w:rPr>
                <w:rFonts w:cs="Arial"/>
                <w:sz w:val="20"/>
                <w:szCs w:val="20"/>
                <w:lang w:val="es-US"/>
              </w:rPr>
              <w:t>20</w:t>
            </w:r>
          </w:p>
          <w:p w:rsidR="00E34D67" w:rsidRPr="00A83D5B" w:rsidRDefault="00E34D67" w:rsidP="00E34D67">
            <w:pPr>
              <w:spacing w:after="0"/>
              <w:rPr>
                <w:rFonts w:cs="Arial"/>
                <w:sz w:val="20"/>
                <w:szCs w:val="20"/>
                <w:lang w:val="es-US"/>
              </w:rPr>
            </w:pPr>
            <w:r w:rsidRPr="00A83D5B">
              <w:rPr>
                <w:rFonts w:cs="Arial"/>
                <w:sz w:val="20"/>
                <w:szCs w:val="20"/>
                <w:lang w:val="es-US"/>
              </w:rPr>
              <w:t xml:space="preserve">18= </w:t>
            </w:r>
            <w:r w:rsidR="00321BA5">
              <w:rPr>
                <w:rFonts w:cs="Arial"/>
                <w:sz w:val="20"/>
                <w:szCs w:val="20"/>
                <w:lang w:val="es-US"/>
              </w:rPr>
              <w:t>40</w:t>
            </w:r>
          </w:p>
          <w:p w:rsidR="00E34D67" w:rsidRPr="00A83D5B" w:rsidRDefault="00E34D67" w:rsidP="00E34D67">
            <w:pPr>
              <w:spacing w:after="0"/>
              <w:rPr>
                <w:rFonts w:cs="Arial"/>
                <w:sz w:val="20"/>
                <w:szCs w:val="20"/>
                <w:lang w:val="es-US"/>
              </w:rPr>
            </w:pPr>
            <w:r w:rsidRPr="00A83D5B">
              <w:rPr>
                <w:rFonts w:cs="Arial"/>
                <w:sz w:val="20"/>
                <w:szCs w:val="20"/>
                <w:lang w:val="es-US"/>
              </w:rPr>
              <w:t xml:space="preserve">19= </w:t>
            </w:r>
            <w:r w:rsidR="00321BA5">
              <w:rPr>
                <w:rFonts w:cs="Arial"/>
                <w:sz w:val="20"/>
                <w:szCs w:val="20"/>
                <w:lang w:val="es-US"/>
              </w:rPr>
              <w:t>60</w:t>
            </w:r>
          </w:p>
          <w:p w:rsidR="00E34D67" w:rsidRPr="00A83D5B" w:rsidRDefault="00E34D67" w:rsidP="00E34D67">
            <w:pPr>
              <w:spacing w:after="0"/>
              <w:rPr>
                <w:rFonts w:cs="Arial"/>
                <w:sz w:val="20"/>
                <w:szCs w:val="20"/>
                <w:lang w:val="es-US"/>
              </w:rPr>
            </w:pPr>
            <w:r w:rsidRPr="00A83D5B">
              <w:rPr>
                <w:rFonts w:cs="Arial"/>
                <w:sz w:val="20"/>
                <w:szCs w:val="20"/>
                <w:lang w:val="es-US"/>
              </w:rPr>
              <w:t xml:space="preserve">20= </w:t>
            </w:r>
            <w:r w:rsidR="00321BA5">
              <w:rPr>
                <w:rFonts w:cs="Arial"/>
                <w:sz w:val="20"/>
                <w:szCs w:val="20"/>
                <w:lang w:val="es-US"/>
              </w:rPr>
              <w:t>80</w:t>
            </w:r>
          </w:p>
          <w:p w:rsidR="00E34D67" w:rsidRPr="00A83D5B" w:rsidRDefault="00E34D67" w:rsidP="00E34D67">
            <w:pPr>
              <w:spacing w:after="0"/>
              <w:rPr>
                <w:rFonts w:cs="Arial"/>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E34D67" w:rsidRPr="00A83D5B" w:rsidRDefault="00E34D67" w:rsidP="00E34D67">
            <w:pPr>
              <w:spacing w:after="0"/>
              <w:rPr>
                <w:rFonts w:cs="Arial"/>
                <w:color w:val="FF0000"/>
                <w:sz w:val="20"/>
                <w:szCs w:val="20"/>
                <w:lang w:val="es-US"/>
              </w:rPr>
            </w:pPr>
          </w:p>
          <w:p w:rsidR="00BE1FB1" w:rsidRDefault="00BE1FB1" w:rsidP="00E34D67">
            <w:pPr>
              <w:spacing w:after="0"/>
              <w:rPr>
                <w:rFonts w:cs="Arial"/>
                <w:color w:val="FF0000"/>
                <w:sz w:val="20"/>
                <w:szCs w:val="20"/>
                <w:lang w:val="es-US"/>
              </w:rPr>
            </w:pPr>
          </w:p>
          <w:p w:rsidR="00821102" w:rsidRDefault="00821102" w:rsidP="00E34D67">
            <w:pPr>
              <w:spacing w:after="0"/>
              <w:rPr>
                <w:rFonts w:cs="Arial"/>
                <w:color w:val="FF0000"/>
                <w:sz w:val="20"/>
                <w:szCs w:val="20"/>
                <w:lang w:val="es-US"/>
              </w:rPr>
            </w:pPr>
          </w:p>
          <w:p w:rsidR="00AF6D96" w:rsidRPr="00A83D5B" w:rsidRDefault="00AF6D96" w:rsidP="00E34D67">
            <w:pPr>
              <w:spacing w:after="0"/>
              <w:rPr>
                <w:rFonts w:cs="Arial"/>
                <w:color w:val="FF0000"/>
                <w:sz w:val="20"/>
                <w:szCs w:val="20"/>
                <w:lang w:val="es-US"/>
              </w:rPr>
            </w:pPr>
          </w:p>
          <w:p w:rsidR="00E34D67" w:rsidRPr="00A83D5B" w:rsidRDefault="00E34D67" w:rsidP="00E34D67">
            <w:pPr>
              <w:spacing w:after="0"/>
              <w:rPr>
                <w:rFonts w:cs="Arial"/>
                <w:sz w:val="20"/>
                <w:szCs w:val="20"/>
                <w:lang w:val="es-US"/>
              </w:rPr>
            </w:pPr>
            <w:r w:rsidRPr="00A83D5B">
              <w:rPr>
                <w:rFonts w:cs="Arial"/>
                <w:sz w:val="20"/>
                <w:szCs w:val="20"/>
                <w:lang w:val="es-US"/>
              </w:rPr>
              <w:t xml:space="preserve">BL= </w:t>
            </w:r>
            <w:r w:rsidR="00573C43">
              <w:rPr>
                <w:rFonts w:cs="Arial"/>
                <w:sz w:val="20"/>
                <w:szCs w:val="20"/>
                <w:lang w:val="es-US"/>
              </w:rPr>
              <w:t>TBD</w:t>
            </w:r>
          </w:p>
          <w:p w:rsidR="00E34D67" w:rsidRPr="00A83D5B" w:rsidRDefault="00E34D67" w:rsidP="00E34D67">
            <w:pPr>
              <w:spacing w:after="0"/>
              <w:rPr>
                <w:rFonts w:cs="Arial"/>
                <w:sz w:val="20"/>
                <w:szCs w:val="20"/>
                <w:lang w:val="es-US"/>
              </w:rPr>
            </w:pPr>
            <w:r w:rsidRPr="00A83D5B">
              <w:rPr>
                <w:rFonts w:cs="Arial"/>
                <w:sz w:val="20"/>
                <w:szCs w:val="20"/>
                <w:lang w:val="es-US"/>
              </w:rPr>
              <w:t xml:space="preserve">17= </w:t>
            </w:r>
            <w:r w:rsidR="00573C43">
              <w:rPr>
                <w:rFonts w:cs="Arial"/>
                <w:sz w:val="20"/>
                <w:szCs w:val="20"/>
                <w:lang w:val="es-US"/>
              </w:rPr>
              <w:t>TBD</w:t>
            </w:r>
          </w:p>
          <w:p w:rsidR="00E34D67" w:rsidRPr="00A83D5B" w:rsidRDefault="00E34D67" w:rsidP="00E34D67">
            <w:pPr>
              <w:spacing w:after="0"/>
              <w:rPr>
                <w:rFonts w:cs="Arial"/>
                <w:sz w:val="20"/>
                <w:szCs w:val="20"/>
                <w:lang w:val="es-US"/>
              </w:rPr>
            </w:pPr>
            <w:r w:rsidRPr="00A83D5B">
              <w:rPr>
                <w:rFonts w:cs="Arial"/>
                <w:sz w:val="20"/>
                <w:szCs w:val="20"/>
                <w:lang w:val="es-US"/>
              </w:rPr>
              <w:t xml:space="preserve">18= </w:t>
            </w:r>
            <w:r w:rsidR="00573C43">
              <w:rPr>
                <w:rFonts w:cs="Arial"/>
                <w:sz w:val="20"/>
                <w:szCs w:val="20"/>
                <w:lang w:val="es-US"/>
              </w:rPr>
              <w:t>200</w:t>
            </w:r>
          </w:p>
          <w:p w:rsidR="00E34D67" w:rsidRPr="00A83D5B" w:rsidRDefault="00E34D67" w:rsidP="00E34D67">
            <w:pPr>
              <w:spacing w:after="0"/>
              <w:rPr>
                <w:rFonts w:cs="Arial"/>
                <w:sz w:val="20"/>
                <w:szCs w:val="20"/>
                <w:lang w:val="es-US"/>
              </w:rPr>
            </w:pPr>
            <w:r w:rsidRPr="00A83D5B">
              <w:rPr>
                <w:rFonts w:cs="Arial"/>
                <w:sz w:val="20"/>
                <w:szCs w:val="20"/>
                <w:lang w:val="es-US"/>
              </w:rPr>
              <w:t xml:space="preserve">19= </w:t>
            </w:r>
            <w:r w:rsidR="00573C43">
              <w:rPr>
                <w:rFonts w:cs="Arial"/>
                <w:sz w:val="20"/>
                <w:szCs w:val="20"/>
                <w:lang w:val="es-US"/>
              </w:rPr>
              <w:t>400</w:t>
            </w:r>
          </w:p>
          <w:p w:rsidR="00E34D67" w:rsidRPr="00A83D5B" w:rsidRDefault="00E34D67" w:rsidP="00E34D67">
            <w:pPr>
              <w:spacing w:after="0"/>
              <w:rPr>
                <w:rFonts w:cs="Arial"/>
                <w:sz w:val="20"/>
                <w:szCs w:val="20"/>
                <w:lang w:val="es-US"/>
              </w:rPr>
            </w:pPr>
            <w:r w:rsidRPr="00A83D5B">
              <w:rPr>
                <w:rFonts w:cs="Arial"/>
                <w:sz w:val="20"/>
                <w:szCs w:val="20"/>
                <w:lang w:val="es-US"/>
              </w:rPr>
              <w:t xml:space="preserve">20= </w:t>
            </w:r>
            <w:r w:rsidR="00573C43">
              <w:rPr>
                <w:rFonts w:cs="Arial"/>
                <w:sz w:val="20"/>
                <w:szCs w:val="20"/>
                <w:lang w:val="es-US"/>
              </w:rPr>
              <w:t>600</w:t>
            </w:r>
          </w:p>
          <w:p w:rsidR="00E34D67" w:rsidRPr="00A83D5B" w:rsidRDefault="00E34D67" w:rsidP="00E34D67">
            <w:pPr>
              <w:spacing w:after="0"/>
              <w:rPr>
                <w:rFonts w:cs="Arial"/>
                <w:sz w:val="20"/>
                <w:szCs w:val="20"/>
                <w:lang w:val="es-US"/>
              </w:rPr>
            </w:pPr>
          </w:p>
          <w:p w:rsidR="00E34D67" w:rsidRPr="00A83D5B" w:rsidRDefault="00E34D67" w:rsidP="00E34D67">
            <w:pPr>
              <w:spacing w:after="0"/>
              <w:rPr>
                <w:rFonts w:cs="Arial"/>
                <w:color w:val="FF0000"/>
                <w:sz w:val="20"/>
                <w:szCs w:val="20"/>
              </w:rPr>
            </w:pPr>
          </w:p>
        </w:tc>
        <w:tc>
          <w:tcPr>
            <w:tcW w:w="6026" w:type="dxa"/>
            <w:tcBorders>
              <w:left w:val="single" w:sz="24" w:space="0" w:color="000000"/>
              <w:right w:val="single" w:sz="8" w:space="0" w:color="000000"/>
            </w:tcBorders>
            <w:shd w:val="clear" w:color="auto" w:fill="auto"/>
            <w:vAlign w:val="center"/>
          </w:tcPr>
          <w:p w:rsidR="00E34D67" w:rsidRPr="00A83D5B" w:rsidRDefault="00E34D67" w:rsidP="004451A3">
            <w:pPr>
              <w:pStyle w:val="ListParagraph"/>
              <w:numPr>
                <w:ilvl w:val="0"/>
                <w:numId w:val="20"/>
              </w:numPr>
              <w:ind w:left="390"/>
              <w:jc w:val="left"/>
              <w:rPr>
                <w:rFonts w:cs="Arial"/>
                <w:lang w:val="en-GB"/>
              </w:rPr>
            </w:pPr>
            <w:r w:rsidRPr="00A83D5B">
              <w:rPr>
                <w:rFonts w:cs="Arial"/>
                <w:b/>
                <w:lang w:val="en-GB"/>
              </w:rPr>
              <w:t xml:space="preserve">Engage </w:t>
            </w:r>
            <w:r w:rsidR="000B0B1A">
              <w:rPr>
                <w:rFonts w:cs="Arial"/>
                <w:b/>
                <w:lang w:val="en-GB"/>
              </w:rPr>
              <w:t>c</w:t>
            </w:r>
            <w:r w:rsidRPr="00A83D5B">
              <w:rPr>
                <w:rFonts w:cs="Arial"/>
                <w:b/>
                <w:lang w:val="en-GB"/>
              </w:rPr>
              <w:t xml:space="preserve">hiefs and </w:t>
            </w:r>
            <w:r w:rsidR="000B0B1A">
              <w:rPr>
                <w:rFonts w:cs="Arial"/>
                <w:b/>
                <w:lang w:val="en-GB"/>
              </w:rPr>
              <w:t>t</w:t>
            </w:r>
            <w:r w:rsidRPr="00A83D5B">
              <w:rPr>
                <w:rFonts w:cs="Arial"/>
                <w:b/>
                <w:lang w:val="en-GB"/>
              </w:rPr>
              <w:t>raditional leaders</w:t>
            </w:r>
            <w:r w:rsidRPr="00A83D5B">
              <w:rPr>
                <w:rFonts w:cs="Arial"/>
                <w:lang w:val="en-GB"/>
              </w:rPr>
              <w:t xml:space="preserve"> at regional and district levels in a process of change for enhanced understanding and appreciation of child protection matters; </w:t>
            </w:r>
            <w:r w:rsidR="00C00C65">
              <w:rPr>
                <w:rFonts w:cs="Arial"/>
                <w:lang w:val="en-GB"/>
              </w:rPr>
              <w:t>e</w:t>
            </w:r>
            <w:r w:rsidRPr="00A83D5B">
              <w:rPr>
                <w:rFonts w:cs="Arial"/>
                <w:lang w:val="en-GB"/>
              </w:rPr>
              <w:t>ngage sel</w:t>
            </w:r>
            <w:r w:rsidR="008A782D">
              <w:rPr>
                <w:rFonts w:cs="Arial"/>
                <w:lang w:val="en-GB"/>
              </w:rPr>
              <w:t xml:space="preserve">ected Regional House of Chiefs </w:t>
            </w:r>
            <w:r w:rsidR="00286EF7" w:rsidRPr="00DA0E46">
              <w:rPr>
                <w:rFonts w:cs="Arial"/>
                <w:i/>
                <w:color w:val="000000" w:themeColor="text1"/>
              </w:rPr>
              <w:t>[link with the J4COP]</w:t>
            </w:r>
          </w:p>
        </w:tc>
        <w:tc>
          <w:tcPr>
            <w:tcW w:w="540" w:type="dxa"/>
            <w:shd w:val="clear" w:color="auto" w:fill="auto"/>
            <w:vAlign w:val="center"/>
          </w:tcPr>
          <w:p w:rsidR="00E34D67" w:rsidRPr="00A83D5B" w:rsidRDefault="00482312" w:rsidP="00894788">
            <w:pPr>
              <w:spacing w:after="0"/>
              <w:ind w:right="-108"/>
              <w:jc w:val="center"/>
              <w:rPr>
                <w:rFonts w:cs="Arial"/>
                <w:sz w:val="20"/>
                <w:szCs w:val="20"/>
              </w:rPr>
            </w:pPr>
            <w:r>
              <w:rPr>
                <w:rFonts w:cs="Arial"/>
                <w:sz w:val="20"/>
                <w:szCs w:val="20"/>
              </w:rPr>
              <w:t>5</w:t>
            </w:r>
          </w:p>
        </w:tc>
        <w:tc>
          <w:tcPr>
            <w:tcW w:w="1260" w:type="dxa"/>
            <w:tcBorders>
              <w:left w:val="single" w:sz="8" w:space="0" w:color="000000"/>
              <w:right w:val="single" w:sz="8" w:space="0" w:color="000000"/>
            </w:tcBorders>
            <w:shd w:val="clear" w:color="auto" w:fill="auto"/>
            <w:vAlign w:val="center"/>
          </w:tcPr>
          <w:p w:rsidR="00E34D67" w:rsidRPr="00A83D5B" w:rsidRDefault="008A782D" w:rsidP="00605F1C">
            <w:pPr>
              <w:pStyle w:val="ScorecardCentred"/>
              <w:framePr w:hSpace="0" w:wrap="auto" w:vAnchor="margin" w:hAnchor="text" w:xAlign="left" w:yAlign="inline"/>
            </w:pPr>
            <w:r>
              <w:rPr>
                <w:color w:val="000000"/>
              </w:rPr>
              <w:t>DOC</w:t>
            </w:r>
          </w:p>
        </w:tc>
        <w:tc>
          <w:tcPr>
            <w:tcW w:w="1710" w:type="dxa"/>
            <w:shd w:val="clear" w:color="auto" w:fill="auto"/>
            <w:vAlign w:val="center"/>
          </w:tcPr>
          <w:p w:rsidR="00E34D67" w:rsidRPr="00A83D5B" w:rsidRDefault="008A782D" w:rsidP="00E34D67">
            <w:pPr>
              <w:pStyle w:val="ScorecardCentred"/>
              <w:framePr w:hSpace="0" w:wrap="auto" w:vAnchor="margin" w:hAnchor="text" w:xAlign="left" w:yAlign="inline"/>
              <w:rPr>
                <w:b/>
              </w:rPr>
            </w:pPr>
            <w:r>
              <w:t xml:space="preserve">MOCRA, </w:t>
            </w:r>
            <w:r w:rsidR="00E34D67" w:rsidRPr="00A83D5B">
              <w:t>MMDAs, House of Chiefs, CSOs,</w:t>
            </w:r>
          </w:p>
          <w:p w:rsidR="00E34D67" w:rsidRPr="00A83D5B" w:rsidRDefault="00E34D67" w:rsidP="00E34D67">
            <w:pPr>
              <w:pStyle w:val="ScorecardCentred"/>
              <w:framePr w:hSpace="0" w:wrap="auto" w:vAnchor="margin" w:hAnchor="text" w:xAlign="left" w:yAlign="inline"/>
              <w:rPr>
                <w:b/>
              </w:rPr>
            </w:pPr>
            <w:r w:rsidRPr="00A83D5B">
              <w:t>Media</w:t>
            </w:r>
          </w:p>
        </w:tc>
        <w:tc>
          <w:tcPr>
            <w:tcW w:w="424" w:type="dxa"/>
            <w:tcBorders>
              <w:left w:val="single" w:sz="8" w:space="0" w:color="000000"/>
              <w:right w:val="single" w:sz="8" w:space="0" w:color="000000"/>
            </w:tcBorders>
            <w:shd w:val="clear" w:color="auto" w:fill="auto"/>
            <w:vAlign w:val="center"/>
          </w:tcPr>
          <w:p w:rsidR="00E34D67" w:rsidRPr="00A83D5B" w:rsidRDefault="00482312" w:rsidP="00E34D67">
            <w:pPr>
              <w:spacing w:after="0"/>
              <w:ind w:left="-108" w:right="-108"/>
              <w:jc w:val="center"/>
              <w:rPr>
                <w:rFonts w:cs="Arial"/>
                <w:sz w:val="20"/>
                <w:szCs w:val="20"/>
              </w:rPr>
            </w:pPr>
            <w:r>
              <w:rPr>
                <w:rFonts w:cs="Arial"/>
                <w:sz w:val="20"/>
                <w:szCs w:val="20"/>
              </w:rPr>
              <w:t>J</w:t>
            </w:r>
          </w:p>
        </w:tc>
        <w:tc>
          <w:tcPr>
            <w:tcW w:w="1016" w:type="dxa"/>
            <w:shd w:val="clear" w:color="auto" w:fill="auto"/>
            <w:vAlign w:val="center"/>
          </w:tcPr>
          <w:p w:rsidR="00E34D67" w:rsidRPr="00A83D5B" w:rsidRDefault="00496088" w:rsidP="00E34D67">
            <w:pPr>
              <w:spacing w:after="0"/>
              <w:ind w:left="-108" w:right="-108"/>
              <w:jc w:val="center"/>
              <w:rPr>
                <w:rFonts w:cs="Arial"/>
                <w:sz w:val="20"/>
                <w:szCs w:val="20"/>
              </w:rPr>
            </w:pPr>
            <w:r>
              <w:rPr>
                <w:rFonts w:cs="Arial"/>
                <w:sz w:val="20"/>
                <w:szCs w:val="20"/>
              </w:rPr>
              <w:t>7</w:t>
            </w:r>
            <w:r w:rsidR="00E34D67" w:rsidRPr="00A83D5B">
              <w:rPr>
                <w:rFonts w:cs="Arial"/>
                <w:sz w:val="20"/>
                <w:szCs w:val="20"/>
              </w:rPr>
              <w:t>00</w:t>
            </w:r>
          </w:p>
        </w:tc>
        <w:tc>
          <w:tcPr>
            <w:tcW w:w="293" w:type="dxa"/>
            <w:tcBorders>
              <w:left w:val="single" w:sz="8" w:space="0" w:color="000000"/>
              <w:right w:val="single" w:sz="8" w:space="0" w:color="000000"/>
            </w:tcBorders>
            <w:shd w:val="clear" w:color="auto" w:fill="auto"/>
            <w:vAlign w:val="center"/>
          </w:tcPr>
          <w:p w:rsidR="00E34D67" w:rsidRPr="00A83D5B" w:rsidRDefault="008B7349" w:rsidP="00E34D67">
            <w:pPr>
              <w:spacing w:after="0"/>
              <w:ind w:left="-108" w:right="-108"/>
              <w:jc w:val="center"/>
              <w:rPr>
                <w:rFonts w:cs="Arial"/>
                <w:sz w:val="20"/>
                <w:szCs w:val="20"/>
              </w:rPr>
            </w:pPr>
            <w:r>
              <w:rPr>
                <w:rFonts w:cs="Arial"/>
                <w:sz w:val="20"/>
                <w:szCs w:val="20"/>
              </w:rPr>
              <w:t>100</w:t>
            </w:r>
          </w:p>
        </w:tc>
        <w:tc>
          <w:tcPr>
            <w:tcW w:w="293" w:type="dxa"/>
            <w:shd w:val="clear" w:color="auto" w:fill="auto"/>
            <w:vAlign w:val="center"/>
          </w:tcPr>
          <w:p w:rsidR="00E34D67" w:rsidRPr="00A83D5B" w:rsidRDefault="008B7349" w:rsidP="00E34D67">
            <w:pPr>
              <w:spacing w:after="0"/>
              <w:ind w:left="-108" w:right="-108"/>
              <w:jc w:val="center"/>
              <w:rPr>
                <w:rFonts w:cs="Arial"/>
                <w:sz w:val="20"/>
                <w:szCs w:val="20"/>
              </w:rPr>
            </w:pPr>
            <w:r>
              <w:rPr>
                <w:rFonts w:cs="Arial"/>
                <w:sz w:val="20"/>
                <w:szCs w:val="20"/>
              </w:rPr>
              <w:t>150</w:t>
            </w:r>
          </w:p>
        </w:tc>
        <w:tc>
          <w:tcPr>
            <w:tcW w:w="293" w:type="dxa"/>
            <w:tcBorders>
              <w:left w:val="single" w:sz="8" w:space="0" w:color="000000"/>
              <w:right w:val="single" w:sz="8" w:space="0" w:color="000000"/>
            </w:tcBorders>
            <w:shd w:val="clear" w:color="auto" w:fill="auto"/>
            <w:vAlign w:val="center"/>
          </w:tcPr>
          <w:p w:rsidR="00E34D67" w:rsidRPr="00A83D5B" w:rsidRDefault="008B7349" w:rsidP="00E34D67">
            <w:pPr>
              <w:spacing w:after="0"/>
              <w:ind w:left="-108" w:right="-108"/>
              <w:jc w:val="center"/>
              <w:rPr>
                <w:rFonts w:cs="Arial"/>
                <w:sz w:val="20"/>
                <w:szCs w:val="20"/>
              </w:rPr>
            </w:pPr>
            <w:r>
              <w:rPr>
                <w:rFonts w:cs="Arial"/>
                <w:sz w:val="20"/>
                <w:szCs w:val="20"/>
              </w:rPr>
              <w:t>200</w:t>
            </w:r>
          </w:p>
        </w:tc>
        <w:tc>
          <w:tcPr>
            <w:tcW w:w="293" w:type="dxa"/>
            <w:tcBorders>
              <w:left w:val="single" w:sz="8" w:space="0" w:color="000000"/>
              <w:right w:val="single" w:sz="8" w:space="0" w:color="000000"/>
            </w:tcBorders>
            <w:shd w:val="clear" w:color="auto" w:fill="auto"/>
            <w:vAlign w:val="center"/>
          </w:tcPr>
          <w:p w:rsidR="00E34D67" w:rsidRPr="00A83D5B" w:rsidRDefault="008B7349" w:rsidP="00E34D67">
            <w:pPr>
              <w:spacing w:after="0"/>
              <w:ind w:left="-108" w:right="-108"/>
              <w:jc w:val="center"/>
              <w:rPr>
                <w:rFonts w:cs="Arial"/>
                <w:sz w:val="20"/>
                <w:szCs w:val="20"/>
              </w:rPr>
            </w:pPr>
            <w:r>
              <w:rPr>
                <w:rFonts w:cs="Arial"/>
                <w:sz w:val="20"/>
                <w:szCs w:val="20"/>
              </w:rPr>
              <w:t>250</w:t>
            </w:r>
          </w:p>
        </w:tc>
      </w:tr>
      <w:tr w:rsidR="00764240" w:rsidRPr="00A83D5B" w:rsidTr="00473888">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E34D67" w:rsidRPr="00A83D5B" w:rsidRDefault="00E34D67" w:rsidP="00E34D67">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E34D67" w:rsidRPr="00A83D5B" w:rsidRDefault="00E34D67" w:rsidP="00E34D67">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E34D67" w:rsidRPr="00A83D5B" w:rsidRDefault="00E34D67" w:rsidP="004451A3">
            <w:pPr>
              <w:pStyle w:val="ListParagraph"/>
              <w:numPr>
                <w:ilvl w:val="0"/>
                <w:numId w:val="20"/>
              </w:numPr>
              <w:ind w:left="390"/>
              <w:jc w:val="left"/>
              <w:rPr>
                <w:rFonts w:cs="Arial"/>
                <w:lang w:val="en-GB"/>
              </w:rPr>
            </w:pPr>
            <w:r w:rsidRPr="008A782D">
              <w:rPr>
                <w:rFonts w:cs="Arial"/>
                <w:b/>
                <w:color w:val="000000" w:themeColor="text1"/>
                <w:lang w:val="en-GB"/>
              </w:rPr>
              <w:t xml:space="preserve">Develop </w:t>
            </w:r>
            <w:r w:rsidR="000B0B1A" w:rsidRPr="008A782D">
              <w:rPr>
                <w:b/>
                <w:color w:val="000000" w:themeColor="text1"/>
              </w:rPr>
              <w:t xml:space="preserve">&amp; </w:t>
            </w:r>
            <w:r w:rsidR="000B0B1A" w:rsidRPr="008A782D">
              <w:rPr>
                <w:rFonts w:cs="Arial"/>
                <w:b/>
                <w:color w:val="000000" w:themeColor="text1"/>
                <w:lang w:val="en-GB"/>
              </w:rPr>
              <w:t xml:space="preserve">disseminate </w:t>
            </w:r>
            <w:r w:rsidRPr="008A782D">
              <w:rPr>
                <w:rFonts w:cs="Arial"/>
                <w:b/>
                <w:color w:val="000000" w:themeColor="text1"/>
                <w:lang w:val="en-GB"/>
              </w:rPr>
              <w:t xml:space="preserve">facilitation </w:t>
            </w:r>
            <w:r w:rsidR="00C00C65" w:rsidRPr="008A782D">
              <w:rPr>
                <w:rFonts w:cs="Arial"/>
                <w:b/>
                <w:color w:val="000000" w:themeColor="text1"/>
                <w:lang w:val="en-GB"/>
              </w:rPr>
              <w:t xml:space="preserve">guidelines / </w:t>
            </w:r>
            <w:r w:rsidRPr="008A782D">
              <w:rPr>
                <w:rFonts w:cs="Arial"/>
                <w:b/>
                <w:lang w:val="en-GB"/>
              </w:rPr>
              <w:t>resources</w:t>
            </w:r>
            <w:r w:rsidR="00C00C65" w:rsidRPr="008A782D">
              <w:rPr>
                <w:rFonts w:cs="Arial"/>
                <w:b/>
                <w:lang w:val="en-GB"/>
              </w:rPr>
              <w:t xml:space="preserve"> /</w:t>
            </w:r>
            <w:r w:rsidRPr="008A782D">
              <w:rPr>
                <w:rFonts w:cs="Arial"/>
                <w:b/>
                <w:lang w:val="en-GB"/>
              </w:rPr>
              <w:t xml:space="preserve"> tools</w:t>
            </w:r>
            <w:r w:rsidR="000B0B1A" w:rsidRPr="008A782D">
              <w:rPr>
                <w:rFonts w:cs="Arial"/>
                <w:b/>
                <w:lang w:val="en-GB"/>
              </w:rPr>
              <w:t>:</w:t>
            </w:r>
            <w:r w:rsidR="000B0B1A" w:rsidRPr="000B0B1A">
              <w:rPr>
                <w:rFonts w:cs="Arial"/>
                <w:lang w:val="en-GB"/>
              </w:rPr>
              <w:t xml:space="preserve"> </w:t>
            </w:r>
            <w:r w:rsidR="000B0B1A">
              <w:rPr>
                <w:rFonts w:cs="Arial"/>
                <w:lang w:val="en-GB"/>
              </w:rPr>
              <w:t>on role of c</w:t>
            </w:r>
            <w:r w:rsidRPr="00A83D5B">
              <w:rPr>
                <w:rFonts w:cs="Arial"/>
                <w:lang w:val="en-GB"/>
              </w:rPr>
              <w:t>hiefs and traditional leaders in support of protection of children from vi</w:t>
            </w:r>
            <w:r w:rsidR="00C00C65">
              <w:rPr>
                <w:rFonts w:cs="Arial"/>
                <w:lang w:val="en-GB"/>
              </w:rPr>
              <w:t>olence, abuse and exploitation</w:t>
            </w:r>
            <w:r w:rsidR="00286EF7">
              <w:rPr>
                <w:rFonts w:cs="Arial"/>
                <w:lang w:val="en-GB"/>
              </w:rPr>
              <w:t xml:space="preserve"> </w:t>
            </w:r>
            <w:r w:rsidR="00286EF7" w:rsidRPr="00DA0E46">
              <w:rPr>
                <w:rFonts w:cs="Arial"/>
                <w:i/>
                <w:color w:val="000000" w:themeColor="text1"/>
              </w:rPr>
              <w:t>[link with the J4COP]</w:t>
            </w:r>
          </w:p>
        </w:tc>
        <w:tc>
          <w:tcPr>
            <w:tcW w:w="540" w:type="dxa"/>
            <w:tcBorders>
              <w:top w:val="single" w:sz="8" w:space="0" w:color="000000"/>
              <w:bottom w:val="single" w:sz="8" w:space="0" w:color="000000"/>
            </w:tcBorders>
            <w:shd w:val="clear" w:color="auto" w:fill="auto"/>
            <w:vAlign w:val="center"/>
          </w:tcPr>
          <w:p w:rsidR="00E34D67" w:rsidRPr="00A83D5B" w:rsidRDefault="008B7349" w:rsidP="00E34D67">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4D67" w:rsidRPr="00A83D5B" w:rsidRDefault="009D1475" w:rsidP="00E34D67">
            <w:pPr>
              <w:pStyle w:val="ScorecardCentred"/>
              <w:framePr w:hSpace="0" w:wrap="auto" w:vAnchor="margin" w:hAnchor="text" w:xAlign="left" w:yAlign="inline"/>
            </w:pPr>
            <w:r>
              <w:rPr>
                <w:color w:val="000000"/>
              </w:rPr>
              <w:t>MOCRA</w:t>
            </w:r>
          </w:p>
        </w:tc>
        <w:tc>
          <w:tcPr>
            <w:tcW w:w="1710" w:type="dxa"/>
            <w:tcBorders>
              <w:top w:val="single" w:sz="8" w:space="0" w:color="000000"/>
              <w:bottom w:val="single" w:sz="8" w:space="0" w:color="000000"/>
            </w:tcBorders>
            <w:shd w:val="clear" w:color="auto" w:fill="auto"/>
            <w:vAlign w:val="center"/>
          </w:tcPr>
          <w:p w:rsidR="00E34D67" w:rsidRPr="00A83D5B" w:rsidRDefault="00482312" w:rsidP="00E34D67">
            <w:pPr>
              <w:pStyle w:val="ScorecardCentred"/>
              <w:framePr w:hSpace="0" w:wrap="auto" w:vAnchor="margin" w:hAnchor="text" w:xAlign="left" w:yAlign="inline"/>
              <w:rPr>
                <w:b/>
              </w:rPr>
            </w:pPr>
            <w:r>
              <w:t xml:space="preserve">DOC, </w:t>
            </w:r>
            <w:r w:rsidR="00E34D67" w:rsidRPr="00A83D5B">
              <w:t>MMDAs, House of Chiefs, CSOs,</w:t>
            </w:r>
          </w:p>
          <w:p w:rsidR="00E34D67" w:rsidRPr="00A83D5B" w:rsidRDefault="00E34D67" w:rsidP="00E34D67">
            <w:pPr>
              <w:pStyle w:val="ScorecardCentred"/>
              <w:framePr w:hSpace="0" w:wrap="auto" w:vAnchor="margin" w:hAnchor="text" w:xAlign="left" w:yAlign="inline"/>
              <w:rPr>
                <w:b/>
              </w:rPr>
            </w:pPr>
            <w:r w:rsidRPr="00A83D5B">
              <w:t>Media</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4D67" w:rsidRPr="00A83D5B" w:rsidRDefault="008B7349" w:rsidP="00E34D67">
            <w:pPr>
              <w:spacing w:after="0"/>
              <w:ind w:left="-108" w:right="-108"/>
              <w:jc w:val="center"/>
              <w:rPr>
                <w:rFonts w:cs="Arial"/>
                <w:sz w:val="20"/>
                <w:szCs w:val="20"/>
              </w:rPr>
            </w:pPr>
            <w:r>
              <w:rPr>
                <w:rFonts w:cs="Arial"/>
                <w:sz w:val="20"/>
                <w:szCs w:val="20"/>
              </w:rPr>
              <w:t>S</w:t>
            </w:r>
          </w:p>
        </w:tc>
        <w:tc>
          <w:tcPr>
            <w:tcW w:w="1016" w:type="dxa"/>
            <w:tcBorders>
              <w:top w:val="single" w:sz="8" w:space="0" w:color="000000"/>
              <w:bottom w:val="single" w:sz="8" w:space="0" w:color="000000"/>
            </w:tcBorders>
            <w:shd w:val="clear" w:color="auto" w:fill="auto"/>
            <w:vAlign w:val="center"/>
          </w:tcPr>
          <w:p w:rsidR="00E34D67" w:rsidRPr="00A83D5B" w:rsidRDefault="008B7349" w:rsidP="00E34D67">
            <w:pPr>
              <w:spacing w:after="0"/>
              <w:ind w:left="-108" w:right="-108"/>
              <w:jc w:val="center"/>
              <w:rPr>
                <w:rFonts w:cs="Arial"/>
                <w:sz w:val="20"/>
                <w:szCs w:val="20"/>
              </w:rPr>
            </w:pPr>
            <w:r>
              <w:rPr>
                <w:rFonts w:cs="Arial"/>
                <w:sz w:val="20"/>
                <w:szCs w:val="20"/>
              </w:rPr>
              <w:t>2</w:t>
            </w:r>
            <w:r w:rsidR="00E34D67" w:rsidRPr="00A83D5B">
              <w:rPr>
                <w:rFonts w:cs="Arial"/>
                <w:sz w:val="20"/>
                <w:szCs w:val="20"/>
              </w:rPr>
              <w:t>00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4D67" w:rsidRPr="00D30FE2" w:rsidRDefault="00E34D67" w:rsidP="00E34D67">
            <w:pPr>
              <w:spacing w:after="0"/>
              <w:ind w:left="-108" w:right="-108"/>
              <w:jc w:val="center"/>
              <w:rPr>
                <w:rFonts w:cs="Arial"/>
                <w:sz w:val="20"/>
                <w:szCs w:val="20"/>
              </w:rPr>
            </w:pPr>
            <w:r w:rsidRPr="00D30FE2">
              <w:rPr>
                <w:rFonts w:cs="Arial"/>
                <w:sz w:val="20"/>
                <w:szCs w:val="20"/>
              </w:rPr>
              <w:t>X</w:t>
            </w:r>
          </w:p>
        </w:tc>
        <w:tc>
          <w:tcPr>
            <w:tcW w:w="293" w:type="dxa"/>
            <w:tcBorders>
              <w:top w:val="single" w:sz="8" w:space="0" w:color="000000"/>
              <w:bottom w:val="single" w:sz="8" w:space="0" w:color="000000"/>
            </w:tcBorders>
            <w:shd w:val="clear" w:color="auto" w:fill="auto"/>
            <w:vAlign w:val="center"/>
          </w:tcPr>
          <w:p w:rsidR="00E34D67" w:rsidRPr="00D30FE2" w:rsidRDefault="008B7349" w:rsidP="00E34D67">
            <w:pPr>
              <w:spacing w:after="0"/>
              <w:ind w:left="-108" w:right="-108"/>
              <w:jc w:val="center"/>
              <w:rPr>
                <w:rFonts w:cs="Arial"/>
                <w:sz w:val="20"/>
                <w:szCs w:val="20"/>
              </w:rPr>
            </w:pPr>
            <w:r w:rsidRPr="00D30FE2">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4D67" w:rsidRPr="00A83D5B" w:rsidRDefault="00E34D67" w:rsidP="00E34D67">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4D67" w:rsidRPr="00A83D5B" w:rsidRDefault="00E34D67" w:rsidP="00E34D67">
            <w:pPr>
              <w:spacing w:after="0"/>
              <w:ind w:left="-108" w:right="-108"/>
              <w:jc w:val="center"/>
              <w:rPr>
                <w:rFonts w:cs="Arial"/>
                <w:sz w:val="20"/>
                <w:szCs w:val="20"/>
              </w:rPr>
            </w:pPr>
          </w:p>
        </w:tc>
      </w:tr>
      <w:tr w:rsidR="00764240" w:rsidRPr="00A83D5B" w:rsidTr="00473888">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0025FA" w:rsidRPr="00A83D5B" w:rsidRDefault="000025FA" w:rsidP="002E5AEE">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0025FA" w:rsidRPr="00A83D5B" w:rsidRDefault="000025FA" w:rsidP="002E5AEE">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0025FA" w:rsidRPr="00A83D5B" w:rsidRDefault="00C00C65" w:rsidP="004451A3">
            <w:pPr>
              <w:pStyle w:val="ListParagraph"/>
              <w:numPr>
                <w:ilvl w:val="0"/>
                <w:numId w:val="20"/>
              </w:numPr>
              <w:ind w:left="390"/>
              <w:jc w:val="left"/>
              <w:rPr>
                <w:rFonts w:cs="Arial"/>
                <w:lang w:val="en-GB"/>
              </w:rPr>
            </w:pPr>
            <w:r>
              <w:rPr>
                <w:rFonts w:cs="Arial"/>
                <w:b/>
                <w:lang w:val="en-GB"/>
              </w:rPr>
              <w:t xml:space="preserve">Train </w:t>
            </w:r>
            <w:r w:rsidR="00631729">
              <w:rPr>
                <w:rFonts w:cs="Arial"/>
                <w:b/>
                <w:lang w:val="en-GB"/>
              </w:rPr>
              <w:t xml:space="preserve">&amp; capacitate </w:t>
            </w:r>
            <w:r>
              <w:rPr>
                <w:rFonts w:cs="Arial"/>
                <w:b/>
                <w:lang w:val="en-GB"/>
              </w:rPr>
              <w:t>identified ‘champion’</w:t>
            </w:r>
            <w:r w:rsidR="000025FA" w:rsidRPr="00A83D5B">
              <w:rPr>
                <w:rFonts w:cs="Arial"/>
                <w:b/>
                <w:lang w:val="en-GB"/>
              </w:rPr>
              <w:t xml:space="preserve"> traditional </w:t>
            </w:r>
            <w:r w:rsidR="00C660EE">
              <w:rPr>
                <w:rFonts w:cs="Arial"/>
                <w:b/>
                <w:lang w:val="en-GB"/>
              </w:rPr>
              <w:t>leaders</w:t>
            </w:r>
            <w:r w:rsidR="000025FA" w:rsidRPr="00A83D5B">
              <w:rPr>
                <w:rFonts w:cs="Arial"/>
                <w:lang w:val="en-GB"/>
              </w:rPr>
              <w:t xml:space="preserve"> in child protection: develop a TOR </w:t>
            </w:r>
            <w:r>
              <w:rPr>
                <w:rFonts w:cs="Arial"/>
                <w:lang w:val="en-GB"/>
              </w:rPr>
              <w:t xml:space="preserve">for selecting ‘champion’ </w:t>
            </w:r>
            <w:r w:rsidR="000025FA" w:rsidRPr="00A83D5B">
              <w:rPr>
                <w:rFonts w:cs="Arial"/>
                <w:lang w:val="en-GB"/>
              </w:rPr>
              <w:t>traditional authorities</w:t>
            </w:r>
            <w:r>
              <w:rPr>
                <w:rFonts w:cs="Arial"/>
                <w:lang w:val="en-GB"/>
              </w:rPr>
              <w:t xml:space="preserve"> serving as role models</w:t>
            </w:r>
            <w:r w:rsidR="000025FA" w:rsidRPr="00A83D5B">
              <w:rPr>
                <w:rFonts w:cs="Arial"/>
                <w:lang w:val="en-GB"/>
              </w:rPr>
              <w:t>; through existing networks/</w:t>
            </w:r>
            <w:r>
              <w:rPr>
                <w:rFonts w:cs="Arial"/>
                <w:lang w:val="en-GB"/>
              </w:rPr>
              <w:t xml:space="preserve"> </w:t>
            </w:r>
            <w:r w:rsidR="000025FA" w:rsidRPr="00A83D5B">
              <w:rPr>
                <w:rFonts w:cs="Arial"/>
                <w:lang w:val="en-GB"/>
              </w:rPr>
              <w:t xml:space="preserve">structures; </w:t>
            </w:r>
            <w:r>
              <w:rPr>
                <w:rFonts w:cs="Arial"/>
                <w:lang w:val="en-GB"/>
              </w:rPr>
              <w:t xml:space="preserve">then </w:t>
            </w:r>
            <w:r w:rsidR="000025FA" w:rsidRPr="00A83D5B">
              <w:rPr>
                <w:rFonts w:cs="Arial"/>
                <w:lang w:val="en-GB"/>
              </w:rPr>
              <w:t xml:space="preserve">train </w:t>
            </w:r>
            <w:r>
              <w:rPr>
                <w:rFonts w:cs="Arial"/>
                <w:lang w:val="en-GB"/>
              </w:rPr>
              <w:t>these selected ‘champion’</w:t>
            </w:r>
            <w:r w:rsidR="000025FA" w:rsidRPr="00A83D5B">
              <w:rPr>
                <w:rFonts w:cs="Arial"/>
                <w:lang w:val="en-GB"/>
              </w:rPr>
              <w:t xml:space="preserve"> traditional authorities </w:t>
            </w:r>
            <w:r>
              <w:rPr>
                <w:rFonts w:cs="Arial"/>
                <w:lang w:val="en-GB"/>
              </w:rPr>
              <w:t>to use</w:t>
            </w:r>
            <w:r w:rsidR="000025FA" w:rsidRPr="00A83D5B">
              <w:rPr>
                <w:rFonts w:cs="Arial"/>
                <w:lang w:val="en-GB"/>
              </w:rPr>
              <w:t xml:space="preserve"> </w:t>
            </w:r>
            <w:r>
              <w:rPr>
                <w:rFonts w:cs="Arial"/>
                <w:lang w:val="en-GB"/>
              </w:rPr>
              <w:t xml:space="preserve">the </w:t>
            </w:r>
            <w:r w:rsidR="000025FA" w:rsidRPr="00A83D5B">
              <w:rPr>
                <w:rFonts w:cs="Arial"/>
                <w:lang w:val="en-GB"/>
              </w:rPr>
              <w:t>facilitation resources and tools</w:t>
            </w:r>
            <w:r w:rsidR="00286EF7">
              <w:rPr>
                <w:rFonts w:cs="Arial"/>
                <w:lang w:val="en-GB"/>
              </w:rPr>
              <w:t xml:space="preserve"> </w:t>
            </w:r>
            <w:r w:rsidR="00286EF7" w:rsidRPr="00DA0E46">
              <w:rPr>
                <w:rFonts w:cs="Arial"/>
                <w:i/>
                <w:color w:val="000000" w:themeColor="text1"/>
              </w:rPr>
              <w:t>[link with the J4COP]</w:t>
            </w:r>
          </w:p>
        </w:tc>
        <w:tc>
          <w:tcPr>
            <w:tcW w:w="540" w:type="dxa"/>
            <w:tcBorders>
              <w:top w:val="single" w:sz="8" w:space="0" w:color="000000"/>
              <w:bottom w:val="single" w:sz="8" w:space="0" w:color="000000"/>
            </w:tcBorders>
            <w:shd w:val="clear" w:color="auto" w:fill="auto"/>
            <w:vAlign w:val="center"/>
          </w:tcPr>
          <w:p w:rsidR="000025FA" w:rsidRPr="00A83D5B" w:rsidRDefault="006F63EB" w:rsidP="002E5AEE">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25FA" w:rsidRPr="00A83D5B" w:rsidRDefault="009D1475" w:rsidP="00E34D67">
            <w:pPr>
              <w:pStyle w:val="ScorecardCentred"/>
              <w:framePr w:hSpace="0" w:wrap="auto" w:vAnchor="margin" w:hAnchor="text" w:xAlign="left" w:yAlign="inline"/>
            </w:pPr>
            <w:r>
              <w:rPr>
                <w:color w:val="000000"/>
              </w:rPr>
              <w:t>MOCRA</w:t>
            </w:r>
          </w:p>
        </w:tc>
        <w:tc>
          <w:tcPr>
            <w:tcW w:w="1710" w:type="dxa"/>
            <w:tcBorders>
              <w:top w:val="single" w:sz="8" w:space="0" w:color="000000"/>
              <w:bottom w:val="single" w:sz="8" w:space="0" w:color="000000"/>
            </w:tcBorders>
            <w:shd w:val="clear" w:color="auto" w:fill="auto"/>
            <w:vAlign w:val="center"/>
          </w:tcPr>
          <w:p w:rsidR="00735C95" w:rsidRPr="00A83D5B" w:rsidRDefault="00735C95" w:rsidP="00E34D67">
            <w:pPr>
              <w:pStyle w:val="ScorecardCentred"/>
              <w:framePr w:hSpace="0" w:wrap="auto" w:vAnchor="margin" w:hAnchor="text" w:xAlign="left" w:yAlign="inline"/>
              <w:rPr>
                <w:b/>
              </w:rPr>
            </w:pPr>
            <w:r w:rsidRPr="00A83D5B">
              <w:t>MMDAs, House of Chiefs, CSOs,</w:t>
            </w:r>
          </w:p>
          <w:p w:rsidR="000025FA" w:rsidRPr="00A83D5B" w:rsidRDefault="00735C95" w:rsidP="00E34D67">
            <w:pPr>
              <w:pStyle w:val="ScorecardCentred"/>
              <w:framePr w:hSpace="0" w:wrap="auto" w:vAnchor="margin" w:hAnchor="text" w:xAlign="left" w:yAlign="inline"/>
              <w:rPr>
                <w:b/>
              </w:rPr>
            </w:pPr>
            <w:r w:rsidRPr="00A83D5B">
              <w:t>Media</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25FA" w:rsidRPr="00A83D5B" w:rsidRDefault="00706354" w:rsidP="002E5AEE">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0025FA" w:rsidRPr="00A83D5B" w:rsidRDefault="00631729" w:rsidP="002E5AEE">
            <w:pPr>
              <w:spacing w:after="0"/>
              <w:ind w:left="-108" w:right="-108"/>
              <w:jc w:val="center"/>
              <w:rPr>
                <w:rFonts w:cs="Arial"/>
                <w:sz w:val="20"/>
                <w:szCs w:val="20"/>
              </w:rPr>
            </w:pPr>
            <w:r>
              <w:rPr>
                <w:rFonts w:cs="Arial"/>
                <w:sz w:val="20"/>
                <w:szCs w:val="20"/>
              </w:rPr>
              <w:t>240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25FA" w:rsidRPr="00A83D5B" w:rsidRDefault="000025FA" w:rsidP="002E5AEE">
            <w:pPr>
              <w:spacing w:after="0"/>
              <w:ind w:left="-108" w:right="-108"/>
              <w:jc w:val="center"/>
              <w:rPr>
                <w:rFonts w:cs="Arial"/>
                <w:sz w:val="20"/>
                <w:szCs w:val="20"/>
              </w:rPr>
            </w:pPr>
          </w:p>
        </w:tc>
        <w:tc>
          <w:tcPr>
            <w:tcW w:w="293" w:type="dxa"/>
            <w:tcBorders>
              <w:top w:val="single" w:sz="8" w:space="0" w:color="000000"/>
              <w:bottom w:val="single" w:sz="8" w:space="0" w:color="000000"/>
            </w:tcBorders>
            <w:shd w:val="clear" w:color="auto" w:fill="auto"/>
            <w:vAlign w:val="center"/>
          </w:tcPr>
          <w:p w:rsidR="000025FA" w:rsidRPr="00A83D5B" w:rsidRDefault="000025FA" w:rsidP="002E5AEE">
            <w:pPr>
              <w:spacing w:after="0"/>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25FA" w:rsidRPr="00A83D5B" w:rsidRDefault="000025FA" w:rsidP="002E5AEE">
            <w:pPr>
              <w:spacing w:after="0"/>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25FA" w:rsidRPr="00A83D5B" w:rsidRDefault="00706354" w:rsidP="002E5AEE">
            <w:pPr>
              <w:spacing w:after="0"/>
              <w:ind w:left="-108" w:right="-108"/>
              <w:jc w:val="center"/>
              <w:rPr>
                <w:rFonts w:cs="Arial"/>
                <w:sz w:val="20"/>
                <w:szCs w:val="20"/>
              </w:rPr>
            </w:pPr>
            <w:r>
              <w:rPr>
                <w:rFonts w:cs="Arial"/>
                <w:sz w:val="20"/>
                <w:szCs w:val="20"/>
              </w:rPr>
              <w:t>X</w:t>
            </w:r>
          </w:p>
        </w:tc>
      </w:tr>
      <w:tr w:rsidR="00631729" w:rsidRPr="00A83D5B" w:rsidTr="00473888">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631729" w:rsidRPr="00A83D5B" w:rsidRDefault="00631729" w:rsidP="00631729">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631729" w:rsidRPr="00A83D5B" w:rsidRDefault="00631729" w:rsidP="00631729">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631729" w:rsidRPr="00A83D5B" w:rsidRDefault="00631729" w:rsidP="004451A3">
            <w:pPr>
              <w:pStyle w:val="ListParagraph"/>
              <w:numPr>
                <w:ilvl w:val="0"/>
                <w:numId w:val="20"/>
              </w:numPr>
              <w:ind w:left="390"/>
              <w:jc w:val="left"/>
              <w:rPr>
                <w:rFonts w:cs="Arial"/>
                <w:lang w:val="en-GB"/>
              </w:rPr>
            </w:pPr>
            <w:r w:rsidRPr="00A83D5B">
              <w:rPr>
                <w:rFonts w:cs="Arial"/>
                <w:b/>
                <w:lang w:val="en-GB"/>
              </w:rPr>
              <w:t xml:space="preserve">Promote visibility </w:t>
            </w:r>
            <w:r>
              <w:rPr>
                <w:rFonts w:cs="Arial"/>
                <w:b/>
                <w:lang w:val="en-GB"/>
              </w:rPr>
              <w:t>of success stories by</w:t>
            </w:r>
            <w:r w:rsidRPr="00A83D5B">
              <w:rPr>
                <w:rFonts w:cs="Arial"/>
                <w:b/>
                <w:lang w:val="en-GB"/>
              </w:rPr>
              <w:t xml:space="preserve"> </w:t>
            </w:r>
            <w:r>
              <w:rPr>
                <w:rFonts w:cs="Arial"/>
                <w:b/>
                <w:lang w:val="en-GB"/>
              </w:rPr>
              <w:t>‘</w:t>
            </w:r>
            <w:r w:rsidRPr="00A83D5B">
              <w:rPr>
                <w:rFonts w:cs="Arial"/>
                <w:b/>
                <w:lang w:val="en-GB"/>
              </w:rPr>
              <w:t>champion</w:t>
            </w:r>
            <w:r>
              <w:rPr>
                <w:rFonts w:cs="Arial"/>
                <w:b/>
                <w:lang w:val="en-GB"/>
              </w:rPr>
              <w:t>’</w:t>
            </w:r>
            <w:r w:rsidRPr="00A83D5B">
              <w:rPr>
                <w:rFonts w:cs="Arial"/>
                <w:b/>
                <w:lang w:val="en-GB"/>
              </w:rPr>
              <w:t xml:space="preserve"> traditional leaders </w:t>
            </w:r>
            <w:r w:rsidRPr="00A83D5B">
              <w:rPr>
                <w:rFonts w:cs="Arial"/>
                <w:lang w:val="en-GB"/>
              </w:rPr>
              <w:t>who have taken action against child protection violations and helped to prevent child abuse, violence and exploitation in their community; by means of v</w:t>
            </w:r>
            <w:r>
              <w:rPr>
                <w:rFonts w:cs="Arial"/>
                <w:lang w:val="en-GB"/>
              </w:rPr>
              <w:t>arious media forums and o</w:t>
            </w:r>
            <w:r w:rsidR="005006E8">
              <w:rPr>
                <w:rFonts w:cs="Arial"/>
                <w:lang w:val="en-GB"/>
              </w:rPr>
              <w:t>utlet</w:t>
            </w:r>
            <w:r w:rsidRPr="00A83D5B">
              <w:rPr>
                <w:rFonts w:cs="Arial"/>
                <w:lang w:val="en-GB"/>
              </w:rPr>
              <w:t>s</w:t>
            </w:r>
            <w:r w:rsidR="005006E8">
              <w:rPr>
                <w:rFonts w:cs="Arial"/>
                <w:lang w:val="en-GB"/>
              </w:rPr>
              <w:t xml:space="preserve">; showcase success stories at annual </w:t>
            </w:r>
            <w:r w:rsidR="005006E8" w:rsidRPr="00DA0E46">
              <w:rPr>
                <w:rFonts w:cs="Arial"/>
                <w:color w:val="000000" w:themeColor="text1"/>
                <w:lang w:val="en-GB"/>
              </w:rPr>
              <w:t xml:space="preserve">events </w:t>
            </w:r>
            <w:r w:rsidRPr="00DA0E46">
              <w:rPr>
                <w:rFonts w:cs="Arial"/>
                <w:color w:val="000000" w:themeColor="text1"/>
                <w:lang w:val="en-GB"/>
              </w:rPr>
              <w:t xml:space="preserve"> </w:t>
            </w:r>
            <w:r w:rsidR="00174FA3" w:rsidRPr="00DA0E46">
              <w:rPr>
                <w:rFonts w:cs="Arial"/>
                <w:color w:val="000000" w:themeColor="text1"/>
                <w:lang w:val="en-GB"/>
              </w:rPr>
              <w:t xml:space="preserve">[based on quarterly performance review] </w:t>
            </w:r>
            <w:r w:rsidRPr="00DA0E46">
              <w:rPr>
                <w:rFonts w:cs="Arial"/>
                <w:i/>
                <w:color w:val="000000" w:themeColor="text1"/>
              </w:rPr>
              <w:t>[link with the J4COP]</w:t>
            </w:r>
          </w:p>
        </w:tc>
        <w:tc>
          <w:tcPr>
            <w:tcW w:w="540" w:type="dxa"/>
            <w:tcBorders>
              <w:top w:val="single" w:sz="8" w:space="0" w:color="000000"/>
              <w:bottom w:val="single" w:sz="8" w:space="0" w:color="000000"/>
            </w:tcBorders>
            <w:shd w:val="clear" w:color="auto" w:fill="auto"/>
            <w:vAlign w:val="center"/>
          </w:tcPr>
          <w:p w:rsidR="00631729" w:rsidRPr="00A83D5B" w:rsidRDefault="00431AC4" w:rsidP="00631729">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1729" w:rsidRPr="00A83D5B" w:rsidRDefault="00631729" w:rsidP="00631729">
            <w:pPr>
              <w:pStyle w:val="ScorecardCentred"/>
              <w:framePr w:hSpace="0" w:wrap="auto" w:vAnchor="margin" w:hAnchor="text" w:xAlign="left" w:yAlign="inline"/>
            </w:pPr>
            <w:r>
              <w:rPr>
                <w:color w:val="000000"/>
              </w:rPr>
              <w:t>MOCRA</w:t>
            </w:r>
          </w:p>
        </w:tc>
        <w:tc>
          <w:tcPr>
            <w:tcW w:w="1710" w:type="dxa"/>
            <w:tcBorders>
              <w:top w:val="single" w:sz="8" w:space="0" w:color="000000"/>
              <w:bottom w:val="single" w:sz="8" w:space="0" w:color="000000"/>
            </w:tcBorders>
            <w:shd w:val="clear" w:color="auto" w:fill="auto"/>
            <w:vAlign w:val="center"/>
          </w:tcPr>
          <w:p w:rsidR="00631729" w:rsidRPr="00A83D5B" w:rsidRDefault="00631729" w:rsidP="00631729">
            <w:pPr>
              <w:pStyle w:val="ScorecardCentred"/>
              <w:framePr w:hSpace="0" w:wrap="auto" w:vAnchor="margin" w:hAnchor="text" w:xAlign="left" w:yAlign="inline"/>
              <w:rPr>
                <w:b/>
              </w:rPr>
            </w:pPr>
            <w:r w:rsidRPr="00A83D5B">
              <w:t>MMDAs, House of Chiefs, CSOs,</w:t>
            </w:r>
          </w:p>
          <w:p w:rsidR="00631729" w:rsidRPr="00A83D5B" w:rsidRDefault="00631729" w:rsidP="00631729">
            <w:pPr>
              <w:pStyle w:val="ScorecardCentred"/>
              <w:framePr w:hSpace="0" w:wrap="auto" w:vAnchor="margin" w:hAnchor="text" w:xAlign="left" w:yAlign="inline"/>
              <w:rPr>
                <w:b/>
              </w:rPr>
            </w:pPr>
            <w:r w:rsidRPr="00A83D5B">
              <w:t>Media</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1729" w:rsidRPr="00A83D5B" w:rsidRDefault="00DA0E46" w:rsidP="00631729">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631729" w:rsidRPr="00A83D5B" w:rsidRDefault="00631729" w:rsidP="00631729">
            <w:pPr>
              <w:spacing w:after="0"/>
              <w:ind w:left="-108" w:right="-108"/>
              <w:jc w:val="center"/>
              <w:rPr>
                <w:rFonts w:cs="Arial"/>
                <w:sz w:val="20"/>
                <w:szCs w:val="20"/>
              </w:rPr>
            </w:pPr>
            <w:r>
              <w:rPr>
                <w:rFonts w:cs="Arial"/>
                <w:sz w:val="20"/>
                <w:szCs w:val="20"/>
              </w:rPr>
              <w:t>15</w:t>
            </w:r>
            <w:r w:rsidRPr="00A83D5B">
              <w:rPr>
                <w:rFonts w:cs="Arial"/>
                <w:sz w:val="20"/>
                <w:szCs w:val="20"/>
              </w:rPr>
              <w:t>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1729" w:rsidRPr="00A83D5B" w:rsidRDefault="00631729" w:rsidP="00631729">
            <w:pPr>
              <w:spacing w:after="0"/>
              <w:ind w:left="-108" w:right="-108"/>
              <w:jc w:val="center"/>
              <w:rPr>
                <w:rFonts w:cs="Arial"/>
                <w:sz w:val="20"/>
                <w:szCs w:val="20"/>
              </w:rPr>
            </w:pPr>
          </w:p>
        </w:tc>
        <w:tc>
          <w:tcPr>
            <w:tcW w:w="293" w:type="dxa"/>
            <w:tcBorders>
              <w:top w:val="single" w:sz="8" w:space="0" w:color="000000"/>
              <w:bottom w:val="single" w:sz="8" w:space="0" w:color="000000"/>
            </w:tcBorders>
            <w:shd w:val="clear" w:color="auto" w:fill="auto"/>
            <w:vAlign w:val="center"/>
          </w:tcPr>
          <w:p w:rsidR="00631729" w:rsidRPr="00A83D5B" w:rsidRDefault="00631729" w:rsidP="00631729">
            <w:pPr>
              <w:spacing w:after="0"/>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1729" w:rsidRPr="00A83D5B" w:rsidRDefault="00631729" w:rsidP="00631729">
            <w:pPr>
              <w:spacing w:after="0"/>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1729" w:rsidRPr="00A83D5B" w:rsidRDefault="00631729" w:rsidP="00631729">
            <w:pPr>
              <w:spacing w:after="0"/>
              <w:ind w:left="-108" w:right="-108"/>
              <w:jc w:val="center"/>
              <w:rPr>
                <w:rFonts w:cs="Arial"/>
                <w:sz w:val="20"/>
                <w:szCs w:val="20"/>
              </w:rPr>
            </w:pPr>
            <w:r>
              <w:rPr>
                <w:rFonts w:cs="Arial"/>
                <w:sz w:val="20"/>
                <w:szCs w:val="20"/>
              </w:rPr>
              <w:t>X</w:t>
            </w:r>
          </w:p>
        </w:tc>
      </w:tr>
      <w:tr w:rsidR="00631729" w:rsidRPr="00A83D5B" w:rsidTr="00A83D5B">
        <w:trPr>
          <w:trHeight w:val="279"/>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631729" w:rsidRPr="00A83D5B" w:rsidRDefault="00631729" w:rsidP="00631729">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631729" w:rsidRPr="00A83D5B" w:rsidRDefault="00631729" w:rsidP="00631729">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BFBFBF"/>
            <w:vAlign w:val="center"/>
          </w:tcPr>
          <w:p w:rsidR="00631729" w:rsidRPr="00A83D5B" w:rsidRDefault="00631729" w:rsidP="00631729">
            <w:pPr>
              <w:pStyle w:val="ListParagraph"/>
              <w:numPr>
                <w:ilvl w:val="0"/>
                <w:numId w:val="0"/>
              </w:numPr>
              <w:ind w:left="390"/>
              <w:jc w:val="left"/>
              <w:rPr>
                <w:rFonts w:cs="Arial"/>
                <w:lang w:val="en-GB"/>
              </w:rPr>
            </w:pPr>
          </w:p>
        </w:tc>
        <w:tc>
          <w:tcPr>
            <w:tcW w:w="540" w:type="dxa"/>
            <w:tcBorders>
              <w:top w:val="single" w:sz="8" w:space="0" w:color="000000"/>
              <w:bottom w:val="single" w:sz="8" w:space="0" w:color="000000"/>
            </w:tcBorders>
            <w:shd w:val="clear" w:color="auto" w:fill="BFBFBF"/>
            <w:vAlign w:val="center"/>
          </w:tcPr>
          <w:p w:rsidR="00631729" w:rsidRPr="00A83D5B" w:rsidRDefault="00631729" w:rsidP="00631729">
            <w:pPr>
              <w:spacing w:after="0"/>
              <w:ind w:left="-108" w:right="-108"/>
              <w:jc w:val="center"/>
              <w:rPr>
                <w:rFonts w:cs="Arial"/>
                <w:sz w:val="20"/>
                <w:szCs w:val="20"/>
              </w:rPr>
            </w:pPr>
          </w:p>
        </w:tc>
        <w:tc>
          <w:tcPr>
            <w:tcW w:w="1260"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631729" w:rsidRPr="00A83D5B" w:rsidRDefault="00631729" w:rsidP="00631729">
            <w:pPr>
              <w:spacing w:after="0"/>
              <w:ind w:left="-108" w:right="-108"/>
              <w:jc w:val="center"/>
              <w:rPr>
                <w:rFonts w:cs="Arial"/>
                <w:sz w:val="20"/>
                <w:szCs w:val="20"/>
              </w:rPr>
            </w:pPr>
          </w:p>
        </w:tc>
        <w:tc>
          <w:tcPr>
            <w:tcW w:w="1710" w:type="dxa"/>
            <w:tcBorders>
              <w:top w:val="single" w:sz="8" w:space="0" w:color="000000"/>
              <w:bottom w:val="single" w:sz="8" w:space="0" w:color="000000"/>
            </w:tcBorders>
            <w:shd w:val="clear" w:color="auto" w:fill="BFBFBF"/>
            <w:vAlign w:val="center"/>
          </w:tcPr>
          <w:p w:rsidR="00631729" w:rsidRPr="00A83D5B" w:rsidRDefault="00631729" w:rsidP="00631729">
            <w:pPr>
              <w:spacing w:after="0"/>
              <w:ind w:left="-108" w:right="-108"/>
              <w:jc w:val="center"/>
              <w:rPr>
                <w:rFonts w:cs="Arial"/>
                <w:sz w:val="20"/>
                <w:szCs w:val="20"/>
              </w:rPr>
            </w:pPr>
          </w:p>
        </w:tc>
        <w:tc>
          <w:tcPr>
            <w:tcW w:w="424"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631729" w:rsidRPr="00A83D5B" w:rsidRDefault="00631729" w:rsidP="00631729">
            <w:pPr>
              <w:spacing w:after="0"/>
              <w:ind w:left="-108" w:right="-108"/>
              <w:jc w:val="center"/>
              <w:rPr>
                <w:rFonts w:cs="Arial"/>
                <w:sz w:val="20"/>
                <w:szCs w:val="20"/>
              </w:rPr>
            </w:pPr>
          </w:p>
        </w:tc>
        <w:tc>
          <w:tcPr>
            <w:tcW w:w="1016" w:type="dxa"/>
            <w:tcBorders>
              <w:top w:val="single" w:sz="8" w:space="0" w:color="000000"/>
              <w:bottom w:val="single" w:sz="8" w:space="0" w:color="000000"/>
            </w:tcBorders>
            <w:shd w:val="clear" w:color="auto" w:fill="BFBFBF"/>
            <w:vAlign w:val="center"/>
          </w:tcPr>
          <w:p w:rsidR="00631729" w:rsidRPr="00A83D5B" w:rsidRDefault="00631729" w:rsidP="00631729">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631729" w:rsidRPr="00A83D5B" w:rsidRDefault="00631729" w:rsidP="00631729">
            <w:pPr>
              <w:spacing w:after="0"/>
              <w:ind w:left="-108" w:right="-108"/>
              <w:jc w:val="center"/>
              <w:rPr>
                <w:rFonts w:cs="Arial"/>
                <w:sz w:val="20"/>
                <w:szCs w:val="20"/>
              </w:rPr>
            </w:pPr>
          </w:p>
        </w:tc>
        <w:tc>
          <w:tcPr>
            <w:tcW w:w="293" w:type="dxa"/>
            <w:tcBorders>
              <w:top w:val="single" w:sz="8" w:space="0" w:color="000000"/>
              <w:bottom w:val="single" w:sz="8" w:space="0" w:color="000000"/>
            </w:tcBorders>
            <w:shd w:val="clear" w:color="auto" w:fill="BFBFBF"/>
            <w:vAlign w:val="center"/>
          </w:tcPr>
          <w:p w:rsidR="00631729" w:rsidRPr="00A83D5B" w:rsidRDefault="00631729" w:rsidP="00631729">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631729" w:rsidRPr="00A83D5B" w:rsidRDefault="00631729" w:rsidP="00631729">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631729" w:rsidRPr="00A83D5B" w:rsidRDefault="00631729" w:rsidP="00631729">
            <w:pPr>
              <w:spacing w:after="0"/>
              <w:ind w:left="-108" w:right="-108"/>
              <w:jc w:val="center"/>
              <w:rPr>
                <w:rFonts w:cs="Arial"/>
                <w:sz w:val="20"/>
                <w:szCs w:val="20"/>
              </w:rPr>
            </w:pPr>
          </w:p>
        </w:tc>
      </w:tr>
      <w:tr w:rsidR="00631729" w:rsidRPr="00A83D5B" w:rsidTr="00473888">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631729" w:rsidRPr="00A83D5B" w:rsidRDefault="00631729" w:rsidP="00631729">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631729" w:rsidRPr="00A83D5B" w:rsidRDefault="00631729" w:rsidP="00631729">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631729" w:rsidRPr="00A83D5B" w:rsidRDefault="007A12C3" w:rsidP="004451A3">
            <w:pPr>
              <w:pStyle w:val="ListParagraph"/>
              <w:numPr>
                <w:ilvl w:val="0"/>
                <w:numId w:val="20"/>
              </w:numPr>
              <w:ind w:left="390"/>
              <w:jc w:val="left"/>
              <w:rPr>
                <w:rFonts w:cs="Arial"/>
                <w:lang w:val="en-GB"/>
              </w:rPr>
            </w:pPr>
            <w:r>
              <w:rPr>
                <w:rFonts w:cs="Arial"/>
                <w:b/>
                <w:lang w:val="en-GB"/>
              </w:rPr>
              <w:t>Finalise</w:t>
            </w:r>
            <w:r w:rsidR="00631729" w:rsidRPr="00A83D5B">
              <w:rPr>
                <w:rFonts w:cs="Arial"/>
                <w:b/>
                <w:lang w:val="en-GB"/>
              </w:rPr>
              <w:t xml:space="preserve"> </w:t>
            </w:r>
            <w:r w:rsidR="00631729">
              <w:rPr>
                <w:rFonts w:cs="Arial"/>
                <w:b/>
                <w:lang w:val="en-GB"/>
              </w:rPr>
              <w:t xml:space="preserve">a </w:t>
            </w:r>
            <w:r w:rsidR="00631729" w:rsidRPr="00A83D5B">
              <w:rPr>
                <w:rFonts w:cs="Arial"/>
                <w:b/>
                <w:lang w:val="en-GB"/>
              </w:rPr>
              <w:t>FBO Strategic Plan</w:t>
            </w:r>
            <w:r w:rsidR="00631729" w:rsidRPr="00A83D5B">
              <w:rPr>
                <w:rFonts w:cs="Arial"/>
                <w:lang w:val="en-GB"/>
              </w:rPr>
              <w:t xml:space="preserve"> to </w:t>
            </w:r>
            <w:r w:rsidR="00631729">
              <w:rPr>
                <w:rFonts w:cs="Arial"/>
                <w:lang w:val="en-GB"/>
              </w:rPr>
              <w:t>promote</w:t>
            </w:r>
            <w:r w:rsidR="00631729" w:rsidRPr="00A83D5B">
              <w:rPr>
                <w:rFonts w:cs="Arial"/>
                <w:lang w:val="en-GB"/>
              </w:rPr>
              <w:t xml:space="preserve"> awareness about</w:t>
            </w:r>
            <w:r w:rsidR="00631729">
              <w:rPr>
                <w:rFonts w:cs="Arial"/>
                <w:lang w:val="en-GB"/>
              </w:rPr>
              <w:t xml:space="preserve"> child protection at all levels through</w:t>
            </w:r>
            <w:r w:rsidR="00631729" w:rsidRPr="00A83D5B">
              <w:rPr>
                <w:rFonts w:cs="Arial"/>
                <w:lang w:val="en-GB"/>
              </w:rPr>
              <w:t xml:space="preserve"> partnerships with FBOs; provide technical assistance for development of the Strategic Plan</w:t>
            </w:r>
            <w:r w:rsidR="00631729">
              <w:rPr>
                <w:rFonts w:cs="Arial"/>
                <w:lang w:val="en-GB"/>
              </w:rPr>
              <w:t xml:space="preserve"> </w:t>
            </w:r>
            <w:r w:rsidR="00631729" w:rsidRPr="00DA0E46">
              <w:rPr>
                <w:rFonts w:cs="Arial"/>
                <w:i/>
                <w:color w:val="000000" w:themeColor="text1"/>
              </w:rPr>
              <w:t>[link with the J4COP]</w:t>
            </w:r>
          </w:p>
        </w:tc>
        <w:tc>
          <w:tcPr>
            <w:tcW w:w="540" w:type="dxa"/>
            <w:tcBorders>
              <w:top w:val="single" w:sz="8" w:space="0" w:color="000000"/>
              <w:bottom w:val="single" w:sz="8" w:space="0" w:color="000000"/>
            </w:tcBorders>
            <w:shd w:val="clear" w:color="auto" w:fill="auto"/>
            <w:vAlign w:val="center"/>
          </w:tcPr>
          <w:p w:rsidR="00631729" w:rsidRPr="00A83D5B" w:rsidRDefault="002F11B7" w:rsidP="00631729">
            <w:pPr>
              <w:spacing w:after="0"/>
              <w:ind w:left="-108" w:right="-108"/>
              <w:jc w:val="center"/>
              <w:rPr>
                <w:rFonts w:cs="Arial"/>
                <w:sz w:val="20"/>
                <w:szCs w:val="20"/>
              </w:rPr>
            </w:pPr>
            <w:r>
              <w:rPr>
                <w:rFonts w:cs="Arial"/>
                <w:sz w:val="20"/>
                <w:szCs w:val="20"/>
              </w:rPr>
              <w:t>50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1729" w:rsidRPr="00A83D5B" w:rsidRDefault="002F11B7" w:rsidP="00631729">
            <w:pPr>
              <w:spacing w:after="0"/>
              <w:ind w:left="-108" w:right="-108"/>
              <w:jc w:val="center"/>
              <w:rPr>
                <w:rFonts w:cs="Arial"/>
                <w:sz w:val="20"/>
                <w:szCs w:val="20"/>
              </w:rPr>
            </w:pPr>
            <w:r>
              <w:rPr>
                <w:rFonts w:cs="Arial"/>
                <w:sz w:val="20"/>
                <w:szCs w:val="20"/>
              </w:rPr>
              <w:t>DOC</w:t>
            </w:r>
            <w:r w:rsidR="009E7624">
              <w:rPr>
                <w:rFonts w:cs="Arial"/>
                <w:sz w:val="20"/>
                <w:szCs w:val="20"/>
              </w:rPr>
              <w:t xml:space="preserve"> &amp; DSW</w:t>
            </w:r>
          </w:p>
        </w:tc>
        <w:tc>
          <w:tcPr>
            <w:tcW w:w="1710" w:type="dxa"/>
            <w:tcBorders>
              <w:top w:val="single" w:sz="8" w:space="0" w:color="000000"/>
              <w:bottom w:val="single" w:sz="8" w:space="0" w:color="000000"/>
            </w:tcBorders>
            <w:shd w:val="clear" w:color="auto" w:fill="auto"/>
            <w:vAlign w:val="center"/>
          </w:tcPr>
          <w:p w:rsidR="00631729" w:rsidRPr="00D92690" w:rsidRDefault="002E02EF" w:rsidP="00631729">
            <w:pPr>
              <w:pStyle w:val="ScorecardCentred"/>
              <w:framePr w:hSpace="0" w:wrap="auto" w:vAnchor="margin" w:hAnchor="text" w:xAlign="left" w:yAlign="inline"/>
            </w:pPr>
            <w:r w:rsidRPr="00D92690">
              <w:t>DCD</w:t>
            </w:r>
            <w:r w:rsidR="002F11B7" w:rsidRPr="00D92690">
              <w:t>,</w:t>
            </w:r>
            <w:r w:rsidR="00631729" w:rsidRPr="00D92690">
              <w:t xml:space="preserve"> NGOs, </w:t>
            </w:r>
          </w:p>
          <w:p w:rsidR="00631729" w:rsidRPr="00D92690" w:rsidRDefault="00631729" w:rsidP="00631729">
            <w:pPr>
              <w:spacing w:after="0"/>
              <w:ind w:left="-108" w:right="-108"/>
              <w:jc w:val="center"/>
              <w:rPr>
                <w:rFonts w:cs="Arial"/>
                <w:sz w:val="20"/>
                <w:szCs w:val="20"/>
              </w:rPr>
            </w:pPr>
            <w:r w:rsidRPr="00D92690">
              <w:rPr>
                <w:sz w:val="20"/>
                <w:szCs w:val="20"/>
              </w:rPr>
              <w:t xml:space="preserve">CSOs, </w:t>
            </w:r>
            <w:r w:rsidRPr="00D92690">
              <w:rPr>
                <w:rFonts w:cs="Arial"/>
                <w:sz w:val="20"/>
                <w:szCs w:val="20"/>
              </w:rPr>
              <w:t>FBOs</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1729" w:rsidRPr="00A83D5B" w:rsidRDefault="00AF6D96" w:rsidP="00631729">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631729" w:rsidRPr="00A83D5B" w:rsidRDefault="00AF6D96" w:rsidP="00631729">
            <w:pPr>
              <w:spacing w:after="0"/>
              <w:ind w:left="-108" w:right="-108"/>
              <w:jc w:val="center"/>
              <w:rPr>
                <w:rFonts w:cs="Arial"/>
                <w:sz w:val="20"/>
                <w:szCs w:val="20"/>
              </w:rPr>
            </w:pPr>
            <w:r>
              <w:rPr>
                <w:rFonts w:cs="Arial"/>
                <w:sz w:val="20"/>
                <w:szCs w:val="20"/>
              </w:rPr>
              <w:t>4</w:t>
            </w:r>
            <w:r w:rsidR="00631729" w:rsidRPr="00A83D5B">
              <w:rPr>
                <w:rFonts w:cs="Arial"/>
                <w:sz w:val="20"/>
                <w:szCs w:val="20"/>
              </w:rPr>
              <w:t>00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1729" w:rsidRPr="00D30FE2" w:rsidRDefault="00631729" w:rsidP="00631729">
            <w:pPr>
              <w:spacing w:after="0"/>
              <w:ind w:left="-108" w:right="-108"/>
              <w:jc w:val="center"/>
              <w:rPr>
                <w:rFonts w:cs="Arial"/>
                <w:sz w:val="20"/>
                <w:szCs w:val="20"/>
              </w:rPr>
            </w:pPr>
            <w:r w:rsidRPr="00D30FE2">
              <w:rPr>
                <w:rFonts w:cs="Arial"/>
                <w:sz w:val="20"/>
                <w:szCs w:val="20"/>
              </w:rPr>
              <w:t>X</w:t>
            </w:r>
          </w:p>
        </w:tc>
        <w:tc>
          <w:tcPr>
            <w:tcW w:w="293" w:type="dxa"/>
            <w:tcBorders>
              <w:top w:val="single" w:sz="8" w:space="0" w:color="000000"/>
              <w:bottom w:val="single" w:sz="8" w:space="0" w:color="000000"/>
            </w:tcBorders>
            <w:shd w:val="clear" w:color="auto" w:fill="auto"/>
            <w:vAlign w:val="center"/>
          </w:tcPr>
          <w:p w:rsidR="00631729" w:rsidRPr="00D30FE2" w:rsidRDefault="00AF6D96" w:rsidP="00631729">
            <w:pPr>
              <w:spacing w:after="0"/>
              <w:ind w:left="-108" w:right="-108"/>
              <w:jc w:val="center"/>
              <w:rPr>
                <w:rFonts w:cs="Arial"/>
                <w:sz w:val="20"/>
                <w:szCs w:val="20"/>
              </w:rPr>
            </w:pPr>
            <w:r w:rsidRPr="00D30FE2">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1729" w:rsidRPr="00A83D5B" w:rsidRDefault="00631729" w:rsidP="00631729">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1729" w:rsidRPr="00A83D5B" w:rsidRDefault="00631729" w:rsidP="00631729">
            <w:pPr>
              <w:spacing w:after="0"/>
              <w:ind w:left="-108" w:right="-108"/>
              <w:jc w:val="center"/>
              <w:rPr>
                <w:rFonts w:cs="Arial"/>
                <w:sz w:val="20"/>
                <w:szCs w:val="20"/>
              </w:rPr>
            </w:pPr>
          </w:p>
        </w:tc>
      </w:tr>
      <w:tr w:rsidR="00631729" w:rsidRPr="00A83D5B" w:rsidTr="00473888">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631729" w:rsidRPr="00A83D5B" w:rsidRDefault="00631729" w:rsidP="00631729">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631729" w:rsidRPr="00A83D5B" w:rsidRDefault="00631729" w:rsidP="00631729">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631729" w:rsidRPr="00A83D5B" w:rsidRDefault="00631729" w:rsidP="004451A3">
            <w:pPr>
              <w:pStyle w:val="ListParagraph"/>
              <w:numPr>
                <w:ilvl w:val="0"/>
                <w:numId w:val="20"/>
              </w:numPr>
              <w:ind w:left="390"/>
              <w:jc w:val="left"/>
              <w:rPr>
                <w:rFonts w:cs="Arial"/>
                <w:lang w:val="en-GB"/>
              </w:rPr>
            </w:pPr>
            <w:r w:rsidRPr="00A83D5B">
              <w:rPr>
                <w:rFonts w:cs="Arial"/>
                <w:b/>
                <w:lang w:val="en-GB"/>
              </w:rPr>
              <w:t>Develop information, education &amp; communication tools and resource</w:t>
            </w:r>
            <w:r w:rsidR="00AF6D96">
              <w:rPr>
                <w:rFonts w:cs="Arial"/>
                <w:b/>
                <w:lang w:val="en-GB"/>
              </w:rPr>
              <w:t xml:space="preserve"> to promote family values </w:t>
            </w:r>
            <w:r w:rsidR="002E02EF">
              <w:rPr>
                <w:rFonts w:cs="Arial"/>
                <w:b/>
                <w:lang w:val="en-GB"/>
              </w:rPr>
              <w:t xml:space="preserve"> </w:t>
            </w:r>
            <w:r w:rsidR="002E02EF" w:rsidRPr="002E02EF">
              <w:rPr>
                <w:rFonts w:cs="Arial"/>
                <w:lang w:val="en-GB"/>
              </w:rPr>
              <w:t>(according to the strategic plan</w:t>
            </w:r>
            <w:r w:rsidR="002E02EF">
              <w:rPr>
                <w:rFonts w:cs="Arial"/>
                <w:lang w:val="en-GB"/>
              </w:rPr>
              <w:t>)</w:t>
            </w:r>
            <w:r w:rsidRPr="00A83D5B">
              <w:rPr>
                <w:rFonts w:cs="Arial"/>
                <w:lang w:val="en-GB"/>
              </w:rPr>
              <w:t xml:space="preserve"> with </w:t>
            </w:r>
            <w:r w:rsidR="00D92690">
              <w:rPr>
                <w:rFonts w:cs="Arial"/>
                <w:lang w:val="en-GB"/>
              </w:rPr>
              <w:t>FBO</w:t>
            </w:r>
            <w:r w:rsidRPr="00A83D5B">
              <w:rPr>
                <w:rFonts w:cs="Arial"/>
                <w:lang w:val="en-GB"/>
              </w:rPr>
              <w:t xml:space="preserve"> leadership; </w:t>
            </w:r>
            <w:r w:rsidR="00D92690">
              <w:rPr>
                <w:rFonts w:cs="Arial"/>
                <w:lang w:val="en-GB"/>
              </w:rPr>
              <w:t xml:space="preserve">incl. </w:t>
            </w:r>
            <w:r w:rsidRPr="00A83D5B">
              <w:rPr>
                <w:rFonts w:cs="Arial"/>
                <w:lang w:val="en-GB"/>
              </w:rPr>
              <w:t>tips on the role of leaders of FBOs in partnership with other stakeholders</w:t>
            </w:r>
            <w:r>
              <w:rPr>
                <w:rFonts w:cs="Arial"/>
                <w:lang w:val="en-GB"/>
              </w:rPr>
              <w:t xml:space="preserve"> </w:t>
            </w:r>
            <w:r w:rsidRPr="00DA0E46">
              <w:rPr>
                <w:rFonts w:cs="Arial"/>
                <w:i/>
                <w:color w:val="000000" w:themeColor="text1"/>
              </w:rPr>
              <w:t>[link with the J4COP]</w:t>
            </w:r>
          </w:p>
        </w:tc>
        <w:tc>
          <w:tcPr>
            <w:tcW w:w="540" w:type="dxa"/>
            <w:tcBorders>
              <w:top w:val="single" w:sz="8" w:space="0" w:color="000000"/>
              <w:bottom w:val="single" w:sz="8" w:space="0" w:color="000000"/>
            </w:tcBorders>
            <w:shd w:val="clear" w:color="auto" w:fill="auto"/>
            <w:vAlign w:val="center"/>
          </w:tcPr>
          <w:p w:rsidR="00631729" w:rsidRPr="00A83D5B" w:rsidRDefault="00AF6D96" w:rsidP="00631729">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1729" w:rsidRPr="00A83D5B" w:rsidRDefault="00AF6D96" w:rsidP="00631729">
            <w:pPr>
              <w:spacing w:after="0"/>
              <w:ind w:left="-108" w:right="-108"/>
              <w:jc w:val="center"/>
              <w:rPr>
                <w:rFonts w:cs="Arial"/>
                <w:sz w:val="20"/>
                <w:szCs w:val="20"/>
              </w:rPr>
            </w:pPr>
            <w:r>
              <w:rPr>
                <w:rFonts w:cs="Arial"/>
                <w:sz w:val="20"/>
                <w:szCs w:val="20"/>
              </w:rPr>
              <w:t>MOCRA</w:t>
            </w:r>
          </w:p>
        </w:tc>
        <w:tc>
          <w:tcPr>
            <w:tcW w:w="1710" w:type="dxa"/>
            <w:tcBorders>
              <w:top w:val="single" w:sz="8" w:space="0" w:color="000000"/>
              <w:bottom w:val="single" w:sz="8" w:space="0" w:color="000000"/>
            </w:tcBorders>
            <w:shd w:val="clear" w:color="auto" w:fill="auto"/>
            <w:vAlign w:val="center"/>
          </w:tcPr>
          <w:p w:rsidR="00631729" w:rsidRPr="00D92690" w:rsidRDefault="00AF6D96" w:rsidP="00631729">
            <w:pPr>
              <w:pStyle w:val="ScorecardCentred"/>
              <w:framePr w:hSpace="0" w:wrap="auto" w:vAnchor="margin" w:hAnchor="text" w:xAlign="left" w:yAlign="inline"/>
            </w:pPr>
            <w:r>
              <w:t xml:space="preserve">FBOS, </w:t>
            </w:r>
            <w:r w:rsidR="00631729" w:rsidRPr="00D92690">
              <w:t xml:space="preserve">DOC, NGOs, </w:t>
            </w:r>
          </w:p>
          <w:p w:rsidR="00631729" w:rsidRPr="00D92690" w:rsidRDefault="00631729" w:rsidP="00631729">
            <w:pPr>
              <w:spacing w:after="0"/>
              <w:ind w:left="-108" w:right="-108"/>
              <w:jc w:val="center"/>
              <w:rPr>
                <w:rFonts w:cs="Arial"/>
                <w:sz w:val="20"/>
                <w:szCs w:val="20"/>
              </w:rPr>
            </w:pPr>
            <w:r w:rsidRPr="00D92690">
              <w:rPr>
                <w:sz w:val="20"/>
                <w:szCs w:val="20"/>
              </w:rPr>
              <w:t xml:space="preserve">CSOs, </w:t>
            </w:r>
            <w:r w:rsidRPr="00D92690">
              <w:rPr>
                <w:rFonts w:cs="Arial"/>
                <w:sz w:val="20"/>
                <w:szCs w:val="20"/>
              </w:rPr>
              <w:t>FBOs</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1729" w:rsidRPr="00A83D5B" w:rsidRDefault="00DA0E46" w:rsidP="00631729">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631729" w:rsidRPr="00A83D5B" w:rsidRDefault="00631729" w:rsidP="00631729">
            <w:pPr>
              <w:spacing w:after="0"/>
              <w:ind w:left="-108" w:right="-108"/>
              <w:jc w:val="center"/>
              <w:rPr>
                <w:rFonts w:cs="Arial"/>
                <w:sz w:val="20"/>
                <w:szCs w:val="20"/>
              </w:rPr>
            </w:pPr>
            <w:r w:rsidRPr="00A83D5B">
              <w:rPr>
                <w:rFonts w:cs="Arial"/>
                <w:sz w:val="20"/>
                <w:szCs w:val="20"/>
              </w:rPr>
              <w:t>200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1729" w:rsidRPr="00D30FE2" w:rsidRDefault="00631729" w:rsidP="00631729">
            <w:pPr>
              <w:spacing w:after="0"/>
              <w:ind w:left="-108" w:right="-108"/>
              <w:jc w:val="center"/>
              <w:rPr>
                <w:rFonts w:cs="Arial"/>
                <w:sz w:val="20"/>
                <w:szCs w:val="20"/>
              </w:rPr>
            </w:pPr>
          </w:p>
        </w:tc>
        <w:tc>
          <w:tcPr>
            <w:tcW w:w="293" w:type="dxa"/>
            <w:tcBorders>
              <w:top w:val="single" w:sz="8" w:space="0" w:color="000000"/>
              <w:bottom w:val="single" w:sz="8" w:space="0" w:color="000000"/>
            </w:tcBorders>
            <w:shd w:val="clear" w:color="auto" w:fill="auto"/>
            <w:vAlign w:val="center"/>
          </w:tcPr>
          <w:p w:rsidR="00631729" w:rsidRPr="00D30FE2" w:rsidRDefault="00AF6D96" w:rsidP="00631729">
            <w:pPr>
              <w:spacing w:after="0"/>
              <w:ind w:left="-108" w:right="-108"/>
              <w:jc w:val="center"/>
              <w:rPr>
                <w:rFonts w:cs="Arial"/>
                <w:sz w:val="20"/>
                <w:szCs w:val="20"/>
              </w:rPr>
            </w:pPr>
            <w:r w:rsidRPr="00D30FE2">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1729" w:rsidRPr="00A83D5B" w:rsidRDefault="00AF6D96" w:rsidP="00631729">
            <w:pPr>
              <w:spacing w:after="0"/>
              <w:ind w:left="-108" w:right="-108"/>
              <w:jc w:val="center"/>
              <w:rPr>
                <w:rFonts w:cs="Arial"/>
                <w:sz w:val="20"/>
                <w:szCs w:val="20"/>
              </w:rPr>
            </w:pPr>
            <w:r>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1729" w:rsidRPr="00A83D5B" w:rsidRDefault="00AF6D96" w:rsidP="00631729">
            <w:pPr>
              <w:spacing w:after="0"/>
              <w:ind w:left="-108" w:right="-108"/>
              <w:jc w:val="center"/>
              <w:rPr>
                <w:rFonts w:cs="Arial"/>
                <w:sz w:val="20"/>
                <w:szCs w:val="20"/>
              </w:rPr>
            </w:pPr>
            <w:r>
              <w:rPr>
                <w:rFonts w:cs="Arial"/>
                <w:sz w:val="20"/>
                <w:szCs w:val="20"/>
              </w:rPr>
              <w:t>X</w:t>
            </w:r>
          </w:p>
        </w:tc>
      </w:tr>
      <w:tr w:rsidR="00ED1360" w:rsidRPr="00A83D5B" w:rsidTr="00473888">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ED1360" w:rsidRPr="00A83D5B" w:rsidRDefault="00ED1360" w:rsidP="00ED1360">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ED1360" w:rsidRPr="00A83D5B" w:rsidRDefault="00ED1360" w:rsidP="00ED1360">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ED1360" w:rsidRPr="00A83D5B" w:rsidRDefault="00ED1360" w:rsidP="004451A3">
            <w:pPr>
              <w:pStyle w:val="ListParagraph"/>
              <w:numPr>
                <w:ilvl w:val="0"/>
                <w:numId w:val="20"/>
              </w:numPr>
              <w:ind w:left="390"/>
              <w:jc w:val="left"/>
              <w:rPr>
                <w:rFonts w:cs="Arial"/>
                <w:lang w:val="en-GB"/>
              </w:rPr>
            </w:pPr>
            <w:r w:rsidRPr="00A83D5B">
              <w:rPr>
                <w:rFonts w:cs="Arial"/>
                <w:b/>
                <w:lang w:val="en-GB"/>
              </w:rPr>
              <w:t xml:space="preserve">Engage </w:t>
            </w:r>
            <w:r>
              <w:rPr>
                <w:rFonts w:cs="Arial"/>
                <w:b/>
                <w:lang w:val="en-GB"/>
              </w:rPr>
              <w:t>and capacitate FBO</w:t>
            </w:r>
            <w:r>
              <w:rPr>
                <w:rFonts w:cs="Arial"/>
                <w:lang w:val="en-GB"/>
              </w:rPr>
              <w:t xml:space="preserve"> to </w:t>
            </w:r>
            <w:r w:rsidR="00AF6D96">
              <w:rPr>
                <w:rFonts w:cs="Arial"/>
                <w:lang w:val="en-GB"/>
              </w:rPr>
              <w:t xml:space="preserve">use the materials and other means for </w:t>
            </w:r>
            <w:r>
              <w:rPr>
                <w:rFonts w:cs="Arial"/>
                <w:lang w:val="en-GB"/>
              </w:rPr>
              <w:t>promot</w:t>
            </w:r>
            <w:r w:rsidR="00AF6D96">
              <w:rPr>
                <w:rFonts w:cs="Arial"/>
                <w:lang w:val="en-GB"/>
              </w:rPr>
              <w:t>ion of</w:t>
            </w:r>
            <w:r>
              <w:rPr>
                <w:rFonts w:cs="Arial"/>
                <w:lang w:val="en-GB"/>
              </w:rPr>
              <w:t xml:space="preserve"> child protection and welfare </w:t>
            </w:r>
            <w:r w:rsidRPr="00DA0E46">
              <w:rPr>
                <w:rFonts w:cs="Arial"/>
                <w:i/>
                <w:color w:val="000000" w:themeColor="text1"/>
              </w:rPr>
              <w:t>[link with the J4COP]</w:t>
            </w:r>
          </w:p>
        </w:tc>
        <w:tc>
          <w:tcPr>
            <w:tcW w:w="540" w:type="dxa"/>
            <w:tcBorders>
              <w:top w:val="single" w:sz="8" w:space="0" w:color="000000"/>
              <w:bottom w:val="single" w:sz="8" w:space="0" w:color="000000"/>
            </w:tcBorders>
            <w:shd w:val="clear" w:color="auto" w:fill="auto"/>
            <w:vAlign w:val="center"/>
          </w:tcPr>
          <w:p w:rsidR="00ED1360" w:rsidRPr="00A83D5B" w:rsidRDefault="00DA0E46" w:rsidP="00ED1360">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A83D5B" w:rsidRDefault="00934B44" w:rsidP="00ED1360">
            <w:pPr>
              <w:spacing w:after="0"/>
              <w:ind w:left="-108" w:right="-108"/>
              <w:jc w:val="center"/>
              <w:rPr>
                <w:rFonts w:cs="Arial"/>
                <w:sz w:val="20"/>
                <w:szCs w:val="20"/>
              </w:rPr>
            </w:pPr>
            <w:r>
              <w:rPr>
                <w:rFonts w:cs="Arial"/>
                <w:sz w:val="20"/>
                <w:szCs w:val="20"/>
              </w:rPr>
              <w:t>DSW</w:t>
            </w:r>
            <w:r w:rsidR="00ED1360" w:rsidRPr="00A83D5B">
              <w:rPr>
                <w:rFonts w:cs="Arial"/>
                <w:sz w:val="20"/>
                <w:szCs w:val="20"/>
              </w:rPr>
              <w:t xml:space="preserve"> and DCD</w:t>
            </w:r>
          </w:p>
        </w:tc>
        <w:tc>
          <w:tcPr>
            <w:tcW w:w="1710" w:type="dxa"/>
            <w:tcBorders>
              <w:top w:val="single" w:sz="8" w:space="0" w:color="000000"/>
              <w:bottom w:val="single" w:sz="8" w:space="0" w:color="000000"/>
            </w:tcBorders>
            <w:shd w:val="clear" w:color="auto" w:fill="auto"/>
            <w:vAlign w:val="center"/>
          </w:tcPr>
          <w:p w:rsidR="00ED1360" w:rsidRPr="00D92690" w:rsidRDefault="00ED1360" w:rsidP="00ED1360">
            <w:pPr>
              <w:pStyle w:val="ScorecardCentred"/>
              <w:framePr w:hSpace="0" w:wrap="auto" w:vAnchor="margin" w:hAnchor="text" w:xAlign="left" w:yAlign="inline"/>
            </w:pPr>
            <w:r w:rsidRPr="00D92690">
              <w:t xml:space="preserve">DOC, NGOs, </w:t>
            </w:r>
          </w:p>
          <w:p w:rsidR="00ED1360" w:rsidRPr="00D92690" w:rsidRDefault="00ED1360" w:rsidP="00ED1360">
            <w:pPr>
              <w:spacing w:after="0"/>
              <w:ind w:left="-108" w:right="-108"/>
              <w:jc w:val="center"/>
              <w:rPr>
                <w:rFonts w:cs="Arial"/>
                <w:sz w:val="20"/>
                <w:szCs w:val="20"/>
              </w:rPr>
            </w:pPr>
            <w:r w:rsidRPr="00D92690">
              <w:rPr>
                <w:sz w:val="20"/>
                <w:szCs w:val="20"/>
              </w:rPr>
              <w:t xml:space="preserve">CSOs, </w:t>
            </w:r>
            <w:r w:rsidRPr="00D92690">
              <w:rPr>
                <w:rFonts w:cs="Arial"/>
                <w:sz w:val="20"/>
                <w:szCs w:val="20"/>
              </w:rPr>
              <w:t>FBOs</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A83D5B" w:rsidRDefault="00DA0E46" w:rsidP="00ED1360">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ED1360" w:rsidRPr="00A83D5B" w:rsidRDefault="00ED1360" w:rsidP="00ED1360">
            <w:pPr>
              <w:spacing w:after="0"/>
              <w:ind w:left="-108" w:right="-108"/>
              <w:jc w:val="center"/>
              <w:rPr>
                <w:rFonts w:cs="Arial"/>
                <w:sz w:val="20"/>
                <w:szCs w:val="20"/>
              </w:rPr>
            </w:pPr>
            <w:r w:rsidRPr="00A83D5B">
              <w:rPr>
                <w:rFonts w:cs="Arial"/>
                <w:sz w:val="20"/>
                <w:szCs w:val="20"/>
              </w:rPr>
              <w:t>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D30FE2" w:rsidRDefault="00ED1360" w:rsidP="00ED1360">
            <w:pPr>
              <w:spacing w:after="0"/>
              <w:ind w:left="-108" w:right="-108"/>
              <w:jc w:val="center"/>
              <w:rPr>
                <w:rFonts w:cs="Arial"/>
                <w:sz w:val="20"/>
                <w:szCs w:val="20"/>
              </w:rPr>
            </w:pPr>
            <w:r w:rsidRPr="00D30FE2">
              <w:rPr>
                <w:rFonts w:cs="Arial"/>
                <w:sz w:val="20"/>
                <w:szCs w:val="20"/>
              </w:rPr>
              <w:t>X</w:t>
            </w:r>
          </w:p>
        </w:tc>
        <w:tc>
          <w:tcPr>
            <w:tcW w:w="293" w:type="dxa"/>
            <w:tcBorders>
              <w:top w:val="single" w:sz="8" w:space="0" w:color="000000"/>
              <w:bottom w:val="single" w:sz="8" w:space="0" w:color="000000"/>
            </w:tcBorders>
            <w:shd w:val="clear" w:color="auto" w:fill="auto"/>
            <w:vAlign w:val="center"/>
          </w:tcPr>
          <w:p w:rsidR="00ED1360" w:rsidRPr="00D30FE2" w:rsidRDefault="00ED1360" w:rsidP="00ED1360">
            <w:pPr>
              <w:spacing w:after="0"/>
              <w:ind w:left="-108" w:right="-108"/>
              <w:jc w:val="center"/>
              <w:rPr>
                <w:rFonts w:cs="Arial"/>
                <w:sz w:val="20"/>
                <w:szCs w:val="20"/>
              </w:rPr>
            </w:pPr>
            <w:r w:rsidRPr="00D30FE2">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A83D5B" w:rsidRDefault="00ED1360" w:rsidP="00ED1360">
            <w:pPr>
              <w:spacing w:after="0"/>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A83D5B" w:rsidRDefault="00ED1360" w:rsidP="00ED1360">
            <w:pPr>
              <w:spacing w:after="0"/>
              <w:ind w:left="-108" w:right="-108"/>
              <w:jc w:val="center"/>
              <w:rPr>
                <w:rFonts w:cs="Arial"/>
                <w:sz w:val="20"/>
                <w:szCs w:val="20"/>
              </w:rPr>
            </w:pPr>
            <w:r w:rsidRPr="00A83D5B">
              <w:rPr>
                <w:rFonts w:cs="Arial"/>
                <w:sz w:val="20"/>
                <w:szCs w:val="20"/>
              </w:rPr>
              <w:t>X</w:t>
            </w:r>
          </w:p>
        </w:tc>
      </w:tr>
      <w:tr w:rsidR="00ED1360" w:rsidRPr="00A83D5B" w:rsidTr="00A83D5B">
        <w:trPr>
          <w:trHeight w:val="258"/>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ED1360" w:rsidRPr="00A83D5B" w:rsidRDefault="00ED1360" w:rsidP="00ED1360">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ED1360" w:rsidRPr="00A83D5B" w:rsidRDefault="00ED1360" w:rsidP="00ED1360">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BFBFBF"/>
            <w:vAlign w:val="center"/>
          </w:tcPr>
          <w:p w:rsidR="00ED1360" w:rsidRPr="00A83D5B" w:rsidRDefault="00ED1360" w:rsidP="00ED1360">
            <w:pPr>
              <w:pStyle w:val="ListParagraph"/>
              <w:numPr>
                <w:ilvl w:val="0"/>
                <w:numId w:val="0"/>
              </w:numPr>
              <w:ind w:left="390"/>
              <w:jc w:val="left"/>
              <w:rPr>
                <w:rFonts w:cs="Arial"/>
                <w:lang w:val="en-GB"/>
              </w:rPr>
            </w:pPr>
          </w:p>
        </w:tc>
        <w:tc>
          <w:tcPr>
            <w:tcW w:w="540" w:type="dxa"/>
            <w:tcBorders>
              <w:top w:val="single" w:sz="8" w:space="0" w:color="000000"/>
              <w:bottom w:val="single" w:sz="8" w:space="0" w:color="000000"/>
            </w:tcBorders>
            <w:shd w:val="clear" w:color="auto" w:fill="BFBFBF"/>
            <w:vAlign w:val="center"/>
          </w:tcPr>
          <w:p w:rsidR="00ED1360" w:rsidRPr="00A83D5B" w:rsidRDefault="00ED1360" w:rsidP="00ED1360">
            <w:pPr>
              <w:spacing w:after="0"/>
              <w:ind w:left="-108" w:right="-108"/>
              <w:jc w:val="center"/>
              <w:rPr>
                <w:rFonts w:cs="Arial"/>
                <w:sz w:val="20"/>
                <w:szCs w:val="20"/>
              </w:rPr>
            </w:pPr>
          </w:p>
        </w:tc>
        <w:tc>
          <w:tcPr>
            <w:tcW w:w="1260"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ED1360" w:rsidRPr="00A83D5B" w:rsidRDefault="00ED1360" w:rsidP="00ED1360">
            <w:pPr>
              <w:spacing w:after="0"/>
              <w:ind w:left="-108" w:right="-108"/>
              <w:jc w:val="center"/>
              <w:rPr>
                <w:rFonts w:cs="Arial"/>
                <w:sz w:val="20"/>
                <w:szCs w:val="20"/>
              </w:rPr>
            </w:pPr>
          </w:p>
        </w:tc>
        <w:tc>
          <w:tcPr>
            <w:tcW w:w="1710" w:type="dxa"/>
            <w:tcBorders>
              <w:top w:val="single" w:sz="8" w:space="0" w:color="000000"/>
              <w:bottom w:val="single" w:sz="8" w:space="0" w:color="000000"/>
            </w:tcBorders>
            <w:shd w:val="clear" w:color="auto" w:fill="BFBFBF"/>
            <w:vAlign w:val="center"/>
          </w:tcPr>
          <w:p w:rsidR="00ED1360" w:rsidRPr="00A83D5B" w:rsidRDefault="00ED1360" w:rsidP="00ED1360">
            <w:pPr>
              <w:spacing w:after="0"/>
              <w:ind w:left="-108" w:right="-108"/>
              <w:jc w:val="center"/>
              <w:rPr>
                <w:rFonts w:cs="Arial"/>
                <w:sz w:val="20"/>
                <w:szCs w:val="20"/>
              </w:rPr>
            </w:pPr>
          </w:p>
        </w:tc>
        <w:tc>
          <w:tcPr>
            <w:tcW w:w="424"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ED1360" w:rsidRPr="00A83D5B" w:rsidRDefault="00ED1360" w:rsidP="00ED1360">
            <w:pPr>
              <w:spacing w:after="0"/>
              <w:ind w:left="-108" w:right="-108"/>
              <w:jc w:val="center"/>
              <w:rPr>
                <w:rFonts w:cs="Arial"/>
                <w:sz w:val="20"/>
                <w:szCs w:val="20"/>
              </w:rPr>
            </w:pPr>
          </w:p>
        </w:tc>
        <w:tc>
          <w:tcPr>
            <w:tcW w:w="1016" w:type="dxa"/>
            <w:tcBorders>
              <w:top w:val="single" w:sz="8" w:space="0" w:color="000000"/>
              <w:bottom w:val="single" w:sz="8" w:space="0" w:color="000000"/>
            </w:tcBorders>
            <w:shd w:val="clear" w:color="auto" w:fill="BFBFBF"/>
            <w:vAlign w:val="center"/>
          </w:tcPr>
          <w:p w:rsidR="00ED1360" w:rsidRPr="00A83D5B" w:rsidRDefault="00ED1360" w:rsidP="00ED1360">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ED1360" w:rsidRPr="00D30FE2" w:rsidRDefault="00ED1360" w:rsidP="00ED1360">
            <w:pPr>
              <w:spacing w:after="0"/>
              <w:ind w:left="-108" w:right="-108"/>
              <w:jc w:val="center"/>
              <w:rPr>
                <w:rFonts w:cs="Arial"/>
                <w:sz w:val="20"/>
                <w:szCs w:val="20"/>
              </w:rPr>
            </w:pPr>
          </w:p>
        </w:tc>
        <w:tc>
          <w:tcPr>
            <w:tcW w:w="293" w:type="dxa"/>
            <w:tcBorders>
              <w:top w:val="single" w:sz="8" w:space="0" w:color="000000"/>
              <w:bottom w:val="single" w:sz="8" w:space="0" w:color="000000"/>
            </w:tcBorders>
            <w:shd w:val="clear" w:color="auto" w:fill="BFBFBF"/>
            <w:vAlign w:val="center"/>
          </w:tcPr>
          <w:p w:rsidR="00ED1360" w:rsidRPr="00D30FE2" w:rsidRDefault="00ED1360" w:rsidP="00ED1360">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ED1360" w:rsidRPr="00A83D5B" w:rsidRDefault="00ED1360" w:rsidP="00ED1360">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ED1360" w:rsidRPr="00A83D5B" w:rsidRDefault="00ED1360" w:rsidP="00ED1360">
            <w:pPr>
              <w:spacing w:after="0"/>
              <w:ind w:left="-108" w:right="-108"/>
              <w:jc w:val="center"/>
              <w:rPr>
                <w:rFonts w:cs="Arial"/>
                <w:sz w:val="20"/>
                <w:szCs w:val="20"/>
              </w:rPr>
            </w:pPr>
          </w:p>
        </w:tc>
      </w:tr>
      <w:tr w:rsidR="00ED1360" w:rsidRPr="00A83D5B" w:rsidTr="00473888">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ED1360" w:rsidRPr="00A83D5B" w:rsidRDefault="00ED1360" w:rsidP="00ED1360">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ED1360" w:rsidRPr="00A83D5B" w:rsidRDefault="00ED1360" w:rsidP="00ED1360">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ED1360" w:rsidRPr="00A83D5B" w:rsidRDefault="00ED1360" w:rsidP="00DA0E46">
            <w:pPr>
              <w:pStyle w:val="ListParagraph"/>
              <w:numPr>
                <w:ilvl w:val="0"/>
                <w:numId w:val="20"/>
              </w:numPr>
              <w:ind w:left="390"/>
              <w:jc w:val="left"/>
              <w:rPr>
                <w:rFonts w:cs="Arial"/>
                <w:lang w:val="en-GB"/>
              </w:rPr>
            </w:pPr>
            <w:r w:rsidRPr="00A83D5B">
              <w:rPr>
                <w:rFonts w:cs="Arial"/>
                <w:b/>
                <w:lang w:val="en-GB"/>
              </w:rPr>
              <w:t>Roll out community facilitation toolkit</w:t>
            </w:r>
            <w:r w:rsidRPr="00A83D5B">
              <w:rPr>
                <w:rFonts w:cs="Arial"/>
                <w:lang w:val="en-GB"/>
              </w:rPr>
              <w:t xml:space="preserve"> (according to Strategy 3) to create awareness on child protection issues at community level and support champions/ volunteers/ teams/ networks facilitating a dialogue on community action against violence, abuse and exploitation </w:t>
            </w:r>
            <w:r w:rsidRPr="00DA0E46">
              <w:rPr>
                <w:rFonts w:cs="Arial"/>
                <w:color w:val="000000" w:themeColor="text1"/>
                <w:lang w:val="en-GB"/>
              </w:rPr>
              <w:t>(budget under strategy 3)</w:t>
            </w:r>
          </w:p>
        </w:tc>
        <w:tc>
          <w:tcPr>
            <w:tcW w:w="540" w:type="dxa"/>
            <w:tcBorders>
              <w:top w:val="single" w:sz="8" w:space="0" w:color="000000"/>
              <w:bottom w:val="single" w:sz="8" w:space="0" w:color="000000"/>
            </w:tcBorders>
            <w:shd w:val="clear" w:color="auto" w:fill="auto"/>
            <w:vAlign w:val="center"/>
          </w:tcPr>
          <w:p w:rsidR="00ED1360" w:rsidRPr="00A83D5B" w:rsidRDefault="00573C43" w:rsidP="00ED1360">
            <w:pPr>
              <w:spacing w:after="0"/>
              <w:ind w:left="-108" w:right="-108"/>
              <w:jc w:val="center"/>
              <w:rPr>
                <w:rFonts w:cs="Arial"/>
                <w:sz w:val="20"/>
                <w:szCs w:val="20"/>
              </w:rPr>
            </w:pPr>
            <w:r>
              <w:rPr>
                <w:rFonts w:cs="Arial"/>
                <w:sz w:val="20"/>
                <w:szCs w:val="20"/>
              </w:rPr>
              <w:t>25</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A83D5B" w:rsidRDefault="00573C43" w:rsidP="00ED1360">
            <w:pPr>
              <w:pStyle w:val="ScorecardCentred"/>
              <w:framePr w:hSpace="0" w:wrap="auto" w:vAnchor="margin" w:hAnchor="text" w:xAlign="left" w:yAlign="inline"/>
            </w:pPr>
            <w:r>
              <w:t>DSW/</w:t>
            </w:r>
            <w:r w:rsidR="00ED1360" w:rsidRPr="00A83D5B">
              <w:t xml:space="preserve">CD  </w:t>
            </w:r>
          </w:p>
          <w:p w:rsidR="00ED1360" w:rsidRPr="00A83D5B" w:rsidRDefault="00ED1360" w:rsidP="00ED1360">
            <w:pPr>
              <w:pStyle w:val="ScorecardCentred"/>
              <w:framePr w:hSpace="0" w:wrap="auto" w:vAnchor="margin" w:hAnchor="text" w:xAlign="left" w:yAlign="inline"/>
            </w:pPr>
          </w:p>
        </w:tc>
        <w:tc>
          <w:tcPr>
            <w:tcW w:w="1710" w:type="dxa"/>
            <w:tcBorders>
              <w:top w:val="single" w:sz="8" w:space="0" w:color="000000"/>
              <w:bottom w:val="single" w:sz="8" w:space="0" w:color="000000"/>
            </w:tcBorders>
            <w:shd w:val="clear" w:color="auto" w:fill="auto"/>
            <w:vAlign w:val="center"/>
          </w:tcPr>
          <w:p w:rsidR="00ED1360" w:rsidRPr="00A83D5B" w:rsidRDefault="00ED1360" w:rsidP="00ED1360">
            <w:pPr>
              <w:pStyle w:val="ScorecardCentred"/>
              <w:framePr w:hSpace="0" w:wrap="auto" w:vAnchor="margin" w:hAnchor="text" w:xAlign="left" w:yAlign="inline"/>
            </w:pPr>
            <w:r w:rsidRPr="00A83D5B">
              <w:t xml:space="preserve">MMDAs, </w:t>
            </w:r>
          </w:p>
          <w:p w:rsidR="00ED1360" w:rsidRPr="00A83D5B" w:rsidRDefault="00ED1360" w:rsidP="00ED1360">
            <w:pPr>
              <w:pStyle w:val="ScorecardCentred"/>
              <w:framePr w:hSpace="0" w:wrap="auto" w:vAnchor="margin" w:hAnchor="text" w:xAlign="left" w:yAlign="inline"/>
            </w:pPr>
            <w:r w:rsidRPr="00A83D5B">
              <w:t>CSOs</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A83D5B" w:rsidRDefault="00573C43" w:rsidP="00ED1360">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ED1360" w:rsidRPr="00A83D5B" w:rsidRDefault="00ED1360" w:rsidP="00ED1360">
            <w:pPr>
              <w:spacing w:after="0"/>
              <w:ind w:left="-108" w:right="-108"/>
              <w:jc w:val="center"/>
              <w:rPr>
                <w:rFonts w:cs="Arial"/>
                <w:sz w:val="20"/>
                <w:szCs w:val="20"/>
              </w:rPr>
            </w:pPr>
            <w:r w:rsidRPr="00A83D5B">
              <w:rPr>
                <w:rFonts w:cs="Arial"/>
                <w:sz w:val="20"/>
                <w:szCs w:val="20"/>
              </w:rPr>
              <w:t>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D30FE2" w:rsidRDefault="00ED1360" w:rsidP="00ED1360">
            <w:pPr>
              <w:spacing w:after="0"/>
              <w:ind w:left="-108" w:right="-108"/>
              <w:jc w:val="center"/>
              <w:rPr>
                <w:rFonts w:cs="Arial"/>
                <w:sz w:val="20"/>
                <w:szCs w:val="20"/>
              </w:rPr>
            </w:pPr>
            <w:r w:rsidRPr="00D30FE2">
              <w:rPr>
                <w:rFonts w:cs="Arial"/>
                <w:sz w:val="20"/>
                <w:szCs w:val="20"/>
              </w:rPr>
              <w:t>X</w:t>
            </w:r>
          </w:p>
        </w:tc>
        <w:tc>
          <w:tcPr>
            <w:tcW w:w="293" w:type="dxa"/>
            <w:tcBorders>
              <w:top w:val="single" w:sz="8" w:space="0" w:color="000000"/>
              <w:bottom w:val="single" w:sz="8" w:space="0" w:color="000000"/>
            </w:tcBorders>
            <w:shd w:val="clear" w:color="auto" w:fill="auto"/>
            <w:vAlign w:val="center"/>
          </w:tcPr>
          <w:p w:rsidR="00ED1360" w:rsidRPr="00D30FE2" w:rsidRDefault="00ED1360" w:rsidP="00ED1360">
            <w:pPr>
              <w:spacing w:after="0"/>
              <w:ind w:left="-108" w:right="-108"/>
              <w:jc w:val="center"/>
              <w:rPr>
                <w:rFonts w:cs="Arial"/>
                <w:sz w:val="20"/>
                <w:szCs w:val="20"/>
              </w:rPr>
            </w:pPr>
            <w:r w:rsidRPr="00D30FE2">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A83D5B" w:rsidRDefault="00ED1360" w:rsidP="00ED1360">
            <w:pPr>
              <w:spacing w:after="0"/>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A83D5B" w:rsidRDefault="00ED1360" w:rsidP="00ED1360">
            <w:pPr>
              <w:spacing w:after="0"/>
              <w:ind w:left="-108" w:right="-108"/>
              <w:jc w:val="center"/>
              <w:rPr>
                <w:rFonts w:cs="Arial"/>
                <w:sz w:val="20"/>
                <w:szCs w:val="20"/>
              </w:rPr>
            </w:pPr>
            <w:r w:rsidRPr="00A83D5B">
              <w:rPr>
                <w:rFonts w:cs="Arial"/>
                <w:sz w:val="20"/>
                <w:szCs w:val="20"/>
              </w:rPr>
              <w:t>X</w:t>
            </w:r>
          </w:p>
        </w:tc>
      </w:tr>
      <w:tr w:rsidR="00ED1360" w:rsidRPr="00A83D5B" w:rsidTr="00473888">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ED1360" w:rsidRPr="00A83D5B" w:rsidRDefault="00ED1360" w:rsidP="00ED1360">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ED1360" w:rsidRPr="00A83D5B" w:rsidRDefault="00ED1360" w:rsidP="00ED1360">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ED1360" w:rsidRPr="00A83D5B" w:rsidRDefault="00ED1360" w:rsidP="004451A3">
            <w:pPr>
              <w:pStyle w:val="ListParagraph"/>
              <w:numPr>
                <w:ilvl w:val="0"/>
                <w:numId w:val="20"/>
              </w:numPr>
              <w:ind w:left="390"/>
              <w:jc w:val="left"/>
              <w:rPr>
                <w:rFonts w:cs="Arial"/>
                <w:lang w:val="en-GB"/>
              </w:rPr>
            </w:pPr>
            <w:r w:rsidRPr="00A83D5B">
              <w:rPr>
                <w:rFonts w:cs="Arial"/>
                <w:b/>
                <w:lang w:val="en-GB"/>
              </w:rPr>
              <w:t>Support the development of community-based plans</w:t>
            </w:r>
            <w:r w:rsidRPr="00A83D5B">
              <w:rPr>
                <w:rFonts w:cs="Arial"/>
                <w:lang w:val="en-GB"/>
              </w:rPr>
              <w:t>, community declarations and/or by-laws for the protection of children; engage with selected communities leading to development of community-based plans/declarations or by-laws; hold child online protection (COP) awareness sessions with selected communities</w:t>
            </w:r>
            <w:r>
              <w:rPr>
                <w:rFonts w:cs="Arial"/>
                <w:lang w:val="en-GB"/>
              </w:rPr>
              <w:t xml:space="preserve"> </w:t>
            </w:r>
            <w:r w:rsidRPr="00DA0E46">
              <w:rPr>
                <w:rFonts w:cs="Arial"/>
                <w:i/>
                <w:color w:val="000000" w:themeColor="text1"/>
              </w:rPr>
              <w:t>[link with the J4COP]</w:t>
            </w:r>
          </w:p>
        </w:tc>
        <w:tc>
          <w:tcPr>
            <w:tcW w:w="540" w:type="dxa"/>
            <w:tcBorders>
              <w:top w:val="single" w:sz="8" w:space="0" w:color="000000"/>
              <w:bottom w:val="single" w:sz="8" w:space="0" w:color="000000"/>
            </w:tcBorders>
            <w:shd w:val="clear" w:color="auto" w:fill="auto"/>
            <w:vAlign w:val="center"/>
          </w:tcPr>
          <w:p w:rsidR="00ED1360" w:rsidRPr="00A83D5B" w:rsidRDefault="004E3EB8" w:rsidP="00ED1360">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73C43" w:rsidRPr="00A83D5B" w:rsidRDefault="00573C43" w:rsidP="00573C43">
            <w:pPr>
              <w:pStyle w:val="ScorecardCentred"/>
              <w:framePr w:hSpace="0" w:wrap="auto" w:vAnchor="margin" w:hAnchor="text" w:xAlign="left" w:yAlign="inline"/>
            </w:pPr>
            <w:r>
              <w:t>DSW/</w:t>
            </w:r>
            <w:r w:rsidRPr="00A83D5B">
              <w:t xml:space="preserve">CD  </w:t>
            </w:r>
          </w:p>
          <w:p w:rsidR="00ED1360" w:rsidRPr="00A83D5B" w:rsidRDefault="00ED1360" w:rsidP="00ED1360">
            <w:pPr>
              <w:pStyle w:val="ScorecardCentred"/>
              <w:framePr w:hSpace="0" w:wrap="auto" w:vAnchor="margin" w:hAnchor="text" w:xAlign="left" w:yAlign="inline"/>
            </w:pPr>
          </w:p>
        </w:tc>
        <w:tc>
          <w:tcPr>
            <w:tcW w:w="1710" w:type="dxa"/>
            <w:tcBorders>
              <w:top w:val="single" w:sz="8" w:space="0" w:color="000000"/>
              <w:bottom w:val="single" w:sz="8" w:space="0" w:color="000000"/>
            </w:tcBorders>
            <w:shd w:val="clear" w:color="auto" w:fill="auto"/>
            <w:vAlign w:val="center"/>
          </w:tcPr>
          <w:p w:rsidR="00ED1360" w:rsidRPr="00A83D5B" w:rsidRDefault="00ED1360" w:rsidP="00ED1360">
            <w:pPr>
              <w:pStyle w:val="ScorecardCentred"/>
              <w:framePr w:hSpace="0" w:wrap="auto" w:vAnchor="margin" w:hAnchor="text" w:xAlign="left" w:yAlign="inline"/>
            </w:pPr>
            <w:r w:rsidRPr="00A83D5B">
              <w:t xml:space="preserve">MMDAs, </w:t>
            </w:r>
          </w:p>
          <w:p w:rsidR="00ED1360" w:rsidRPr="00A83D5B" w:rsidRDefault="00ED1360" w:rsidP="00ED1360">
            <w:pPr>
              <w:pStyle w:val="ScorecardCentred"/>
              <w:framePr w:hSpace="0" w:wrap="auto" w:vAnchor="margin" w:hAnchor="text" w:xAlign="left" w:yAlign="inline"/>
            </w:pPr>
            <w:r w:rsidRPr="00A83D5B">
              <w:t>CSOs</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A83D5B" w:rsidRDefault="00DA0E46" w:rsidP="00ED1360">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ED1360" w:rsidRPr="00A83D5B" w:rsidRDefault="005B3DEF" w:rsidP="00ED1360">
            <w:pPr>
              <w:spacing w:after="0"/>
              <w:ind w:left="-108" w:right="-108"/>
              <w:jc w:val="center"/>
              <w:rPr>
                <w:rFonts w:cs="Arial"/>
                <w:sz w:val="20"/>
                <w:szCs w:val="20"/>
              </w:rPr>
            </w:pPr>
            <w:r>
              <w:rPr>
                <w:rFonts w:cs="Arial"/>
                <w:sz w:val="20"/>
                <w:szCs w:val="20"/>
              </w:rPr>
              <w:t>4</w:t>
            </w:r>
            <w:r w:rsidR="00ED1360" w:rsidRPr="00A83D5B">
              <w:rPr>
                <w:rFonts w:cs="Arial"/>
                <w:sz w:val="20"/>
                <w:szCs w:val="20"/>
              </w:rPr>
              <w:t>00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D30FE2" w:rsidRDefault="00ED1360" w:rsidP="00ED1360">
            <w:pPr>
              <w:spacing w:after="0"/>
              <w:ind w:left="-108" w:right="-108"/>
              <w:jc w:val="center"/>
              <w:rPr>
                <w:rFonts w:cs="Arial"/>
                <w:sz w:val="20"/>
                <w:szCs w:val="20"/>
              </w:rPr>
            </w:pPr>
            <w:r w:rsidRPr="00D30FE2">
              <w:rPr>
                <w:rFonts w:cs="Arial"/>
                <w:sz w:val="20"/>
                <w:szCs w:val="20"/>
              </w:rPr>
              <w:t>X</w:t>
            </w:r>
          </w:p>
        </w:tc>
        <w:tc>
          <w:tcPr>
            <w:tcW w:w="293" w:type="dxa"/>
            <w:tcBorders>
              <w:top w:val="single" w:sz="8" w:space="0" w:color="000000"/>
              <w:bottom w:val="single" w:sz="8" w:space="0" w:color="000000"/>
            </w:tcBorders>
            <w:shd w:val="clear" w:color="auto" w:fill="auto"/>
            <w:vAlign w:val="center"/>
          </w:tcPr>
          <w:p w:rsidR="00ED1360" w:rsidRPr="00D30FE2" w:rsidRDefault="00ED1360" w:rsidP="00ED1360">
            <w:pPr>
              <w:spacing w:after="0"/>
              <w:ind w:left="-108" w:right="-108"/>
              <w:jc w:val="center"/>
              <w:rPr>
                <w:rFonts w:cs="Arial"/>
                <w:sz w:val="20"/>
                <w:szCs w:val="20"/>
              </w:rPr>
            </w:pPr>
            <w:r w:rsidRPr="00D30FE2">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A83D5B" w:rsidRDefault="00ED1360" w:rsidP="00ED1360">
            <w:pPr>
              <w:spacing w:after="0"/>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A83D5B" w:rsidRDefault="00ED1360" w:rsidP="00ED1360">
            <w:pPr>
              <w:spacing w:after="0"/>
              <w:ind w:left="-108" w:right="-108"/>
              <w:jc w:val="center"/>
              <w:rPr>
                <w:rFonts w:cs="Arial"/>
                <w:sz w:val="20"/>
                <w:szCs w:val="20"/>
              </w:rPr>
            </w:pPr>
            <w:r w:rsidRPr="00A83D5B">
              <w:rPr>
                <w:rFonts w:cs="Arial"/>
                <w:sz w:val="20"/>
                <w:szCs w:val="20"/>
              </w:rPr>
              <w:t>X</w:t>
            </w:r>
          </w:p>
        </w:tc>
      </w:tr>
      <w:tr w:rsidR="00ED1360" w:rsidRPr="00A83D5B" w:rsidTr="00473888">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ED1360" w:rsidRPr="00A83D5B" w:rsidRDefault="00ED1360" w:rsidP="00ED1360">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ED1360" w:rsidRPr="00A83D5B" w:rsidRDefault="00ED1360" w:rsidP="00ED1360">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ED1360" w:rsidRPr="00A83D5B" w:rsidRDefault="005B3DEF" w:rsidP="00DA0E46">
            <w:pPr>
              <w:pStyle w:val="ListParagraph"/>
              <w:numPr>
                <w:ilvl w:val="0"/>
                <w:numId w:val="20"/>
              </w:numPr>
              <w:ind w:left="390"/>
              <w:jc w:val="left"/>
              <w:rPr>
                <w:rFonts w:cs="Arial"/>
                <w:lang w:val="en-GB"/>
              </w:rPr>
            </w:pPr>
            <w:r>
              <w:rPr>
                <w:rFonts w:cs="Arial"/>
                <w:b/>
                <w:lang w:val="en-GB"/>
              </w:rPr>
              <w:t>S</w:t>
            </w:r>
            <w:r w:rsidR="00ED1360" w:rsidRPr="00A83D5B">
              <w:rPr>
                <w:rFonts w:cs="Arial"/>
                <w:b/>
                <w:lang w:val="en-GB"/>
              </w:rPr>
              <w:t>upport community events</w:t>
            </w:r>
            <w:r>
              <w:rPr>
                <w:rFonts w:cs="Arial"/>
                <w:b/>
                <w:lang w:val="en-GB"/>
              </w:rPr>
              <w:t xml:space="preserve"> </w:t>
            </w:r>
            <w:r w:rsidRPr="005B3DEF">
              <w:rPr>
                <w:rFonts w:cs="Arial"/>
                <w:lang w:val="en-GB"/>
              </w:rPr>
              <w:t>(based on community-based plans</w:t>
            </w:r>
            <w:r>
              <w:rPr>
                <w:rFonts w:cs="Arial"/>
                <w:lang w:val="en-GB"/>
              </w:rPr>
              <w:t>, well-motivated and prioritised</w:t>
            </w:r>
            <w:r w:rsidRPr="005B3DEF">
              <w:rPr>
                <w:rFonts w:cs="Arial"/>
                <w:lang w:val="en-GB"/>
              </w:rPr>
              <w:t>)</w:t>
            </w:r>
            <w:r w:rsidR="00ED1360" w:rsidRPr="005B3DEF">
              <w:rPr>
                <w:rFonts w:cs="Arial"/>
                <w:lang w:val="en-GB"/>
              </w:rPr>
              <w:t xml:space="preserve"> to enable communities</w:t>
            </w:r>
            <w:r w:rsidR="00ED1360" w:rsidRPr="00A83D5B">
              <w:rPr>
                <w:rFonts w:cs="Arial"/>
                <w:lang w:val="en-GB"/>
              </w:rPr>
              <w:t xml:space="preserve"> make public declarations against violence, abuse and exploitation; highlight protection issues and solutions</w:t>
            </w:r>
            <w:r w:rsidR="00DA0E46">
              <w:rPr>
                <w:rFonts w:cs="Arial"/>
                <w:lang w:val="en-GB"/>
              </w:rPr>
              <w:t xml:space="preserve"> </w:t>
            </w:r>
            <w:r w:rsidR="00ED1360" w:rsidRPr="00DA0E46">
              <w:rPr>
                <w:rFonts w:cs="Arial"/>
                <w:i/>
                <w:color w:val="000000" w:themeColor="text1"/>
              </w:rPr>
              <w:t>[link with the J4COP]</w:t>
            </w:r>
          </w:p>
        </w:tc>
        <w:tc>
          <w:tcPr>
            <w:tcW w:w="540" w:type="dxa"/>
            <w:tcBorders>
              <w:top w:val="single" w:sz="8" w:space="0" w:color="000000"/>
              <w:bottom w:val="single" w:sz="8" w:space="0" w:color="000000"/>
            </w:tcBorders>
            <w:shd w:val="clear" w:color="auto" w:fill="auto"/>
            <w:vAlign w:val="center"/>
          </w:tcPr>
          <w:p w:rsidR="00ED1360" w:rsidRPr="00A83D5B" w:rsidRDefault="005B3DEF" w:rsidP="00ED1360">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A83D5B" w:rsidRDefault="00573C43" w:rsidP="005B3DEF">
            <w:pPr>
              <w:pStyle w:val="ScorecardCentred"/>
              <w:framePr w:hSpace="0" w:wrap="auto" w:vAnchor="margin" w:hAnchor="text" w:xAlign="left" w:yAlign="inline"/>
            </w:pPr>
            <w:r>
              <w:t>DSW/</w:t>
            </w:r>
            <w:r w:rsidRPr="00A83D5B">
              <w:t xml:space="preserve">CD </w:t>
            </w:r>
            <w:r w:rsidR="005B3DEF">
              <w:t xml:space="preserve"> </w:t>
            </w:r>
          </w:p>
        </w:tc>
        <w:tc>
          <w:tcPr>
            <w:tcW w:w="1710" w:type="dxa"/>
            <w:tcBorders>
              <w:top w:val="single" w:sz="8" w:space="0" w:color="000000"/>
              <w:bottom w:val="single" w:sz="8" w:space="0" w:color="000000"/>
            </w:tcBorders>
            <w:shd w:val="clear" w:color="auto" w:fill="auto"/>
            <w:vAlign w:val="center"/>
          </w:tcPr>
          <w:p w:rsidR="00ED1360" w:rsidRPr="00A83D5B" w:rsidRDefault="00ED1360" w:rsidP="00ED1360">
            <w:pPr>
              <w:pStyle w:val="ScorecardCentred"/>
              <w:framePr w:hSpace="0" w:wrap="auto" w:vAnchor="margin" w:hAnchor="text" w:xAlign="left" w:yAlign="inline"/>
            </w:pPr>
            <w:r w:rsidRPr="00A83D5B">
              <w:t xml:space="preserve">MMDAs, </w:t>
            </w:r>
          </w:p>
          <w:p w:rsidR="00ED1360" w:rsidRPr="00A83D5B" w:rsidRDefault="00ED1360" w:rsidP="00ED1360">
            <w:pPr>
              <w:pStyle w:val="ScorecardCentred"/>
              <w:framePr w:hSpace="0" w:wrap="auto" w:vAnchor="margin" w:hAnchor="text" w:xAlign="left" w:yAlign="inline"/>
            </w:pPr>
            <w:r w:rsidRPr="00A83D5B">
              <w:t>CSOs</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A83D5B" w:rsidRDefault="00DA0E46" w:rsidP="00ED1360">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ED1360" w:rsidRPr="00A83D5B" w:rsidRDefault="005B3DEF" w:rsidP="00ED1360">
            <w:pPr>
              <w:spacing w:after="0"/>
              <w:ind w:left="-108" w:right="-108"/>
              <w:jc w:val="center"/>
              <w:rPr>
                <w:rFonts w:cs="Arial"/>
                <w:sz w:val="20"/>
                <w:szCs w:val="20"/>
              </w:rPr>
            </w:pPr>
            <w:r>
              <w:rPr>
                <w:rFonts w:cs="Arial"/>
                <w:sz w:val="20"/>
                <w:szCs w:val="20"/>
              </w:rPr>
              <w:t>4</w:t>
            </w:r>
            <w:r w:rsidR="00ED1360" w:rsidRPr="00A83D5B">
              <w:rPr>
                <w:rFonts w:cs="Arial"/>
                <w:sz w:val="20"/>
                <w:szCs w:val="20"/>
              </w:rPr>
              <w:t>00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D30FE2" w:rsidRDefault="00ED1360" w:rsidP="00ED1360">
            <w:pPr>
              <w:spacing w:after="0"/>
              <w:ind w:left="-108" w:right="-108"/>
              <w:jc w:val="center"/>
              <w:rPr>
                <w:rFonts w:cs="Arial"/>
                <w:sz w:val="20"/>
                <w:szCs w:val="20"/>
              </w:rPr>
            </w:pPr>
            <w:r w:rsidRPr="00D30FE2">
              <w:rPr>
                <w:rFonts w:cs="Arial"/>
                <w:sz w:val="20"/>
                <w:szCs w:val="20"/>
              </w:rPr>
              <w:t>X</w:t>
            </w:r>
          </w:p>
        </w:tc>
        <w:tc>
          <w:tcPr>
            <w:tcW w:w="293" w:type="dxa"/>
            <w:tcBorders>
              <w:top w:val="single" w:sz="8" w:space="0" w:color="000000"/>
              <w:bottom w:val="single" w:sz="8" w:space="0" w:color="000000"/>
            </w:tcBorders>
            <w:shd w:val="clear" w:color="auto" w:fill="auto"/>
            <w:vAlign w:val="center"/>
          </w:tcPr>
          <w:p w:rsidR="00ED1360" w:rsidRPr="00D30FE2" w:rsidRDefault="00ED1360" w:rsidP="00ED1360">
            <w:pPr>
              <w:spacing w:after="0"/>
              <w:ind w:left="-108" w:right="-108"/>
              <w:jc w:val="center"/>
              <w:rPr>
                <w:rFonts w:cs="Arial"/>
                <w:sz w:val="20"/>
                <w:szCs w:val="20"/>
              </w:rPr>
            </w:pPr>
            <w:r w:rsidRPr="00D30FE2">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A83D5B" w:rsidRDefault="00ED1360" w:rsidP="00ED1360">
            <w:pPr>
              <w:spacing w:after="0"/>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1360" w:rsidRPr="00A83D5B" w:rsidRDefault="00ED1360" w:rsidP="00ED1360">
            <w:pPr>
              <w:spacing w:after="0"/>
              <w:ind w:left="-108" w:right="-108"/>
              <w:jc w:val="center"/>
              <w:rPr>
                <w:rFonts w:cs="Arial"/>
                <w:sz w:val="20"/>
                <w:szCs w:val="20"/>
              </w:rPr>
            </w:pPr>
            <w:r w:rsidRPr="00A83D5B">
              <w:rPr>
                <w:rFonts w:cs="Arial"/>
                <w:sz w:val="20"/>
                <w:szCs w:val="20"/>
              </w:rPr>
              <w:t>X</w:t>
            </w:r>
          </w:p>
        </w:tc>
      </w:tr>
      <w:tr w:rsidR="00ED1360" w:rsidRPr="00A83D5B" w:rsidTr="00473888">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ED1360" w:rsidRPr="00A83D5B" w:rsidRDefault="00ED1360" w:rsidP="00ED1360">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ED1360" w:rsidRPr="00A83D5B" w:rsidRDefault="00ED1360" w:rsidP="00ED1360">
            <w:pPr>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shd w:val="clear" w:color="auto" w:fill="auto"/>
            <w:vAlign w:val="center"/>
          </w:tcPr>
          <w:p w:rsidR="00ED1360" w:rsidRPr="00A83D5B" w:rsidRDefault="00ED1360" w:rsidP="004451A3">
            <w:pPr>
              <w:pStyle w:val="ListParagraph"/>
              <w:numPr>
                <w:ilvl w:val="0"/>
                <w:numId w:val="20"/>
              </w:numPr>
              <w:ind w:left="390"/>
              <w:jc w:val="left"/>
              <w:rPr>
                <w:rFonts w:cs="Arial"/>
                <w:lang w:val="en-GB"/>
              </w:rPr>
            </w:pPr>
            <w:r w:rsidRPr="00A83D5B">
              <w:rPr>
                <w:rFonts w:cs="Arial"/>
                <w:b/>
                <w:lang w:val="en-GB"/>
              </w:rPr>
              <w:t>Hold information sessions at selected communities</w:t>
            </w:r>
            <w:r w:rsidRPr="00A83D5B">
              <w:rPr>
                <w:rFonts w:cs="Arial"/>
                <w:lang w:val="en-GB"/>
              </w:rPr>
              <w:t xml:space="preserve"> to inform and dialogue with communities/ champions/volunteers/ teams/ networks on formal service provision available in their area to assist with </w:t>
            </w:r>
            <w:r w:rsidRPr="005B3DEF">
              <w:rPr>
                <w:rFonts w:cs="Arial"/>
                <w:b/>
                <w:lang w:val="en-GB"/>
              </w:rPr>
              <w:t>serious child protection cases</w:t>
            </w:r>
            <w:r>
              <w:rPr>
                <w:rFonts w:cs="Arial"/>
                <w:lang w:val="en-GB"/>
              </w:rPr>
              <w:t xml:space="preserve"> </w:t>
            </w:r>
            <w:r w:rsidRPr="00DA0E46">
              <w:rPr>
                <w:rFonts w:cs="Arial"/>
                <w:i/>
                <w:color w:val="000000" w:themeColor="text1"/>
              </w:rPr>
              <w:t>[link with the J4COP]</w:t>
            </w:r>
          </w:p>
        </w:tc>
        <w:tc>
          <w:tcPr>
            <w:tcW w:w="540" w:type="dxa"/>
            <w:tcBorders>
              <w:top w:val="single" w:sz="8" w:space="0" w:color="000000"/>
              <w:bottom w:val="single" w:sz="4" w:space="0" w:color="auto"/>
            </w:tcBorders>
            <w:shd w:val="clear" w:color="auto" w:fill="auto"/>
            <w:vAlign w:val="center"/>
          </w:tcPr>
          <w:p w:rsidR="00ED1360" w:rsidRPr="00A83D5B" w:rsidRDefault="00DA0E46" w:rsidP="00ED1360">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4" w:space="0" w:color="auto"/>
              <w:right w:val="single" w:sz="8" w:space="0" w:color="000000"/>
            </w:tcBorders>
            <w:shd w:val="clear" w:color="auto" w:fill="auto"/>
            <w:vAlign w:val="center"/>
          </w:tcPr>
          <w:p w:rsidR="00ED1360" w:rsidRPr="00A83D5B" w:rsidRDefault="00573C43" w:rsidP="005B3DEF">
            <w:pPr>
              <w:pStyle w:val="ScorecardCentred"/>
              <w:framePr w:hSpace="0" w:wrap="auto" w:vAnchor="margin" w:hAnchor="text" w:xAlign="left" w:yAlign="inline"/>
            </w:pPr>
            <w:r>
              <w:t>DSW/</w:t>
            </w:r>
            <w:r w:rsidRPr="00A83D5B">
              <w:t xml:space="preserve">CD </w:t>
            </w:r>
            <w:r w:rsidR="005B3DEF">
              <w:t xml:space="preserve"> </w:t>
            </w:r>
          </w:p>
        </w:tc>
        <w:tc>
          <w:tcPr>
            <w:tcW w:w="1710" w:type="dxa"/>
            <w:tcBorders>
              <w:top w:val="single" w:sz="4" w:space="0" w:color="auto"/>
            </w:tcBorders>
            <w:shd w:val="clear" w:color="auto" w:fill="auto"/>
            <w:vAlign w:val="center"/>
          </w:tcPr>
          <w:p w:rsidR="00ED1360" w:rsidRPr="00A83D5B" w:rsidRDefault="00ED1360" w:rsidP="00ED1360">
            <w:pPr>
              <w:pStyle w:val="ScorecardCentred"/>
              <w:framePr w:hSpace="0" w:wrap="auto" w:vAnchor="margin" w:hAnchor="text" w:xAlign="left" w:yAlign="inline"/>
            </w:pPr>
            <w:r w:rsidRPr="00A83D5B">
              <w:t xml:space="preserve">MMDAs, </w:t>
            </w:r>
          </w:p>
          <w:p w:rsidR="00ED1360" w:rsidRPr="00A83D5B" w:rsidRDefault="00ED1360" w:rsidP="00ED1360">
            <w:pPr>
              <w:pStyle w:val="ScorecardCentred"/>
              <w:framePr w:hSpace="0" w:wrap="auto" w:vAnchor="margin" w:hAnchor="text" w:xAlign="left" w:yAlign="inline"/>
            </w:pPr>
            <w:r w:rsidRPr="00A83D5B">
              <w:t>CSOs</w:t>
            </w:r>
          </w:p>
        </w:tc>
        <w:tc>
          <w:tcPr>
            <w:tcW w:w="424" w:type="dxa"/>
            <w:tcBorders>
              <w:top w:val="single" w:sz="8" w:space="0" w:color="000000"/>
              <w:left w:val="single" w:sz="8" w:space="0" w:color="000000"/>
              <w:bottom w:val="single" w:sz="4" w:space="0" w:color="auto"/>
              <w:right w:val="single" w:sz="8" w:space="0" w:color="000000"/>
            </w:tcBorders>
            <w:shd w:val="clear" w:color="auto" w:fill="auto"/>
            <w:vAlign w:val="center"/>
          </w:tcPr>
          <w:p w:rsidR="00ED1360" w:rsidRPr="00A83D5B" w:rsidRDefault="00DA0E46" w:rsidP="00ED1360">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4" w:space="0" w:color="auto"/>
            </w:tcBorders>
            <w:shd w:val="clear" w:color="auto" w:fill="auto"/>
            <w:vAlign w:val="center"/>
          </w:tcPr>
          <w:p w:rsidR="00ED1360" w:rsidRPr="00A83D5B" w:rsidRDefault="005B3DEF" w:rsidP="00ED1360">
            <w:pPr>
              <w:spacing w:after="0"/>
              <w:ind w:left="-108" w:right="-108"/>
              <w:jc w:val="center"/>
              <w:rPr>
                <w:rFonts w:cs="Arial"/>
                <w:sz w:val="20"/>
                <w:szCs w:val="20"/>
              </w:rPr>
            </w:pPr>
            <w:r>
              <w:rPr>
                <w:rFonts w:cs="Arial"/>
                <w:sz w:val="20"/>
                <w:szCs w:val="20"/>
              </w:rPr>
              <w:t>200</w:t>
            </w:r>
          </w:p>
        </w:tc>
        <w:tc>
          <w:tcPr>
            <w:tcW w:w="293" w:type="dxa"/>
            <w:tcBorders>
              <w:top w:val="single" w:sz="8" w:space="0" w:color="000000"/>
              <w:left w:val="single" w:sz="8" w:space="0" w:color="000000"/>
              <w:bottom w:val="single" w:sz="4" w:space="0" w:color="auto"/>
              <w:right w:val="single" w:sz="8" w:space="0" w:color="000000"/>
            </w:tcBorders>
            <w:shd w:val="clear" w:color="auto" w:fill="auto"/>
            <w:vAlign w:val="center"/>
          </w:tcPr>
          <w:p w:rsidR="00ED1360" w:rsidRPr="00D30FE2" w:rsidRDefault="00ED1360" w:rsidP="00ED1360">
            <w:pPr>
              <w:spacing w:after="0"/>
              <w:ind w:left="-108" w:right="-108"/>
              <w:jc w:val="center"/>
              <w:rPr>
                <w:rFonts w:cs="Arial"/>
                <w:sz w:val="20"/>
                <w:szCs w:val="20"/>
              </w:rPr>
            </w:pPr>
            <w:r w:rsidRPr="00D30FE2">
              <w:rPr>
                <w:rFonts w:cs="Arial"/>
                <w:sz w:val="20"/>
                <w:szCs w:val="20"/>
              </w:rPr>
              <w:t>X</w:t>
            </w:r>
          </w:p>
        </w:tc>
        <w:tc>
          <w:tcPr>
            <w:tcW w:w="293" w:type="dxa"/>
            <w:tcBorders>
              <w:top w:val="single" w:sz="8" w:space="0" w:color="000000"/>
              <w:bottom w:val="single" w:sz="4" w:space="0" w:color="auto"/>
            </w:tcBorders>
            <w:shd w:val="clear" w:color="auto" w:fill="auto"/>
            <w:vAlign w:val="center"/>
          </w:tcPr>
          <w:p w:rsidR="00ED1360" w:rsidRPr="00D30FE2" w:rsidRDefault="00ED1360" w:rsidP="00ED1360">
            <w:pPr>
              <w:spacing w:after="0"/>
              <w:ind w:left="-108" w:right="-108"/>
              <w:jc w:val="center"/>
              <w:rPr>
                <w:rFonts w:cs="Arial"/>
                <w:sz w:val="20"/>
                <w:szCs w:val="20"/>
              </w:rPr>
            </w:pPr>
            <w:r w:rsidRPr="00D30FE2">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shd w:val="clear" w:color="auto" w:fill="auto"/>
            <w:vAlign w:val="center"/>
          </w:tcPr>
          <w:p w:rsidR="00ED1360" w:rsidRPr="00A83D5B" w:rsidRDefault="00ED1360" w:rsidP="00ED1360">
            <w:pPr>
              <w:spacing w:after="0"/>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shd w:val="clear" w:color="auto" w:fill="auto"/>
            <w:vAlign w:val="center"/>
          </w:tcPr>
          <w:p w:rsidR="00ED1360" w:rsidRPr="00A83D5B" w:rsidRDefault="00ED1360" w:rsidP="00ED1360">
            <w:pPr>
              <w:spacing w:after="0"/>
              <w:ind w:left="-108" w:right="-108"/>
              <w:jc w:val="center"/>
              <w:rPr>
                <w:rFonts w:cs="Arial"/>
                <w:sz w:val="20"/>
                <w:szCs w:val="20"/>
              </w:rPr>
            </w:pPr>
            <w:r w:rsidRPr="00A83D5B">
              <w:rPr>
                <w:rFonts w:cs="Arial"/>
                <w:sz w:val="20"/>
                <w:szCs w:val="20"/>
              </w:rPr>
              <w:t>X</w:t>
            </w:r>
          </w:p>
        </w:tc>
      </w:tr>
    </w:tbl>
    <w:p w:rsidR="00770150" w:rsidRDefault="00770150">
      <w:bookmarkStart w:id="9" w:name="_Toc430770378"/>
    </w:p>
    <w:p w:rsidR="008C4687" w:rsidRDefault="008C4687">
      <w:r>
        <w:br w:type="page"/>
      </w:r>
    </w:p>
    <w:tbl>
      <w:tblPr>
        <w:tblW w:w="15574" w:type="dxa"/>
        <w:tblInd w:w="-459" w:type="dxa"/>
        <w:tblLayout w:type="fixed"/>
        <w:tblLook w:val="04A0" w:firstRow="1" w:lastRow="0" w:firstColumn="1" w:lastColumn="0" w:noHBand="0" w:noVBand="1"/>
      </w:tblPr>
      <w:tblGrid>
        <w:gridCol w:w="3384"/>
        <w:gridCol w:w="12190"/>
      </w:tblGrid>
      <w:tr w:rsidR="00764240" w:rsidRPr="00A83D5B" w:rsidTr="00A83D5B">
        <w:tc>
          <w:tcPr>
            <w:tcW w:w="3384" w:type="dxa"/>
            <w:tcBorders>
              <w:top w:val="single" w:sz="4" w:space="0" w:color="auto"/>
              <w:left w:val="single" w:sz="4" w:space="0" w:color="auto"/>
              <w:right w:val="single" w:sz="4" w:space="0" w:color="auto"/>
            </w:tcBorders>
            <w:shd w:val="clear" w:color="auto" w:fill="F2F2F2"/>
          </w:tcPr>
          <w:p w:rsidR="008C6C28" w:rsidRPr="00A83D5B" w:rsidRDefault="008C6C28" w:rsidP="00A83D5B">
            <w:pPr>
              <w:pStyle w:val="GhanaNormal"/>
              <w:spacing w:before="120"/>
              <w:jc w:val="right"/>
              <w:rPr>
                <w:rFonts w:ascii="Arial" w:hAnsi="Arial" w:cs="Arial"/>
                <w:b/>
                <w:i/>
                <w:sz w:val="20"/>
              </w:rPr>
            </w:pPr>
            <w:r w:rsidRPr="00A83D5B">
              <w:rPr>
                <w:rFonts w:ascii="Arial" w:hAnsi="Arial" w:cs="Arial"/>
                <w:b/>
                <w:i/>
                <w:sz w:val="20"/>
              </w:rPr>
              <w:t>STRATEGY</w:t>
            </w:r>
            <w:r w:rsidR="008C4687" w:rsidRPr="00A83D5B">
              <w:rPr>
                <w:rFonts w:ascii="Arial" w:hAnsi="Arial" w:cs="Arial"/>
                <w:b/>
                <w:i/>
                <w:sz w:val="20"/>
              </w:rPr>
              <w:t xml:space="preserve"> 1.2</w:t>
            </w:r>
            <w:r w:rsidRPr="00A83D5B">
              <w:rPr>
                <w:rFonts w:ascii="Arial" w:hAnsi="Arial" w:cs="Arial"/>
                <w:b/>
                <w:i/>
                <w:sz w:val="20"/>
              </w:rPr>
              <w:t>:</w:t>
            </w:r>
          </w:p>
          <w:p w:rsidR="008C6C28" w:rsidRPr="00A83D5B" w:rsidRDefault="008C6C28" w:rsidP="00A83D5B">
            <w:pPr>
              <w:pStyle w:val="GhanaNormal"/>
              <w:spacing w:after="0"/>
              <w:jc w:val="right"/>
              <w:rPr>
                <w:rFonts w:ascii="Arial" w:hAnsi="Arial" w:cs="Arial"/>
                <w:b/>
                <w:i/>
                <w:sz w:val="20"/>
              </w:rPr>
            </w:pPr>
          </w:p>
        </w:tc>
        <w:tc>
          <w:tcPr>
            <w:tcW w:w="12190" w:type="dxa"/>
            <w:tcBorders>
              <w:left w:val="single" w:sz="4" w:space="0" w:color="auto"/>
            </w:tcBorders>
            <w:shd w:val="clear" w:color="auto" w:fill="auto"/>
          </w:tcPr>
          <w:p w:rsidR="008C6C28" w:rsidRPr="00A83D5B" w:rsidRDefault="00770150" w:rsidP="00A83D5B">
            <w:pPr>
              <w:spacing w:before="120"/>
              <w:ind w:left="360" w:hanging="360"/>
              <w:rPr>
                <w:b/>
                <w:sz w:val="20"/>
              </w:rPr>
            </w:pPr>
            <w:r w:rsidRPr="00A83D5B">
              <w:rPr>
                <w:b/>
                <w:sz w:val="20"/>
              </w:rPr>
              <w:t xml:space="preserve">Early Interventions through Social Protection </w:t>
            </w:r>
          </w:p>
          <w:p w:rsidR="00770150" w:rsidRPr="00A83D5B" w:rsidRDefault="00770150" w:rsidP="00770150">
            <w:pPr>
              <w:rPr>
                <w:rFonts w:cs="Arial"/>
                <w:sz w:val="20"/>
              </w:rPr>
            </w:pPr>
            <w:r w:rsidRPr="00A83D5B">
              <w:rPr>
                <w:rFonts w:cs="Arial"/>
                <w:sz w:val="20"/>
              </w:rPr>
              <w:t xml:space="preserve">The objective of social protection interventions is primarily to reduce poverty amongst the extreme poor. There are direct links between social protection and reduced child protection risks (unnecessary separation from family; child marriage; and child labour). The Department of Social Welfare shall be responsible for maximizing use of social protection interventions to address child and family welfare concerns. Direct family support services that should be made available to address some of the child protection and welfare challenges that families might experience include: </w:t>
            </w:r>
          </w:p>
          <w:p w:rsidR="00770150" w:rsidRPr="00A83D5B" w:rsidRDefault="00770150" w:rsidP="004451A3">
            <w:pPr>
              <w:pStyle w:val="ListParagraph"/>
              <w:numPr>
                <w:ilvl w:val="0"/>
                <w:numId w:val="15"/>
              </w:numPr>
              <w:spacing w:after="0"/>
              <w:rPr>
                <w:rFonts w:cs="Arial"/>
              </w:rPr>
            </w:pPr>
            <w:r w:rsidRPr="00A83D5B">
              <w:rPr>
                <w:rFonts w:cs="Arial"/>
              </w:rPr>
              <w:t>Economic empowerment through improved links to social protection programmes, such as LEAP, capitation grants, the National Health Insurance Scheme and free maternal care, school uniforms or school feeding programmes;</w:t>
            </w:r>
          </w:p>
          <w:p w:rsidR="00770150" w:rsidRPr="00A83D5B" w:rsidRDefault="00770150" w:rsidP="004451A3">
            <w:pPr>
              <w:pStyle w:val="ListParagraph"/>
              <w:numPr>
                <w:ilvl w:val="0"/>
                <w:numId w:val="15"/>
              </w:numPr>
              <w:spacing w:after="0"/>
              <w:rPr>
                <w:rFonts w:cs="Arial"/>
              </w:rPr>
            </w:pPr>
            <w:r w:rsidRPr="00A83D5B">
              <w:rPr>
                <w:rFonts w:cs="Arial"/>
              </w:rPr>
              <w:t xml:space="preserve">Identification and supporting appropriate community day-care options for children to ensure they are cared for in a safe environment while family members are engaged in other activities. </w:t>
            </w:r>
          </w:p>
          <w:p w:rsidR="008C6C28" w:rsidRPr="00A83D5B" w:rsidRDefault="00770150" w:rsidP="00A83D5B">
            <w:pPr>
              <w:spacing w:before="120"/>
              <w:rPr>
                <w:rFonts w:cs="Arial"/>
                <w:sz w:val="20"/>
              </w:rPr>
            </w:pPr>
            <w:r w:rsidRPr="00A83D5B">
              <w:rPr>
                <w:rFonts w:cs="Arial"/>
                <w:sz w:val="20"/>
              </w:rPr>
              <w:t xml:space="preserve">Research shall be undertaken to better understand the impact of existing social protection interventions and their possible effect on violence, abuse, neglect and exploitation of children. </w:t>
            </w:r>
          </w:p>
        </w:tc>
      </w:tr>
      <w:tr w:rsidR="00764240" w:rsidRPr="00A83D5B" w:rsidTr="00A83D5B">
        <w:tc>
          <w:tcPr>
            <w:tcW w:w="3384" w:type="dxa"/>
            <w:tcBorders>
              <w:left w:val="single" w:sz="4" w:space="0" w:color="auto"/>
              <w:bottom w:val="single" w:sz="4" w:space="0" w:color="auto"/>
              <w:right w:val="single" w:sz="4" w:space="0" w:color="auto"/>
            </w:tcBorders>
            <w:shd w:val="clear" w:color="auto" w:fill="F2F2F2"/>
          </w:tcPr>
          <w:p w:rsidR="008C6C28" w:rsidRPr="00A83D5B" w:rsidRDefault="008C6C28" w:rsidP="00A83D5B">
            <w:pPr>
              <w:pStyle w:val="GhanaNormal"/>
              <w:spacing w:after="0"/>
              <w:jc w:val="right"/>
              <w:rPr>
                <w:rFonts w:ascii="Arial" w:hAnsi="Arial" w:cs="Arial"/>
                <w:b/>
                <w:i/>
                <w:color w:val="000000"/>
                <w:sz w:val="20"/>
              </w:rPr>
            </w:pPr>
            <w:r w:rsidRPr="00A83D5B">
              <w:rPr>
                <w:rFonts w:ascii="Arial" w:hAnsi="Arial" w:cs="Arial"/>
                <w:b/>
                <w:i/>
                <w:color w:val="000000"/>
                <w:sz w:val="20"/>
              </w:rPr>
              <w:t>ACCOUNTABLE:</w:t>
            </w:r>
          </w:p>
        </w:tc>
        <w:tc>
          <w:tcPr>
            <w:tcW w:w="12190" w:type="dxa"/>
            <w:tcBorders>
              <w:left w:val="single" w:sz="4" w:space="0" w:color="auto"/>
            </w:tcBorders>
            <w:shd w:val="clear" w:color="auto" w:fill="auto"/>
          </w:tcPr>
          <w:p w:rsidR="008C6C28" w:rsidRPr="00A83D5B" w:rsidRDefault="006563DD" w:rsidP="00A83D5B">
            <w:pPr>
              <w:pStyle w:val="GhanaNormal"/>
              <w:ind w:left="0"/>
              <w:rPr>
                <w:rFonts w:ascii="Arial" w:hAnsi="Arial" w:cs="Arial"/>
                <w:sz w:val="20"/>
              </w:rPr>
            </w:pPr>
            <w:r>
              <w:rPr>
                <w:rFonts w:ascii="Arial" w:hAnsi="Arial" w:cs="Arial"/>
                <w:b/>
                <w:sz w:val="20"/>
              </w:rPr>
              <w:t>MOGCSP</w:t>
            </w:r>
          </w:p>
        </w:tc>
      </w:tr>
    </w:tbl>
    <w:p w:rsidR="00A61DD5" w:rsidRDefault="00A61DD5" w:rsidP="00971156">
      <w:pPr>
        <w:spacing w:after="0"/>
      </w:pPr>
    </w:p>
    <w:tbl>
      <w:tblPr>
        <w:tblpPr w:leftFromText="180" w:rightFromText="180" w:vertAnchor="text" w:horzAnchor="margin" w:tblpX="-486" w:tblpY="108"/>
        <w:tblW w:w="1558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27"/>
        <w:gridCol w:w="1311"/>
        <w:gridCol w:w="6026"/>
        <w:gridCol w:w="540"/>
        <w:gridCol w:w="1260"/>
        <w:gridCol w:w="1710"/>
        <w:gridCol w:w="424"/>
        <w:gridCol w:w="1016"/>
        <w:gridCol w:w="293"/>
        <w:gridCol w:w="293"/>
        <w:gridCol w:w="293"/>
        <w:gridCol w:w="293"/>
      </w:tblGrid>
      <w:tr w:rsidR="0049303C" w:rsidRPr="00A83D5B" w:rsidTr="00A83D5B">
        <w:trPr>
          <w:trHeight w:val="684"/>
        </w:trPr>
        <w:tc>
          <w:tcPr>
            <w:tcW w:w="212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jc w:val="center"/>
              <w:rPr>
                <w:rFonts w:cs="Arial"/>
                <w:b/>
                <w:bCs/>
                <w:i/>
                <w:iCs/>
                <w:sz w:val="20"/>
                <w:szCs w:val="20"/>
              </w:rPr>
            </w:pPr>
            <w:r>
              <w:rPr>
                <w:rFonts w:cs="Arial"/>
                <w:b/>
                <w:bCs/>
                <w:i/>
                <w:iCs/>
                <w:sz w:val="20"/>
                <w:szCs w:val="20"/>
              </w:rPr>
              <w:t xml:space="preserve">Strategy </w:t>
            </w:r>
            <w:r w:rsidRPr="00A83D5B">
              <w:rPr>
                <w:rFonts w:cs="Arial"/>
                <w:b/>
                <w:bCs/>
                <w:i/>
                <w:iCs/>
                <w:sz w:val="20"/>
                <w:szCs w:val="20"/>
              </w:rPr>
              <w:t>PI</w:t>
            </w:r>
          </w:p>
        </w:tc>
        <w:tc>
          <w:tcPr>
            <w:tcW w:w="1311" w:type="dxa"/>
            <w:tcBorders>
              <w:top w:val="single" w:sz="8" w:space="0" w:color="000000"/>
              <w:bottom w:val="single" w:sz="8" w:space="0" w:color="000000"/>
              <w:right w:val="single" w:sz="24" w:space="0" w:color="000000"/>
            </w:tcBorders>
            <w:shd w:val="clear" w:color="auto" w:fill="D9D9D9"/>
            <w:vAlign w:val="center"/>
          </w:tcPr>
          <w:p w:rsidR="0049303C" w:rsidRPr="00A83D5B" w:rsidRDefault="0049303C" w:rsidP="0049303C">
            <w:pPr>
              <w:jc w:val="center"/>
              <w:rPr>
                <w:rFonts w:cs="Arial"/>
                <w:b/>
                <w:bCs/>
                <w:i/>
                <w:iCs/>
                <w:sz w:val="20"/>
                <w:szCs w:val="20"/>
              </w:rPr>
            </w:pPr>
            <w:r w:rsidRPr="00A83D5B">
              <w:rPr>
                <w:rFonts w:cs="Arial"/>
                <w:b/>
                <w:bCs/>
                <w:i/>
                <w:iCs/>
                <w:sz w:val="20"/>
                <w:szCs w:val="20"/>
              </w:rPr>
              <w:t>Target</w:t>
            </w:r>
          </w:p>
        </w:tc>
        <w:tc>
          <w:tcPr>
            <w:tcW w:w="6026" w:type="dxa"/>
            <w:tcBorders>
              <w:top w:val="single" w:sz="8" w:space="0" w:color="000000"/>
              <w:left w:val="single" w:sz="24" w:space="0" w:color="000000"/>
              <w:bottom w:val="single" w:sz="8" w:space="0" w:color="000000"/>
              <w:right w:val="single" w:sz="8" w:space="0" w:color="000000"/>
            </w:tcBorders>
            <w:shd w:val="clear" w:color="auto" w:fill="D9D9D9"/>
            <w:vAlign w:val="center"/>
          </w:tcPr>
          <w:p w:rsidR="0049303C" w:rsidRPr="00A83D5B" w:rsidRDefault="0049303C" w:rsidP="0049303C">
            <w:pPr>
              <w:jc w:val="center"/>
              <w:rPr>
                <w:rFonts w:cs="Arial"/>
                <w:b/>
                <w:bCs/>
                <w:i/>
                <w:iCs/>
                <w:sz w:val="20"/>
                <w:szCs w:val="20"/>
              </w:rPr>
            </w:pPr>
            <w:r>
              <w:rPr>
                <w:rFonts w:cs="Arial"/>
                <w:b/>
                <w:bCs/>
                <w:i/>
                <w:iCs/>
                <w:sz w:val="20"/>
                <w:szCs w:val="20"/>
              </w:rPr>
              <w:t>Initiatives</w:t>
            </w:r>
          </w:p>
        </w:tc>
        <w:tc>
          <w:tcPr>
            <w:tcW w:w="540" w:type="dxa"/>
            <w:tcBorders>
              <w:top w:val="single" w:sz="8" w:space="0" w:color="000000"/>
              <w:bottom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CP</w:t>
            </w:r>
          </w:p>
          <w:p w:rsidR="0049303C" w:rsidRPr="00A83D5B" w:rsidRDefault="0049303C" w:rsidP="0049303C">
            <w:pPr>
              <w:ind w:left="-108" w:right="-108"/>
              <w:jc w:val="center"/>
              <w:rPr>
                <w:rFonts w:cs="Arial"/>
                <w:b/>
                <w:bCs/>
                <w:i/>
                <w:iCs/>
                <w:sz w:val="20"/>
                <w:szCs w:val="20"/>
              </w:rPr>
            </w:pPr>
            <w:r w:rsidRPr="00A83D5B">
              <w:rPr>
                <w:rFonts w:cs="Arial"/>
                <w:b/>
                <w:bCs/>
                <w:i/>
                <w:iCs/>
                <w:sz w:val="20"/>
                <w:szCs w:val="20"/>
              </w:rPr>
              <w:t>%</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jc w:val="center"/>
              <w:rPr>
                <w:rFonts w:cs="Arial"/>
                <w:b/>
                <w:bCs/>
                <w:i/>
                <w:iCs/>
                <w:sz w:val="20"/>
                <w:szCs w:val="20"/>
              </w:rPr>
            </w:pPr>
            <w:r w:rsidRPr="00A83D5B">
              <w:rPr>
                <w:rFonts w:cs="Arial"/>
                <w:b/>
                <w:bCs/>
                <w:i/>
                <w:iCs/>
                <w:sz w:val="20"/>
                <w:szCs w:val="20"/>
              </w:rPr>
              <w:t>Resp</w:t>
            </w:r>
          </w:p>
        </w:tc>
        <w:tc>
          <w:tcPr>
            <w:tcW w:w="1710" w:type="dxa"/>
            <w:tcBorders>
              <w:top w:val="single" w:sz="8" w:space="0" w:color="000000"/>
              <w:bottom w:val="single" w:sz="8" w:space="0" w:color="000000"/>
            </w:tcBorders>
            <w:shd w:val="clear" w:color="auto" w:fill="D9D9D9"/>
            <w:vAlign w:val="center"/>
          </w:tcPr>
          <w:p w:rsidR="0049303C" w:rsidRPr="00A83D5B" w:rsidRDefault="0049303C" w:rsidP="0049303C">
            <w:pPr>
              <w:jc w:val="center"/>
              <w:rPr>
                <w:rFonts w:cs="Arial"/>
                <w:b/>
                <w:bCs/>
                <w:i/>
                <w:iCs/>
                <w:sz w:val="20"/>
                <w:szCs w:val="20"/>
              </w:rPr>
            </w:pPr>
            <w:r w:rsidRPr="00A83D5B">
              <w:rPr>
                <w:rFonts w:cs="Arial"/>
                <w:b/>
                <w:bCs/>
                <w:i/>
                <w:iCs/>
                <w:sz w:val="20"/>
                <w:szCs w:val="20"/>
              </w:rPr>
              <w:t>Supp</w:t>
            </w:r>
          </w:p>
        </w:tc>
        <w:tc>
          <w:tcPr>
            <w:tcW w:w="42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SJO</w:t>
            </w:r>
          </w:p>
        </w:tc>
        <w:tc>
          <w:tcPr>
            <w:tcW w:w="1016" w:type="dxa"/>
            <w:tcBorders>
              <w:top w:val="single" w:sz="8" w:space="0" w:color="000000"/>
              <w:bottom w:val="single" w:sz="8" w:space="0" w:color="000000"/>
            </w:tcBorders>
            <w:shd w:val="clear" w:color="auto" w:fill="D9D9D9"/>
            <w:vAlign w:val="center"/>
          </w:tcPr>
          <w:p w:rsidR="0049303C" w:rsidRPr="00A83D5B" w:rsidRDefault="0049303C" w:rsidP="0049303C">
            <w:pPr>
              <w:ind w:left="-109" w:right="-108"/>
              <w:jc w:val="center"/>
              <w:rPr>
                <w:rFonts w:cs="Arial"/>
                <w:b/>
                <w:bCs/>
                <w:i/>
                <w:iCs/>
                <w:sz w:val="20"/>
                <w:szCs w:val="20"/>
              </w:rPr>
            </w:pPr>
            <w:r w:rsidRPr="00A83D5B">
              <w:rPr>
                <w:rFonts w:cs="Arial"/>
                <w:b/>
                <w:bCs/>
                <w:i/>
                <w:iCs/>
                <w:sz w:val="20"/>
                <w:szCs w:val="20"/>
              </w:rPr>
              <w:t>Cost</w:t>
            </w:r>
          </w:p>
          <w:p w:rsidR="0049303C" w:rsidRPr="00A83D5B" w:rsidRDefault="0049303C" w:rsidP="0049303C">
            <w:pPr>
              <w:ind w:left="-108" w:right="-108"/>
              <w:jc w:val="center"/>
              <w:rPr>
                <w:rFonts w:cs="Arial"/>
                <w:b/>
                <w:bCs/>
                <w:i/>
                <w:iCs/>
                <w:sz w:val="20"/>
                <w:szCs w:val="20"/>
              </w:rPr>
            </w:pPr>
            <w:r w:rsidRPr="00A83D5B">
              <w:rPr>
                <w:rFonts w:cs="Arial"/>
                <w:b/>
                <w:bCs/>
                <w:i/>
                <w:iCs/>
                <w:sz w:val="20"/>
                <w:szCs w:val="20"/>
              </w:rPr>
              <w:t>GH¢000</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17</w:t>
            </w:r>
          </w:p>
        </w:tc>
        <w:tc>
          <w:tcPr>
            <w:tcW w:w="293" w:type="dxa"/>
            <w:tcBorders>
              <w:top w:val="single" w:sz="8" w:space="0" w:color="000000"/>
              <w:bottom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18</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19</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20</w:t>
            </w:r>
          </w:p>
        </w:tc>
      </w:tr>
      <w:tr w:rsidR="00764240" w:rsidRPr="00A83D5B" w:rsidTr="003C222A">
        <w:trPr>
          <w:trHeight w:val="793"/>
        </w:trPr>
        <w:tc>
          <w:tcPr>
            <w:tcW w:w="2127" w:type="dxa"/>
            <w:vMerge w:val="restart"/>
            <w:tcBorders>
              <w:left w:val="single" w:sz="8" w:space="0" w:color="000000"/>
              <w:right w:val="single" w:sz="8" w:space="0" w:color="000000"/>
            </w:tcBorders>
            <w:shd w:val="clear" w:color="auto" w:fill="F2F2F2"/>
          </w:tcPr>
          <w:p w:rsidR="00F77FE5" w:rsidRPr="00CE71CE" w:rsidRDefault="005B3DEF" w:rsidP="00C46FC4">
            <w:pPr>
              <w:pStyle w:val="StyletextErasMediumITC11ptAfter6pt"/>
              <w:spacing w:after="0"/>
              <w:ind w:right="-43"/>
              <w:jc w:val="left"/>
              <w:rPr>
                <w:rFonts w:ascii="Arial" w:hAnsi="Arial" w:cs="Arial"/>
                <w:sz w:val="20"/>
                <w:lang w:val="en-GB"/>
              </w:rPr>
            </w:pPr>
            <w:r>
              <w:rPr>
                <w:rFonts w:ascii="Arial" w:hAnsi="Arial" w:cs="Arial"/>
                <w:b/>
                <w:sz w:val="20"/>
                <w:lang w:val="en-GB"/>
              </w:rPr>
              <w:t>A</w:t>
            </w:r>
            <w:r w:rsidR="00CE71CE" w:rsidRPr="007C054C">
              <w:rPr>
                <w:rFonts w:ascii="Arial" w:hAnsi="Arial" w:cs="Arial"/>
                <w:b/>
                <w:sz w:val="20"/>
                <w:lang w:val="en-GB"/>
              </w:rPr>
              <w:t>.</w:t>
            </w:r>
            <w:r w:rsidR="00CE71CE" w:rsidRPr="00CE71CE">
              <w:rPr>
                <w:rFonts w:ascii="Arial" w:hAnsi="Arial" w:cs="Arial"/>
                <w:sz w:val="20"/>
                <w:lang w:val="en-GB"/>
              </w:rPr>
              <w:t xml:space="preserve"> </w:t>
            </w:r>
            <w:r w:rsidR="00CE71CE" w:rsidRPr="00D177DA">
              <w:rPr>
                <w:rFonts w:ascii="Arial" w:hAnsi="Arial" w:cs="Arial"/>
                <w:b/>
                <w:sz w:val="20"/>
                <w:lang w:val="en-GB"/>
              </w:rPr>
              <w:t>Number of vulnerable children/ households on LEAP</w:t>
            </w:r>
            <w:r w:rsidR="00CE71CE" w:rsidRPr="00CE71CE">
              <w:rPr>
                <w:rFonts w:ascii="Arial" w:hAnsi="Arial" w:cs="Arial"/>
                <w:sz w:val="20"/>
                <w:lang w:val="en-GB"/>
              </w:rPr>
              <w:t xml:space="preserve"> </w:t>
            </w:r>
          </w:p>
          <w:p w:rsidR="00F77FE5" w:rsidRDefault="00F77FE5" w:rsidP="00C46FC4">
            <w:pPr>
              <w:pStyle w:val="StyletextErasMediumITC11ptAfter6pt"/>
              <w:spacing w:after="0"/>
              <w:ind w:left="247" w:right="-43"/>
              <w:jc w:val="left"/>
              <w:rPr>
                <w:rFonts w:ascii="Arial" w:hAnsi="Arial" w:cs="Arial"/>
                <w:sz w:val="20"/>
                <w:lang w:val="en-GB"/>
              </w:rPr>
            </w:pPr>
          </w:p>
          <w:p w:rsidR="0000341C" w:rsidRPr="00CE71CE" w:rsidRDefault="0000341C" w:rsidP="00C46FC4">
            <w:pPr>
              <w:pStyle w:val="StyletextErasMediumITC11ptAfter6pt"/>
              <w:spacing w:after="0"/>
              <w:ind w:left="247" w:right="-43"/>
              <w:jc w:val="left"/>
              <w:rPr>
                <w:rFonts w:ascii="Arial" w:hAnsi="Arial" w:cs="Arial"/>
                <w:sz w:val="20"/>
                <w:lang w:val="en-GB"/>
              </w:rPr>
            </w:pPr>
          </w:p>
          <w:p w:rsidR="00F77FE5" w:rsidRDefault="00F77FE5" w:rsidP="00C46FC4">
            <w:pPr>
              <w:pStyle w:val="StyletextErasMediumITC11ptAfter6pt"/>
              <w:spacing w:after="0"/>
              <w:ind w:left="247" w:right="-43"/>
              <w:jc w:val="left"/>
              <w:rPr>
                <w:rFonts w:ascii="Arial" w:hAnsi="Arial" w:cs="Arial"/>
                <w:sz w:val="20"/>
                <w:lang w:val="en-GB"/>
              </w:rPr>
            </w:pPr>
          </w:p>
          <w:p w:rsidR="0000341C" w:rsidRDefault="0000341C" w:rsidP="00C46FC4">
            <w:pPr>
              <w:pStyle w:val="StyletextErasMediumITC11ptAfter6pt"/>
              <w:spacing w:after="0"/>
              <w:ind w:left="247" w:right="-43"/>
              <w:jc w:val="left"/>
              <w:rPr>
                <w:rFonts w:ascii="Arial" w:hAnsi="Arial" w:cs="Arial"/>
                <w:sz w:val="20"/>
                <w:lang w:val="en-GB"/>
              </w:rPr>
            </w:pPr>
          </w:p>
          <w:p w:rsidR="00AC5E98" w:rsidRDefault="00AC5E98" w:rsidP="00C46FC4">
            <w:pPr>
              <w:pStyle w:val="StyletextErasMediumITC11ptAfter6pt"/>
              <w:spacing w:after="0"/>
              <w:ind w:left="247" w:right="-43"/>
              <w:jc w:val="left"/>
              <w:rPr>
                <w:rFonts w:ascii="Arial" w:hAnsi="Arial" w:cs="Arial"/>
                <w:sz w:val="20"/>
                <w:lang w:val="en-GB"/>
              </w:rPr>
            </w:pPr>
          </w:p>
          <w:p w:rsidR="0000341C" w:rsidRDefault="0000341C" w:rsidP="00C46FC4">
            <w:pPr>
              <w:pStyle w:val="StyletextErasMediumITC11ptAfter6pt"/>
              <w:spacing w:after="0"/>
              <w:ind w:left="247" w:right="-43"/>
              <w:jc w:val="left"/>
              <w:rPr>
                <w:rFonts w:ascii="Arial" w:hAnsi="Arial" w:cs="Arial"/>
                <w:sz w:val="20"/>
                <w:lang w:val="en-GB"/>
              </w:rPr>
            </w:pPr>
          </w:p>
          <w:p w:rsidR="00F77FE5" w:rsidRDefault="00F77FE5" w:rsidP="00C46FC4">
            <w:pPr>
              <w:pStyle w:val="StyletextErasMediumITC11ptAfter6pt"/>
              <w:spacing w:after="0"/>
              <w:ind w:right="-43"/>
              <w:jc w:val="left"/>
              <w:rPr>
                <w:rFonts w:ascii="Arial" w:hAnsi="Arial" w:cs="Arial"/>
                <w:sz w:val="20"/>
                <w:lang w:val="en-GB"/>
              </w:rPr>
            </w:pPr>
          </w:p>
          <w:p w:rsidR="00F77FE5" w:rsidRPr="00B0040B" w:rsidRDefault="00F77FE5" w:rsidP="00AC5E98">
            <w:pPr>
              <w:pStyle w:val="StyletextErasMediumITC11ptAfter6pt"/>
              <w:spacing w:after="0"/>
              <w:ind w:right="-43"/>
              <w:jc w:val="left"/>
              <w:rPr>
                <w:rFonts w:ascii="Arial" w:hAnsi="Arial" w:cs="Arial"/>
                <w:sz w:val="20"/>
                <w:lang w:val="en-GB"/>
              </w:rPr>
            </w:pPr>
          </w:p>
        </w:tc>
        <w:tc>
          <w:tcPr>
            <w:tcW w:w="1311" w:type="dxa"/>
            <w:vMerge w:val="restart"/>
            <w:tcBorders>
              <w:top w:val="single" w:sz="8" w:space="0" w:color="000000"/>
              <w:bottom w:val="single" w:sz="8" w:space="0" w:color="000000"/>
              <w:right w:val="single" w:sz="24" w:space="0" w:color="000000"/>
            </w:tcBorders>
            <w:shd w:val="clear" w:color="auto" w:fill="F2F2F2"/>
          </w:tcPr>
          <w:p w:rsidR="00F77FE5" w:rsidRPr="00A83D5B" w:rsidRDefault="00F77FE5" w:rsidP="00F77FE5">
            <w:pPr>
              <w:spacing w:after="0"/>
              <w:rPr>
                <w:rFonts w:cs="Arial"/>
                <w:sz w:val="20"/>
                <w:szCs w:val="20"/>
                <w:lang w:val="es-US"/>
              </w:rPr>
            </w:pPr>
            <w:r w:rsidRPr="00A83D5B">
              <w:rPr>
                <w:rFonts w:cs="Arial"/>
                <w:sz w:val="20"/>
                <w:szCs w:val="20"/>
                <w:lang w:val="es-US"/>
              </w:rPr>
              <w:t xml:space="preserve">BL= </w:t>
            </w:r>
            <w:r w:rsidR="00AC5E98">
              <w:rPr>
                <w:rFonts w:cs="Arial"/>
                <w:sz w:val="20"/>
                <w:szCs w:val="20"/>
                <w:lang w:val="es-US"/>
              </w:rPr>
              <w:t>TBD</w:t>
            </w:r>
          </w:p>
          <w:p w:rsidR="00F77FE5" w:rsidRPr="00A83D5B" w:rsidRDefault="00F77FE5" w:rsidP="00F77FE5">
            <w:pPr>
              <w:spacing w:after="0"/>
              <w:rPr>
                <w:rFonts w:cs="Arial"/>
                <w:sz w:val="20"/>
                <w:szCs w:val="20"/>
                <w:lang w:val="es-US"/>
              </w:rPr>
            </w:pPr>
            <w:r w:rsidRPr="00A83D5B">
              <w:rPr>
                <w:rFonts w:cs="Arial"/>
                <w:sz w:val="20"/>
                <w:szCs w:val="20"/>
                <w:lang w:val="es-US"/>
              </w:rPr>
              <w:t xml:space="preserve">17= </w:t>
            </w:r>
            <w:r w:rsidR="00AC5E98">
              <w:rPr>
                <w:rFonts w:cs="Arial"/>
                <w:sz w:val="20"/>
                <w:szCs w:val="20"/>
                <w:lang w:val="es-US"/>
              </w:rPr>
              <w:t>TBD</w:t>
            </w:r>
          </w:p>
          <w:p w:rsidR="00F77FE5" w:rsidRPr="00A83D5B" w:rsidRDefault="00F77FE5" w:rsidP="00F77FE5">
            <w:pPr>
              <w:spacing w:after="0"/>
              <w:rPr>
                <w:rFonts w:cs="Arial"/>
                <w:sz w:val="20"/>
                <w:szCs w:val="20"/>
                <w:lang w:val="es-US"/>
              </w:rPr>
            </w:pPr>
            <w:r w:rsidRPr="00A83D5B">
              <w:rPr>
                <w:rFonts w:cs="Arial"/>
                <w:sz w:val="20"/>
                <w:szCs w:val="20"/>
                <w:lang w:val="es-US"/>
              </w:rPr>
              <w:t xml:space="preserve">18= </w:t>
            </w:r>
            <w:r w:rsidR="00DA0E46">
              <w:rPr>
                <w:rFonts w:cs="Arial"/>
                <w:sz w:val="20"/>
                <w:szCs w:val="20"/>
                <w:lang w:val="es-US"/>
              </w:rPr>
              <w:t xml:space="preserve"> TBD</w:t>
            </w:r>
          </w:p>
          <w:p w:rsidR="00F77FE5" w:rsidRPr="00A83D5B" w:rsidRDefault="00F77FE5" w:rsidP="00F77FE5">
            <w:pPr>
              <w:spacing w:after="0"/>
              <w:rPr>
                <w:rFonts w:cs="Arial"/>
                <w:sz w:val="20"/>
                <w:szCs w:val="20"/>
                <w:lang w:val="es-US"/>
              </w:rPr>
            </w:pPr>
            <w:r w:rsidRPr="00A83D5B">
              <w:rPr>
                <w:rFonts w:cs="Arial"/>
                <w:sz w:val="20"/>
                <w:szCs w:val="20"/>
                <w:lang w:val="es-US"/>
              </w:rPr>
              <w:t xml:space="preserve">19= </w:t>
            </w:r>
            <w:r w:rsidR="00DA0E46">
              <w:rPr>
                <w:rFonts w:cs="Arial"/>
                <w:sz w:val="20"/>
                <w:szCs w:val="20"/>
                <w:lang w:val="es-US"/>
              </w:rPr>
              <w:t xml:space="preserve"> TBD</w:t>
            </w:r>
          </w:p>
          <w:p w:rsidR="00F77FE5" w:rsidRPr="00A83D5B" w:rsidRDefault="00F77FE5" w:rsidP="00F77FE5">
            <w:pPr>
              <w:spacing w:after="0"/>
              <w:rPr>
                <w:rFonts w:cs="Arial"/>
                <w:sz w:val="20"/>
                <w:szCs w:val="20"/>
                <w:lang w:val="es-US"/>
              </w:rPr>
            </w:pPr>
            <w:r w:rsidRPr="00A83D5B">
              <w:rPr>
                <w:rFonts w:cs="Arial"/>
                <w:sz w:val="20"/>
                <w:szCs w:val="20"/>
                <w:lang w:val="es-US"/>
              </w:rPr>
              <w:t xml:space="preserve">20= </w:t>
            </w:r>
            <w:r w:rsidR="00DA0E46">
              <w:rPr>
                <w:rFonts w:cs="Arial"/>
                <w:sz w:val="20"/>
                <w:szCs w:val="20"/>
                <w:lang w:val="es-US"/>
              </w:rPr>
              <w:t xml:space="preserve"> TBD</w:t>
            </w:r>
          </w:p>
          <w:p w:rsidR="00F77FE5" w:rsidRPr="00A83D5B" w:rsidRDefault="00F77FE5" w:rsidP="00F77FE5">
            <w:pPr>
              <w:spacing w:after="0"/>
              <w:rPr>
                <w:rFonts w:cs="Arial"/>
                <w:color w:val="FF0000"/>
                <w:sz w:val="20"/>
                <w:szCs w:val="20"/>
                <w:lang w:val="es-US"/>
              </w:rPr>
            </w:pPr>
          </w:p>
          <w:p w:rsidR="00F77FE5" w:rsidRPr="00A83D5B" w:rsidRDefault="00F77FE5" w:rsidP="00F77FE5">
            <w:pPr>
              <w:spacing w:after="0"/>
              <w:rPr>
                <w:rFonts w:cs="Arial"/>
                <w:color w:val="FF0000"/>
                <w:sz w:val="20"/>
                <w:szCs w:val="20"/>
                <w:lang w:val="es-US"/>
              </w:rPr>
            </w:pPr>
          </w:p>
          <w:p w:rsidR="00CE71CE" w:rsidRDefault="00CE71CE" w:rsidP="00F77FE5">
            <w:pPr>
              <w:spacing w:after="0"/>
              <w:rPr>
                <w:rFonts w:cs="Arial"/>
                <w:color w:val="FF0000"/>
                <w:sz w:val="20"/>
                <w:szCs w:val="20"/>
                <w:lang w:val="es-US"/>
              </w:rPr>
            </w:pPr>
          </w:p>
          <w:p w:rsidR="00F77FE5" w:rsidRPr="00A83D5B" w:rsidRDefault="00F77FE5" w:rsidP="00A61DD5">
            <w:pPr>
              <w:spacing w:after="0"/>
              <w:rPr>
                <w:rFonts w:cs="Arial"/>
                <w:color w:val="FF0000"/>
                <w:sz w:val="20"/>
                <w:szCs w:val="20"/>
                <w:lang w:val="es-US"/>
              </w:rPr>
            </w:pPr>
          </w:p>
        </w:tc>
        <w:tc>
          <w:tcPr>
            <w:tcW w:w="6026" w:type="dxa"/>
            <w:tcBorders>
              <w:left w:val="single" w:sz="24" w:space="0" w:color="000000"/>
              <w:right w:val="single" w:sz="8" w:space="0" w:color="000000"/>
            </w:tcBorders>
          </w:tcPr>
          <w:p w:rsidR="00F77FE5" w:rsidRPr="00A83D5B" w:rsidRDefault="00AC5E98" w:rsidP="004451A3">
            <w:pPr>
              <w:pStyle w:val="ListParagraph"/>
              <w:numPr>
                <w:ilvl w:val="0"/>
                <w:numId w:val="21"/>
              </w:numPr>
              <w:jc w:val="left"/>
              <w:rPr>
                <w:szCs w:val="20"/>
              </w:rPr>
            </w:pPr>
            <w:r>
              <w:rPr>
                <w:b/>
                <w:szCs w:val="20"/>
              </w:rPr>
              <w:t>Promote e</w:t>
            </w:r>
            <w:r w:rsidR="00CE71CE" w:rsidRPr="00A83D5B">
              <w:rPr>
                <w:b/>
                <w:szCs w:val="20"/>
              </w:rPr>
              <w:t>nrol</w:t>
            </w:r>
            <w:r>
              <w:rPr>
                <w:b/>
                <w:szCs w:val="20"/>
              </w:rPr>
              <w:t>ment of</w:t>
            </w:r>
            <w:r w:rsidR="00F77FE5" w:rsidRPr="00A83D5B">
              <w:rPr>
                <w:b/>
                <w:szCs w:val="20"/>
              </w:rPr>
              <w:t xml:space="preserve"> children from identified extreme poor households </w:t>
            </w:r>
            <w:r w:rsidR="00D670DF" w:rsidRPr="00D670DF">
              <w:rPr>
                <w:szCs w:val="20"/>
              </w:rPr>
              <w:t>on</w:t>
            </w:r>
            <w:r w:rsidR="00D670DF">
              <w:rPr>
                <w:b/>
                <w:szCs w:val="20"/>
              </w:rPr>
              <w:t xml:space="preserve"> </w:t>
            </w:r>
            <w:r w:rsidR="003C222A">
              <w:rPr>
                <w:rFonts w:cs="Arial"/>
              </w:rPr>
              <w:t xml:space="preserve">LEAP (LEAP 1000) </w:t>
            </w:r>
            <w:r w:rsidR="00D670DF">
              <w:rPr>
                <w:rFonts w:cs="Arial"/>
              </w:rPr>
              <w:t>and other complementary services</w:t>
            </w:r>
            <w:r w:rsidR="003C222A" w:rsidRPr="003C222A">
              <w:rPr>
                <w:szCs w:val="20"/>
              </w:rPr>
              <w:t xml:space="preserve">  </w:t>
            </w:r>
            <w:r>
              <w:rPr>
                <w:szCs w:val="20"/>
              </w:rPr>
              <w:t>[in LEAP Budget]</w:t>
            </w:r>
          </w:p>
        </w:tc>
        <w:tc>
          <w:tcPr>
            <w:tcW w:w="540" w:type="dxa"/>
            <w:vAlign w:val="center"/>
          </w:tcPr>
          <w:p w:rsidR="00F77FE5" w:rsidRPr="00A83D5B" w:rsidRDefault="00894788" w:rsidP="00894788">
            <w:pPr>
              <w:spacing w:after="0"/>
              <w:ind w:left="-132" w:right="-108"/>
              <w:jc w:val="center"/>
              <w:rPr>
                <w:rFonts w:cs="Arial"/>
                <w:sz w:val="20"/>
                <w:szCs w:val="20"/>
              </w:rPr>
            </w:pPr>
            <w:r>
              <w:rPr>
                <w:rFonts w:cs="Arial"/>
                <w:sz w:val="20"/>
                <w:szCs w:val="20"/>
              </w:rPr>
              <w:t>…</w:t>
            </w:r>
          </w:p>
        </w:tc>
        <w:tc>
          <w:tcPr>
            <w:tcW w:w="1260" w:type="dxa"/>
            <w:tcBorders>
              <w:left w:val="single" w:sz="8" w:space="0" w:color="000000"/>
              <w:right w:val="single" w:sz="8" w:space="0" w:color="000000"/>
            </w:tcBorders>
            <w:shd w:val="clear" w:color="auto" w:fill="FFFFFF"/>
            <w:vAlign w:val="center"/>
          </w:tcPr>
          <w:p w:rsidR="00F77FE5" w:rsidRPr="00A83D5B" w:rsidRDefault="006563DD" w:rsidP="00A14F4C">
            <w:pPr>
              <w:pStyle w:val="ScorecardCentred"/>
              <w:framePr w:hSpace="0" w:wrap="auto" w:vAnchor="margin" w:hAnchor="text" w:xAlign="left" w:yAlign="inline"/>
            </w:pPr>
            <w:r>
              <w:t>MOGCSP</w:t>
            </w:r>
          </w:p>
        </w:tc>
        <w:tc>
          <w:tcPr>
            <w:tcW w:w="1710" w:type="dxa"/>
            <w:vAlign w:val="center"/>
          </w:tcPr>
          <w:p w:rsidR="00F77FE5" w:rsidRPr="00A83D5B" w:rsidRDefault="007E0DC1" w:rsidP="007E0DC1">
            <w:pPr>
              <w:pStyle w:val="ScorecardCentred"/>
              <w:framePr w:hSpace="0" w:wrap="auto" w:vAnchor="margin" w:hAnchor="text" w:xAlign="left" w:yAlign="inline"/>
            </w:pPr>
            <w:r w:rsidRPr="00A83D5B">
              <w:t>M</w:t>
            </w:r>
            <w:r w:rsidR="006563DD">
              <w:t>O</w:t>
            </w:r>
            <w:r w:rsidRPr="00A83D5B">
              <w:t>LGRD</w:t>
            </w:r>
            <w:r w:rsidR="00CE71CE" w:rsidRPr="00A83D5B">
              <w:t>, MOH/NHIA, MOE/GES,</w:t>
            </w:r>
            <w:r w:rsidR="00934C8E">
              <w:t xml:space="preserve"> MO</w:t>
            </w:r>
            <w:r w:rsidR="00CE71CE" w:rsidRPr="00A83D5B">
              <w:t>C, DPs</w:t>
            </w:r>
          </w:p>
        </w:tc>
        <w:tc>
          <w:tcPr>
            <w:tcW w:w="424" w:type="dxa"/>
            <w:tcBorders>
              <w:left w:val="single" w:sz="8" w:space="0" w:color="000000"/>
              <w:right w:val="single" w:sz="8" w:space="0" w:color="000000"/>
            </w:tcBorders>
            <w:vAlign w:val="center"/>
          </w:tcPr>
          <w:p w:rsidR="00F77FE5" w:rsidRPr="00A83D5B" w:rsidRDefault="00AC5E98" w:rsidP="00F77FE5">
            <w:pPr>
              <w:spacing w:after="0"/>
              <w:ind w:left="-108" w:right="-108"/>
              <w:jc w:val="center"/>
              <w:rPr>
                <w:rFonts w:cs="Arial"/>
                <w:sz w:val="20"/>
                <w:szCs w:val="20"/>
              </w:rPr>
            </w:pPr>
            <w:r>
              <w:rPr>
                <w:rFonts w:cs="Arial"/>
                <w:sz w:val="20"/>
                <w:szCs w:val="20"/>
              </w:rPr>
              <w:t>J</w:t>
            </w:r>
          </w:p>
        </w:tc>
        <w:tc>
          <w:tcPr>
            <w:tcW w:w="1016" w:type="dxa"/>
            <w:vAlign w:val="center"/>
          </w:tcPr>
          <w:p w:rsidR="00F77FE5" w:rsidRPr="00A83D5B" w:rsidRDefault="00AC5E98" w:rsidP="00CE71CE">
            <w:pPr>
              <w:spacing w:after="0"/>
              <w:ind w:left="-108" w:right="-108"/>
              <w:jc w:val="center"/>
              <w:rPr>
                <w:rFonts w:cs="Arial"/>
                <w:sz w:val="20"/>
                <w:szCs w:val="20"/>
              </w:rPr>
            </w:pPr>
            <w:r>
              <w:rPr>
                <w:rFonts w:cs="Arial"/>
                <w:sz w:val="20"/>
                <w:szCs w:val="20"/>
              </w:rPr>
              <w:t>0</w:t>
            </w:r>
          </w:p>
        </w:tc>
        <w:tc>
          <w:tcPr>
            <w:tcW w:w="293" w:type="dxa"/>
            <w:tcBorders>
              <w:left w:val="single" w:sz="8" w:space="0" w:color="000000"/>
              <w:right w:val="single" w:sz="8" w:space="0" w:color="000000"/>
            </w:tcBorders>
            <w:vAlign w:val="center"/>
          </w:tcPr>
          <w:p w:rsidR="00F77FE5" w:rsidRPr="00A83D5B" w:rsidRDefault="00892334" w:rsidP="00892334">
            <w:pPr>
              <w:spacing w:after="0"/>
              <w:ind w:left="-66" w:right="-108"/>
              <w:jc w:val="center"/>
              <w:rPr>
                <w:rFonts w:cs="Arial"/>
                <w:sz w:val="20"/>
                <w:szCs w:val="20"/>
                <w:highlight w:val="yellow"/>
              </w:rPr>
            </w:pPr>
            <w:r w:rsidRPr="00F31DBE">
              <w:rPr>
                <w:rFonts w:cs="Arial"/>
                <w:sz w:val="20"/>
                <w:szCs w:val="20"/>
              </w:rPr>
              <w:t>X</w:t>
            </w:r>
          </w:p>
        </w:tc>
        <w:tc>
          <w:tcPr>
            <w:tcW w:w="293" w:type="dxa"/>
            <w:vAlign w:val="center"/>
          </w:tcPr>
          <w:p w:rsidR="00F77FE5" w:rsidRPr="00A83D5B" w:rsidRDefault="00892334" w:rsidP="00892334">
            <w:pPr>
              <w:spacing w:after="0"/>
              <w:ind w:left="-66" w:right="-108"/>
              <w:jc w:val="center"/>
              <w:rPr>
                <w:rFonts w:cs="Arial"/>
                <w:sz w:val="20"/>
                <w:szCs w:val="20"/>
              </w:rPr>
            </w:pPr>
            <w:r w:rsidRPr="00A83D5B">
              <w:rPr>
                <w:rFonts w:cs="Arial"/>
                <w:sz w:val="20"/>
                <w:szCs w:val="20"/>
              </w:rPr>
              <w:t>X</w:t>
            </w:r>
          </w:p>
        </w:tc>
        <w:tc>
          <w:tcPr>
            <w:tcW w:w="293" w:type="dxa"/>
            <w:tcBorders>
              <w:left w:val="single" w:sz="8" w:space="0" w:color="000000"/>
              <w:right w:val="single" w:sz="8" w:space="0" w:color="000000"/>
            </w:tcBorders>
            <w:vAlign w:val="center"/>
          </w:tcPr>
          <w:p w:rsidR="00F77FE5" w:rsidRPr="00A83D5B" w:rsidRDefault="00892334" w:rsidP="00892334">
            <w:pPr>
              <w:spacing w:after="0"/>
              <w:ind w:left="-66" w:right="-108"/>
              <w:jc w:val="center"/>
              <w:rPr>
                <w:rFonts w:cs="Arial"/>
                <w:sz w:val="20"/>
                <w:szCs w:val="20"/>
              </w:rPr>
            </w:pPr>
            <w:r w:rsidRPr="00A83D5B">
              <w:rPr>
                <w:rFonts w:cs="Arial"/>
                <w:sz w:val="20"/>
                <w:szCs w:val="20"/>
              </w:rPr>
              <w:t>X</w:t>
            </w:r>
          </w:p>
        </w:tc>
        <w:tc>
          <w:tcPr>
            <w:tcW w:w="293" w:type="dxa"/>
            <w:tcBorders>
              <w:left w:val="single" w:sz="8" w:space="0" w:color="000000"/>
              <w:right w:val="single" w:sz="8" w:space="0" w:color="000000"/>
            </w:tcBorders>
            <w:vAlign w:val="center"/>
          </w:tcPr>
          <w:p w:rsidR="00F77FE5" w:rsidRPr="00A83D5B" w:rsidRDefault="00892334" w:rsidP="00892334">
            <w:pPr>
              <w:spacing w:after="0"/>
              <w:ind w:left="-66" w:right="-108"/>
              <w:jc w:val="center"/>
              <w:rPr>
                <w:rFonts w:cs="Arial"/>
                <w:sz w:val="20"/>
                <w:szCs w:val="20"/>
              </w:rPr>
            </w:pPr>
            <w:r w:rsidRPr="00A83D5B">
              <w:rPr>
                <w:rFonts w:cs="Arial"/>
                <w:sz w:val="20"/>
                <w:szCs w:val="20"/>
              </w:rPr>
              <w:t>X</w:t>
            </w:r>
          </w:p>
        </w:tc>
      </w:tr>
      <w:tr w:rsidR="00764240" w:rsidRPr="00A83D5B" w:rsidTr="00AC5E98">
        <w:trPr>
          <w:trHeight w:val="1126"/>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892334" w:rsidRPr="00A83D5B" w:rsidRDefault="00892334" w:rsidP="00892334">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892334" w:rsidRPr="00A83D5B" w:rsidRDefault="00892334" w:rsidP="00892334">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tcPr>
          <w:p w:rsidR="00892334" w:rsidRPr="00A83D5B" w:rsidRDefault="00892334" w:rsidP="004451A3">
            <w:pPr>
              <w:pStyle w:val="ListParagraph"/>
              <w:numPr>
                <w:ilvl w:val="0"/>
                <w:numId w:val="21"/>
              </w:numPr>
              <w:jc w:val="left"/>
              <w:rPr>
                <w:szCs w:val="20"/>
              </w:rPr>
            </w:pPr>
            <w:r w:rsidRPr="00A83D5B">
              <w:rPr>
                <w:b/>
                <w:szCs w:val="20"/>
              </w:rPr>
              <w:t>Conduct research</w:t>
            </w:r>
            <w:r w:rsidRPr="00A83D5B">
              <w:rPr>
                <w:szCs w:val="20"/>
              </w:rPr>
              <w:t xml:space="preserve"> </w:t>
            </w:r>
            <w:r w:rsidRPr="003C222A">
              <w:rPr>
                <w:b/>
                <w:szCs w:val="20"/>
              </w:rPr>
              <w:t>on the impact of LEAP</w:t>
            </w:r>
            <w:r w:rsidRPr="00A83D5B">
              <w:rPr>
                <w:szCs w:val="20"/>
              </w:rPr>
              <w:t xml:space="preserve"> (incl. LEAP 1000) </w:t>
            </w:r>
            <w:r w:rsidR="00D670DF">
              <w:rPr>
                <w:rFonts w:cs="Arial"/>
              </w:rPr>
              <w:t xml:space="preserve"> and other complementary services</w:t>
            </w:r>
            <w:r w:rsidR="00D670DF" w:rsidRPr="003C222A">
              <w:rPr>
                <w:szCs w:val="20"/>
              </w:rPr>
              <w:t xml:space="preserve"> </w:t>
            </w:r>
            <w:r w:rsidRPr="00A83D5B">
              <w:rPr>
                <w:szCs w:val="20"/>
              </w:rPr>
              <w:t>on child protection; monitor and evaluate the impact of interventions to better understand the linkages between social protection and better pro</w:t>
            </w:r>
            <w:r w:rsidR="00367C1C">
              <w:rPr>
                <w:szCs w:val="20"/>
              </w:rPr>
              <w:t>tection outcomes for children</w:t>
            </w:r>
            <w:r w:rsidRPr="00A83D5B">
              <w:rPr>
                <w:szCs w:val="20"/>
              </w:rPr>
              <w:t xml:space="preserve"> [get a copy of the document]</w:t>
            </w:r>
            <w:r w:rsidR="00187D50">
              <w:rPr>
                <w:szCs w:val="20"/>
              </w:rPr>
              <w:t xml:space="preserve"> </w:t>
            </w:r>
            <w:r w:rsidR="00187D50" w:rsidRPr="00DA0E46">
              <w:rPr>
                <w:i/>
                <w:szCs w:val="20"/>
              </w:rPr>
              <w:t>[Link with research in strategy 6.1]</w:t>
            </w:r>
          </w:p>
        </w:tc>
        <w:tc>
          <w:tcPr>
            <w:tcW w:w="540" w:type="dxa"/>
            <w:tcBorders>
              <w:top w:val="single" w:sz="8" w:space="0" w:color="000000"/>
              <w:bottom w:val="single" w:sz="8" w:space="0" w:color="000000"/>
            </w:tcBorders>
            <w:vAlign w:val="center"/>
          </w:tcPr>
          <w:p w:rsidR="00892334" w:rsidRPr="00A83D5B" w:rsidRDefault="005F5F50" w:rsidP="00894788">
            <w:pPr>
              <w:spacing w:after="0"/>
              <w:ind w:left="-132"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2334" w:rsidRPr="00A83D5B" w:rsidRDefault="006563DD" w:rsidP="00A14F4C">
            <w:pPr>
              <w:pStyle w:val="ScorecardCentred"/>
              <w:framePr w:hSpace="0" w:wrap="auto" w:vAnchor="margin" w:hAnchor="text" w:xAlign="left" w:yAlign="inline"/>
            </w:pPr>
            <w:r>
              <w:t>MOGCSP</w:t>
            </w:r>
          </w:p>
        </w:tc>
        <w:tc>
          <w:tcPr>
            <w:tcW w:w="1710" w:type="dxa"/>
            <w:tcBorders>
              <w:top w:val="single" w:sz="8" w:space="0" w:color="000000"/>
              <w:bottom w:val="single" w:sz="8" w:space="0" w:color="000000"/>
            </w:tcBorders>
            <w:vAlign w:val="center"/>
          </w:tcPr>
          <w:p w:rsidR="00892334" w:rsidRPr="00A83D5B" w:rsidRDefault="006563DD" w:rsidP="00A14F4C">
            <w:pPr>
              <w:pStyle w:val="ScorecardCentred"/>
              <w:framePr w:hSpace="0" w:wrap="auto" w:vAnchor="margin" w:hAnchor="text" w:xAlign="left" w:yAlign="inline"/>
            </w:pPr>
            <w:r w:rsidRPr="00A83D5B">
              <w:t>M</w:t>
            </w:r>
            <w:r>
              <w:t>O</w:t>
            </w:r>
            <w:r w:rsidRPr="00A83D5B">
              <w:t>LGRD</w:t>
            </w:r>
            <w:r w:rsidR="00934C8E">
              <w:t>, MOH/NHIA, MOE/GES, MO</w:t>
            </w:r>
            <w:r w:rsidR="00892334" w:rsidRPr="00A83D5B">
              <w:t>C, DPs</w:t>
            </w:r>
          </w:p>
        </w:tc>
        <w:tc>
          <w:tcPr>
            <w:tcW w:w="424" w:type="dxa"/>
            <w:tcBorders>
              <w:top w:val="single" w:sz="8" w:space="0" w:color="000000"/>
              <w:left w:val="single" w:sz="8" w:space="0" w:color="000000"/>
              <w:bottom w:val="single" w:sz="8" w:space="0" w:color="000000"/>
              <w:right w:val="single" w:sz="8" w:space="0" w:color="000000"/>
            </w:tcBorders>
            <w:vAlign w:val="center"/>
          </w:tcPr>
          <w:p w:rsidR="00892334" w:rsidRPr="00A83D5B" w:rsidRDefault="005F5F50" w:rsidP="00892334">
            <w:pPr>
              <w:spacing w:after="0"/>
              <w:ind w:left="-108" w:right="-108"/>
              <w:jc w:val="center"/>
              <w:rPr>
                <w:rFonts w:cs="Arial"/>
                <w:sz w:val="20"/>
                <w:szCs w:val="20"/>
              </w:rPr>
            </w:pPr>
            <w:r>
              <w:rPr>
                <w:rFonts w:cs="Arial"/>
                <w:sz w:val="20"/>
                <w:szCs w:val="20"/>
              </w:rPr>
              <w:t>J</w:t>
            </w:r>
            <w:r w:rsidR="00A61DD5">
              <w:rPr>
                <w:rFonts w:cs="Arial"/>
                <w:sz w:val="20"/>
                <w:szCs w:val="20"/>
              </w:rPr>
              <w:t>/O</w:t>
            </w:r>
          </w:p>
        </w:tc>
        <w:tc>
          <w:tcPr>
            <w:tcW w:w="1016" w:type="dxa"/>
            <w:tcBorders>
              <w:top w:val="single" w:sz="8" w:space="0" w:color="000000"/>
              <w:bottom w:val="single" w:sz="8" w:space="0" w:color="000000"/>
            </w:tcBorders>
            <w:vAlign w:val="center"/>
          </w:tcPr>
          <w:p w:rsidR="00892334" w:rsidRPr="00A83D5B" w:rsidRDefault="00A61DD5" w:rsidP="00892334">
            <w:pPr>
              <w:spacing w:after="0"/>
              <w:ind w:left="-108" w:right="-108"/>
              <w:jc w:val="center"/>
              <w:rPr>
                <w:rFonts w:cs="Arial"/>
                <w:sz w:val="20"/>
                <w:szCs w:val="20"/>
              </w:rPr>
            </w:pPr>
            <w:r>
              <w:rPr>
                <w:rFonts w:cs="Arial"/>
                <w:sz w:val="20"/>
                <w:szCs w:val="20"/>
              </w:rPr>
              <w:t>400</w:t>
            </w:r>
          </w:p>
        </w:tc>
        <w:tc>
          <w:tcPr>
            <w:tcW w:w="293" w:type="dxa"/>
            <w:tcBorders>
              <w:top w:val="single" w:sz="8" w:space="0" w:color="000000"/>
              <w:left w:val="single" w:sz="8" w:space="0" w:color="000000"/>
              <w:bottom w:val="single" w:sz="8" w:space="0" w:color="000000"/>
              <w:right w:val="single" w:sz="8" w:space="0" w:color="000000"/>
            </w:tcBorders>
            <w:vAlign w:val="center"/>
          </w:tcPr>
          <w:p w:rsidR="00892334" w:rsidRPr="00CA3C52" w:rsidRDefault="00892334" w:rsidP="00892334">
            <w:pPr>
              <w:spacing w:after="0"/>
              <w:ind w:left="-66" w:right="-108"/>
              <w:jc w:val="center"/>
              <w:rPr>
                <w:rFonts w:cs="Arial"/>
                <w:sz w:val="20"/>
                <w:szCs w:val="20"/>
              </w:rPr>
            </w:pPr>
            <w:r w:rsidRPr="00CA3C52">
              <w:rPr>
                <w:rFonts w:cs="Arial"/>
                <w:sz w:val="20"/>
                <w:szCs w:val="20"/>
              </w:rPr>
              <w:t>X</w:t>
            </w:r>
          </w:p>
        </w:tc>
        <w:tc>
          <w:tcPr>
            <w:tcW w:w="293" w:type="dxa"/>
            <w:tcBorders>
              <w:top w:val="single" w:sz="8" w:space="0" w:color="000000"/>
              <w:bottom w:val="single" w:sz="8" w:space="0" w:color="000000"/>
            </w:tcBorders>
            <w:vAlign w:val="center"/>
          </w:tcPr>
          <w:p w:rsidR="00892334" w:rsidRPr="00CA3C52" w:rsidRDefault="00892334" w:rsidP="00892334">
            <w:pPr>
              <w:spacing w:after="0"/>
              <w:ind w:left="-66"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vAlign w:val="center"/>
          </w:tcPr>
          <w:p w:rsidR="00892334" w:rsidRPr="00CA3C52" w:rsidRDefault="00892334" w:rsidP="00892334">
            <w:pPr>
              <w:spacing w:after="0"/>
              <w:ind w:left="-66"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vAlign w:val="center"/>
          </w:tcPr>
          <w:p w:rsidR="00892334" w:rsidRPr="00CA3C52" w:rsidRDefault="00A61DD5" w:rsidP="00892334">
            <w:pPr>
              <w:spacing w:after="0"/>
              <w:ind w:left="-66" w:right="-108"/>
              <w:jc w:val="center"/>
              <w:rPr>
                <w:rFonts w:cs="Arial"/>
                <w:sz w:val="20"/>
                <w:szCs w:val="20"/>
              </w:rPr>
            </w:pPr>
            <w:r w:rsidRPr="00CA3C52">
              <w:rPr>
                <w:rFonts w:cs="Arial"/>
                <w:sz w:val="20"/>
                <w:szCs w:val="20"/>
              </w:rPr>
              <w:t>X</w:t>
            </w:r>
          </w:p>
        </w:tc>
      </w:tr>
      <w:tr w:rsidR="00A61DD5" w:rsidRPr="00A83D5B" w:rsidTr="00A61DD5">
        <w:trPr>
          <w:trHeight w:val="762"/>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A61DD5" w:rsidRPr="00A83D5B" w:rsidRDefault="00A61DD5" w:rsidP="00A61DD5">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A61DD5" w:rsidRPr="00A83D5B" w:rsidRDefault="00A61DD5" w:rsidP="00A61DD5">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A61DD5" w:rsidRPr="00A61DD5" w:rsidRDefault="00A61DD5" w:rsidP="004451A3">
            <w:pPr>
              <w:pStyle w:val="ListParagraph"/>
              <w:numPr>
                <w:ilvl w:val="0"/>
                <w:numId w:val="21"/>
              </w:numPr>
              <w:jc w:val="left"/>
              <w:rPr>
                <w:rFonts w:cs="Arial"/>
              </w:rPr>
            </w:pPr>
            <w:r w:rsidRPr="00A83D5B">
              <w:rPr>
                <w:rFonts w:cs="Arial"/>
                <w:b/>
              </w:rPr>
              <w:t>Review and strengthen LEAP communication materials</w:t>
            </w:r>
            <w:r w:rsidRPr="00A83D5B">
              <w:rPr>
                <w:rFonts w:cs="Arial"/>
              </w:rPr>
              <w:t xml:space="preserve"> to include aspects of child protection issues; based on research to identify gaps </w:t>
            </w:r>
          </w:p>
        </w:tc>
        <w:tc>
          <w:tcPr>
            <w:tcW w:w="540" w:type="dxa"/>
            <w:tcBorders>
              <w:top w:val="single" w:sz="8" w:space="0" w:color="000000"/>
              <w:bottom w:val="single" w:sz="8" w:space="0" w:color="000000"/>
            </w:tcBorders>
            <w:vAlign w:val="center"/>
          </w:tcPr>
          <w:p w:rsidR="00A61DD5" w:rsidRPr="00A83D5B" w:rsidRDefault="00A61DD5" w:rsidP="00894788">
            <w:pPr>
              <w:spacing w:after="0"/>
              <w:ind w:left="-132" w:right="-108"/>
              <w:jc w:val="center"/>
              <w:rPr>
                <w:rFonts w:cs="Arial"/>
                <w:sz w:val="20"/>
                <w:szCs w:val="20"/>
              </w:rPr>
            </w:pPr>
            <w:r>
              <w:rPr>
                <w:rFonts w:cs="Arial"/>
                <w:sz w:val="20"/>
                <w:szCs w:val="20"/>
              </w:rPr>
              <w:t>50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1DD5" w:rsidRPr="00A83D5B" w:rsidRDefault="00A61DD5" w:rsidP="00A61DD5">
            <w:pPr>
              <w:pStyle w:val="ScorecardCentred"/>
              <w:framePr w:hSpace="0" w:wrap="auto" w:vAnchor="margin" w:hAnchor="text" w:xAlign="left" w:yAlign="inline"/>
            </w:pPr>
            <w:r>
              <w:t>MOGCSP</w:t>
            </w:r>
          </w:p>
        </w:tc>
        <w:tc>
          <w:tcPr>
            <w:tcW w:w="1710" w:type="dxa"/>
            <w:tcBorders>
              <w:top w:val="single" w:sz="8" w:space="0" w:color="000000"/>
              <w:bottom w:val="single" w:sz="8" w:space="0" w:color="000000"/>
            </w:tcBorders>
            <w:vAlign w:val="center"/>
          </w:tcPr>
          <w:p w:rsidR="00A61DD5" w:rsidRPr="00A83D5B" w:rsidRDefault="00A61DD5" w:rsidP="00A61DD5">
            <w:pPr>
              <w:pStyle w:val="ScorecardCentred"/>
              <w:framePr w:hSpace="0" w:wrap="auto" w:vAnchor="margin" w:hAnchor="text" w:xAlign="left" w:yAlign="inline"/>
            </w:pPr>
            <w:r w:rsidRPr="00A83D5B">
              <w:t>M</w:t>
            </w:r>
            <w:r>
              <w:t>O</w:t>
            </w:r>
            <w:r w:rsidRPr="00A83D5B">
              <w:t>LGRD,</w:t>
            </w:r>
          </w:p>
          <w:p w:rsidR="00A61DD5" w:rsidRPr="00A83D5B" w:rsidRDefault="00A61DD5" w:rsidP="00A61DD5">
            <w:pPr>
              <w:pStyle w:val="ScorecardCentred"/>
              <w:framePr w:hSpace="0" w:wrap="auto" w:vAnchor="margin" w:hAnchor="text" w:xAlign="left" w:yAlign="inline"/>
            </w:pPr>
            <w:r w:rsidRPr="00A83D5B">
              <w:t>DOC</w:t>
            </w:r>
          </w:p>
        </w:tc>
        <w:tc>
          <w:tcPr>
            <w:tcW w:w="424" w:type="dxa"/>
            <w:tcBorders>
              <w:top w:val="single" w:sz="8" w:space="0" w:color="000000"/>
              <w:left w:val="single" w:sz="8" w:space="0" w:color="000000"/>
              <w:bottom w:val="single" w:sz="8" w:space="0" w:color="000000"/>
              <w:right w:val="single" w:sz="8" w:space="0" w:color="000000"/>
            </w:tcBorders>
            <w:vAlign w:val="center"/>
          </w:tcPr>
          <w:p w:rsidR="00A61DD5" w:rsidRPr="00A83D5B" w:rsidRDefault="00DA0E46" w:rsidP="00A61DD5">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A61DD5" w:rsidRPr="00A83D5B" w:rsidRDefault="00A61DD5" w:rsidP="00A61DD5">
            <w:pPr>
              <w:spacing w:after="0"/>
              <w:ind w:left="-108" w:right="-108"/>
              <w:jc w:val="center"/>
              <w:rPr>
                <w:rFonts w:cs="Arial"/>
                <w:sz w:val="20"/>
                <w:szCs w:val="20"/>
              </w:rPr>
            </w:pPr>
            <w:r w:rsidRPr="00A83D5B">
              <w:rPr>
                <w:rFonts w:cs="Arial"/>
                <w:sz w:val="20"/>
                <w:szCs w:val="20"/>
              </w:rPr>
              <w:t>150</w:t>
            </w:r>
          </w:p>
        </w:tc>
        <w:tc>
          <w:tcPr>
            <w:tcW w:w="293" w:type="dxa"/>
            <w:tcBorders>
              <w:top w:val="single" w:sz="8" w:space="0" w:color="000000"/>
              <w:left w:val="single" w:sz="8" w:space="0" w:color="000000"/>
              <w:bottom w:val="single" w:sz="8" w:space="0" w:color="000000"/>
              <w:right w:val="single" w:sz="8" w:space="0" w:color="000000"/>
            </w:tcBorders>
            <w:vAlign w:val="center"/>
          </w:tcPr>
          <w:p w:rsidR="00A61DD5" w:rsidRPr="00CA3C52" w:rsidRDefault="00A61DD5" w:rsidP="00A61DD5">
            <w:pPr>
              <w:spacing w:after="0"/>
              <w:ind w:left="-66" w:right="-108"/>
              <w:jc w:val="center"/>
              <w:rPr>
                <w:rFonts w:cs="Arial"/>
                <w:sz w:val="20"/>
                <w:szCs w:val="20"/>
              </w:rPr>
            </w:pPr>
            <w:r w:rsidRPr="00CA3C52">
              <w:rPr>
                <w:rFonts w:cs="Arial"/>
                <w:sz w:val="20"/>
                <w:szCs w:val="20"/>
              </w:rPr>
              <w:t>X</w:t>
            </w:r>
          </w:p>
        </w:tc>
        <w:tc>
          <w:tcPr>
            <w:tcW w:w="293" w:type="dxa"/>
            <w:tcBorders>
              <w:top w:val="single" w:sz="8" w:space="0" w:color="000000"/>
              <w:bottom w:val="single" w:sz="8" w:space="0" w:color="000000"/>
            </w:tcBorders>
            <w:vAlign w:val="center"/>
          </w:tcPr>
          <w:p w:rsidR="00A61DD5" w:rsidRPr="00CA3C52" w:rsidRDefault="00A61DD5" w:rsidP="00A61DD5">
            <w:pPr>
              <w:spacing w:after="0"/>
              <w:ind w:left="-66"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vAlign w:val="center"/>
          </w:tcPr>
          <w:p w:rsidR="00A61DD5" w:rsidRPr="00CA3C52" w:rsidRDefault="00A61DD5" w:rsidP="00A61DD5">
            <w:pPr>
              <w:spacing w:after="0"/>
              <w:ind w:left="-66"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vAlign w:val="center"/>
          </w:tcPr>
          <w:p w:rsidR="00A61DD5" w:rsidRPr="00CA3C52" w:rsidRDefault="00A61DD5" w:rsidP="00A61DD5">
            <w:pPr>
              <w:spacing w:after="0"/>
              <w:ind w:left="-66" w:right="-108"/>
              <w:jc w:val="center"/>
              <w:rPr>
                <w:rFonts w:cs="Arial"/>
                <w:sz w:val="20"/>
                <w:szCs w:val="20"/>
              </w:rPr>
            </w:pPr>
          </w:p>
        </w:tc>
      </w:tr>
      <w:tr w:rsidR="00A61DD5" w:rsidRPr="00A83D5B" w:rsidTr="00A61DD5">
        <w:trPr>
          <w:trHeight w:val="654"/>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A61DD5" w:rsidRPr="00A83D5B" w:rsidRDefault="00A61DD5" w:rsidP="00A61DD5">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A61DD5" w:rsidRPr="00A83D5B" w:rsidRDefault="00A61DD5" w:rsidP="00A61DD5">
            <w:pPr>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vAlign w:val="center"/>
          </w:tcPr>
          <w:p w:rsidR="00A61DD5" w:rsidRPr="00A61DD5" w:rsidRDefault="00E30117" w:rsidP="004451A3">
            <w:pPr>
              <w:pStyle w:val="ListParagraph"/>
              <w:numPr>
                <w:ilvl w:val="0"/>
                <w:numId w:val="21"/>
              </w:numPr>
              <w:jc w:val="left"/>
              <w:rPr>
                <w:rFonts w:cs="Arial"/>
              </w:rPr>
            </w:pPr>
            <w:r>
              <w:rPr>
                <w:rFonts w:cs="Arial"/>
                <w:b/>
              </w:rPr>
              <w:t>Promote</w:t>
            </w:r>
            <w:r w:rsidR="00A61DD5" w:rsidRPr="00A83D5B">
              <w:rPr>
                <w:b/>
              </w:rPr>
              <w:t xml:space="preserve"> </w:t>
            </w:r>
            <w:r>
              <w:rPr>
                <w:b/>
              </w:rPr>
              <w:t xml:space="preserve">usage </w:t>
            </w:r>
            <w:r w:rsidR="00A61DD5" w:rsidRPr="00A83D5B">
              <w:rPr>
                <w:rFonts w:cs="Arial"/>
              </w:rPr>
              <w:t>of LEAP communication material</w:t>
            </w:r>
            <w:r w:rsidR="00A61DD5">
              <w:rPr>
                <w:rFonts w:cs="Arial"/>
              </w:rPr>
              <w:t xml:space="preserve"> by DLICs and CLICs</w:t>
            </w:r>
          </w:p>
        </w:tc>
        <w:tc>
          <w:tcPr>
            <w:tcW w:w="540" w:type="dxa"/>
            <w:tcBorders>
              <w:top w:val="single" w:sz="8" w:space="0" w:color="000000"/>
              <w:bottom w:val="single" w:sz="4" w:space="0" w:color="auto"/>
            </w:tcBorders>
            <w:vAlign w:val="center"/>
          </w:tcPr>
          <w:p w:rsidR="00A61DD5" w:rsidRPr="00A83D5B" w:rsidRDefault="00A61DD5" w:rsidP="00A61DD5">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4" w:space="0" w:color="auto"/>
              <w:right w:val="single" w:sz="8" w:space="0" w:color="000000"/>
            </w:tcBorders>
            <w:shd w:val="clear" w:color="auto" w:fill="auto"/>
            <w:vAlign w:val="center"/>
          </w:tcPr>
          <w:p w:rsidR="00A61DD5" w:rsidRPr="00A83D5B" w:rsidRDefault="00A61DD5" w:rsidP="00A61DD5">
            <w:pPr>
              <w:pStyle w:val="ScorecardCentred"/>
              <w:framePr w:hSpace="0" w:wrap="auto" w:vAnchor="margin" w:hAnchor="text" w:xAlign="left" w:yAlign="inline"/>
            </w:pPr>
            <w:r>
              <w:t>MOGCSP</w:t>
            </w:r>
          </w:p>
        </w:tc>
        <w:tc>
          <w:tcPr>
            <w:tcW w:w="1710" w:type="dxa"/>
            <w:tcBorders>
              <w:top w:val="single" w:sz="4" w:space="0" w:color="auto"/>
            </w:tcBorders>
            <w:vAlign w:val="center"/>
          </w:tcPr>
          <w:p w:rsidR="00A61DD5" w:rsidRPr="00A83D5B" w:rsidRDefault="00A61DD5" w:rsidP="00A61DD5">
            <w:pPr>
              <w:pStyle w:val="ScorecardCentred"/>
              <w:framePr w:hSpace="0" w:wrap="auto" w:vAnchor="margin" w:hAnchor="text" w:xAlign="left" w:yAlign="inline"/>
            </w:pPr>
            <w:r w:rsidRPr="00A83D5B">
              <w:t>M</w:t>
            </w:r>
            <w:r>
              <w:t>O</w:t>
            </w:r>
            <w:r w:rsidRPr="00A83D5B">
              <w:t>LGRD,</w:t>
            </w:r>
          </w:p>
          <w:p w:rsidR="00A61DD5" w:rsidRPr="00A83D5B" w:rsidRDefault="00A61DD5" w:rsidP="00A61DD5">
            <w:pPr>
              <w:pStyle w:val="ScorecardCentred"/>
              <w:framePr w:hSpace="0" w:wrap="auto" w:vAnchor="margin" w:hAnchor="text" w:xAlign="left" w:yAlign="inline"/>
            </w:pPr>
            <w:r w:rsidRPr="00A83D5B">
              <w:t>DOC</w:t>
            </w:r>
          </w:p>
        </w:tc>
        <w:tc>
          <w:tcPr>
            <w:tcW w:w="424" w:type="dxa"/>
            <w:tcBorders>
              <w:top w:val="single" w:sz="8" w:space="0" w:color="000000"/>
              <w:left w:val="single" w:sz="8" w:space="0" w:color="000000"/>
              <w:bottom w:val="single" w:sz="4" w:space="0" w:color="auto"/>
              <w:right w:val="single" w:sz="8" w:space="0" w:color="000000"/>
            </w:tcBorders>
            <w:vAlign w:val="center"/>
          </w:tcPr>
          <w:p w:rsidR="00A61DD5" w:rsidRPr="00A83D5B" w:rsidRDefault="00DA0E46" w:rsidP="00A61DD5">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4" w:space="0" w:color="auto"/>
            </w:tcBorders>
            <w:vAlign w:val="center"/>
          </w:tcPr>
          <w:p w:rsidR="00A61DD5" w:rsidRPr="00A83D5B" w:rsidRDefault="00E30117" w:rsidP="00A61DD5">
            <w:pPr>
              <w:spacing w:after="0"/>
              <w:ind w:left="-108" w:right="-108"/>
              <w:jc w:val="center"/>
              <w:rPr>
                <w:rFonts w:cs="Arial"/>
                <w:sz w:val="20"/>
                <w:szCs w:val="20"/>
              </w:rPr>
            </w:pPr>
            <w:r>
              <w:rPr>
                <w:rFonts w:cs="Arial"/>
                <w:sz w:val="20"/>
                <w:szCs w:val="20"/>
              </w:rPr>
              <w:t>8</w:t>
            </w:r>
            <w:r w:rsidR="00CA3C52">
              <w:rPr>
                <w:rFonts w:cs="Arial"/>
                <w:sz w:val="20"/>
                <w:szCs w:val="20"/>
              </w:rPr>
              <w:t>0</w:t>
            </w:r>
          </w:p>
        </w:tc>
        <w:tc>
          <w:tcPr>
            <w:tcW w:w="293" w:type="dxa"/>
            <w:tcBorders>
              <w:top w:val="single" w:sz="8" w:space="0" w:color="000000"/>
              <w:left w:val="single" w:sz="8" w:space="0" w:color="000000"/>
              <w:bottom w:val="single" w:sz="4" w:space="0" w:color="auto"/>
              <w:right w:val="single" w:sz="8" w:space="0" w:color="000000"/>
            </w:tcBorders>
            <w:vAlign w:val="center"/>
          </w:tcPr>
          <w:p w:rsidR="00A61DD5" w:rsidRPr="00CA3C52" w:rsidRDefault="00A61DD5" w:rsidP="00A61DD5">
            <w:pPr>
              <w:spacing w:after="0"/>
              <w:ind w:left="-66" w:right="-108"/>
              <w:jc w:val="center"/>
              <w:rPr>
                <w:rFonts w:cs="Arial"/>
                <w:sz w:val="20"/>
                <w:szCs w:val="20"/>
              </w:rPr>
            </w:pPr>
            <w:r w:rsidRPr="00CA3C52">
              <w:rPr>
                <w:rFonts w:cs="Arial"/>
                <w:sz w:val="20"/>
                <w:szCs w:val="20"/>
              </w:rPr>
              <w:t>X</w:t>
            </w:r>
          </w:p>
        </w:tc>
        <w:tc>
          <w:tcPr>
            <w:tcW w:w="293" w:type="dxa"/>
            <w:tcBorders>
              <w:top w:val="single" w:sz="8" w:space="0" w:color="000000"/>
              <w:bottom w:val="single" w:sz="4" w:space="0" w:color="auto"/>
            </w:tcBorders>
            <w:vAlign w:val="center"/>
          </w:tcPr>
          <w:p w:rsidR="00A61DD5" w:rsidRPr="00CA3C52" w:rsidRDefault="00A61DD5" w:rsidP="00A61DD5">
            <w:pPr>
              <w:spacing w:after="0"/>
              <w:ind w:left="-66" w:right="-108"/>
              <w:jc w:val="center"/>
              <w:rPr>
                <w:rFonts w:cs="Arial"/>
                <w:sz w:val="20"/>
                <w:szCs w:val="20"/>
              </w:rPr>
            </w:pPr>
            <w:r w:rsidRPr="00CA3C52">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A61DD5" w:rsidRPr="00CA3C52" w:rsidRDefault="00A61DD5" w:rsidP="00A61DD5">
            <w:pPr>
              <w:spacing w:after="0"/>
              <w:ind w:left="-66" w:right="-108"/>
              <w:jc w:val="center"/>
              <w:rPr>
                <w:rFonts w:cs="Arial"/>
                <w:sz w:val="20"/>
                <w:szCs w:val="20"/>
              </w:rPr>
            </w:pPr>
            <w:r w:rsidRPr="00CA3C52">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A61DD5" w:rsidRPr="00CA3C52" w:rsidRDefault="00A61DD5" w:rsidP="00A61DD5">
            <w:pPr>
              <w:spacing w:after="0"/>
              <w:ind w:left="-66" w:right="-108"/>
              <w:jc w:val="center"/>
              <w:rPr>
                <w:rFonts w:cs="Arial"/>
                <w:sz w:val="20"/>
                <w:szCs w:val="20"/>
              </w:rPr>
            </w:pPr>
            <w:r w:rsidRPr="00CA3C52">
              <w:rPr>
                <w:rFonts w:cs="Arial"/>
                <w:sz w:val="20"/>
                <w:szCs w:val="20"/>
              </w:rPr>
              <w:t>X</w:t>
            </w:r>
          </w:p>
        </w:tc>
      </w:tr>
    </w:tbl>
    <w:p w:rsidR="002D32B4" w:rsidRDefault="002D32B4"/>
    <w:p w:rsidR="00CE71CE" w:rsidRDefault="00CE71CE"/>
    <w:tbl>
      <w:tblPr>
        <w:tblW w:w="15876" w:type="dxa"/>
        <w:tblInd w:w="-459" w:type="dxa"/>
        <w:tblLayout w:type="fixed"/>
        <w:tblLook w:val="04A0" w:firstRow="1" w:lastRow="0" w:firstColumn="1" w:lastColumn="0" w:noHBand="0" w:noVBand="1"/>
      </w:tblPr>
      <w:tblGrid>
        <w:gridCol w:w="3384"/>
        <w:gridCol w:w="12492"/>
      </w:tblGrid>
      <w:tr w:rsidR="00764240" w:rsidRPr="00A83D5B" w:rsidTr="00A83D5B">
        <w:tc>
          <w:tcPr>
            <w:tcW w:w="3384" w:type="dxa"/>
            <w:tcBorders>
              <w:top w:val="single" w:sz="4" w:space="0" w:color="auto"/>
              <w:left w:val="single" w:sz="4" w:space="0" w:color="auto"/>
              <w:right w:val="single" w:sz="4" w:space="0" w:color="auto"/>
            </w:tcBorders>
            <w:shd w:val="clear" w:color="auto" w:fill="F2F2F2"/>
          </w:tcPr>
          <w:p w:rsidR="008C6C28" w:rsidRPr="00A83D5B" w:rsidRDefault="008C6C28" w:rsidP="00A83D5B">
            <w:pPr>
              <w:pStyle w:val="GhanaNormal"/>
              <w:spacing w:before="120"/>
              <w:jc w:val="right"/>
              <w:rPr>
                <w:rFonts w:ascii="Arial" w:hAnsi="Arial" w:cs="Arial"/>
                <w:b/>
                <w:i/>
                <w:sz w:val="20"/>
              </w:rPr>
            </w:pPr>
            <w:r w:rsidRPr="00A83D5B">
              <w:rPr>
                <w:rFonts w:ascii="Arial" w:hAnsi="Arial" w:cs="Arial"/>
                <w:b/>
                <w:i/>
                <w:sz w:val="20"/>
              </w:rPr>
              <w:t>STRATEGY</w:t>
            </w:r>
            <w:r w:rsidR="008C4687" w:rsidRPr="00A83D5B">
              <w:rPr>
                <w:rFonts w:ascii="Arial" w:hAnsi="Arial" w:cs="Arial"/>
                <w:b/>
                <w:i/>
                <w:sz w:val="20"/>
              </w:rPr>
              <w:t xml:space="preserve"> 1.3</w:t>
            </w:r>
            <w:r w:rsidRPr="00A83D5B">
              <w:rPr>
                <w:rFonts w:ascii="Arial" w:hAnsi="Arial" w:cs="Arial"/>
                <w:b/>
                <w:i/>
                <w:sz w:val="20"/>
              </w:rPr>
              <w:t>:</w:t>
            </w:r>
          </w:p>
          <w:p w:rsidR="008C6C28" w:rsidRPr="00A83D5B" w:rsidRDefault="008C6C28" w:rsidP="00A83D5B">
            <w:pPr>
              <w:pStyle w:val="GhanaNormal"/>
              <w:spacing w:after="0"/>
              <w:jc w:val="right"/>
              <w:rPr>
                <w:rFonts w:ascii="Arial" w:hAnsi="Arial" w:cs="Arial"/>
                <w:b/>
                <w:i/>
                <w:sz w:val="20"/>
              </w:rPr>
            </w:pPr>
          </w:p>
        </w:tc>
        <w:tc>
          <w:tcPr>
            <w:tcW w:w="12492" w:type="dxa"/>
            <w:tcBorders>
              <w:left w:val="single" w:sz="4" w:space="0" w:color="auto"/>
            </w:tcBorders>
            <w:shd w:val="clear" w:color="auto" w:fill="auto"/>
          </w:tcPr>
          <w:p w:rsidR="008C6C28" w:rsidRPr="00A83D5B" w:rsidRDefault="004B7C6F" w:rsidP="00A83D5B">
            <w:pPr>
              <w:spacing w:before="120"/>
              <w:ind w:left="360" w:right="174" w:hanging="360"/>
              <w:rPr>
                <w:b/>
                <w:sz w:val="20"/>
              </w:rPr>
            </w:pPr>
            <w:r w:rsidRPr="00A83D5B">
              <w:rPr>
                <w:b/>
                <w:sz w:val="20"/>
              </w:rPr>
              <w:t xml:space="preserve">Improved Child and Family Welfare Services </w:t>
            </w:r>
          </w:p>
          <w:p w:rsidR="004B7C6F" w:rsidRPr="00A83D5B" w:rsidRDefault="004B7C6F" w:rsidP="00A83D5B">
            <w:pPr>
              <w:ind w:right="174"/>
              <w:rPr>
                <w:rFonts w:cs="Arial"/>
                <w:sz w:val="20"/>
              </w:rPr>
            </w:pPr>
            <w:r w:rsidRPr="00A83D5B">
              <w:rPr>
                <w:rFonts w:cs="Arial"/>
                <w:sz w:val="20"/>
              </w:rPr>
              <w:t xml:space="preserve">The Government has an obligation to provide specialised services to children, families and communities when community structures fail. </w:t>
            </w:r>
            <w:r w:rsidR="002F0BC1">
              <w:rPr>
                <w:rFonts w:cs="Arial"/>
                <w:sz w:val="20"/>
              </w:rPr>
              <w:t xml:space="preserve"> </w:t>
            </w:r>
            <w:r w:rsidRPr="00A83D5B">
              <w:rPr>
                <w:rFonts w:cs="Arial"/>
                <w:sz w:val="20"/>
              </w:rPr>
              <w:t>State institutions must respond to child protection cases that are reported to them, and in situations considered to be an emergency. The Child and Family Welfare system would not depend solely on court processes for family engagement but would make use of courts in criminal and some specific cases. The essence is to provide greater flexibility and discretion to the social welfare officers to work with family and community members when a child protection case is brought to their attention.</w:t>
            </w:r>
          </w:p>
          <w:p w:rsidR="004B7C6F" w:rsidRPr="00A83D5B" w:rsidRDefault="004B7C6F" w:rsidP="00A83D5B">
            <w:pPr>
              <w:ind w:right="174"/>
              <w:rPr>
                <w:rFonts w:cs="Arial"/>
                <w:sz w:val="20"/>
              </w:rPr>
            </w:pPr>
            <w:r w:rsidRPr="00A83D5B">
              <w:rPr>
                <w:rFonts w:cs="Arial"/>
                <w:sz w:val="20"/>
              </w:rPr>
              <w:t xml:space="preserve">The emphasis of the System is on promoting welfare and restoring the well-being of victims. Welfare cases should be addressed from a welfare perspective rather than from a legal perspective. It is </w:t>
            </w:r>
            <w:r w:rsidR="002F0BC1">
              <w:rPr>
                <w:rFonts w:cs="Arial"/>
                <w:sz w:val="20"/>
              </w:rPr>
              <w:t>the responsibility of</w:t>
            </w:r>
            <w:r w:rsidRPr="00A83D5B">
              <w:rPr>
                <w:rFonts w:cs="Arial"/>
                <w:sz w:val="20"/>
              </w:rPr>
              <w:t xml:space="preserve"> </w:t>
            </w:r>
            <w:r w:rsidR="002F0BC1">
              <w:rPr>
                <w:rFonts w:cs="Arial"/>
                <w:sz w:val="20"/>
              </w:rPr>
              <w:t>MOJAGD</w:t>
            </w:r>
            <w:r w:rsidRPr="00A83D5B">
              <w:rPr>
                <w:rFonts w:cs="Arial"/>
                <w:sz w:val="20"/>
              </w:rPr>
              <w:t xml:space="preserve"> and law enforcement agencies to prosecute perpetrators.</w:t>
            </w:r>
            <w:r w:rsidR="002F0BC1">
              <w:rPr>
                <w:rFonts w:cs="Arial"/>
                <w:sz w:val="20"/>
              </w:rPr>
              <w:t xml:space="preserve"> </w:t>
            </w:r>
            <w:r w:rsidRPr="00A83D5B">
              <w:rPr>
                <w:rFonts w:cs="Arial"/>
                <w:sz w:val="20"/>
              </w:rPr>
              <w:t>A child protection case reported to the police must be referred to the Social Welfare and Community Development Department; the police cannot decide on the removal and placement of children unless it is for immediate safety. In such situations, the placement of a child in an emergency situation must be decided by the Social Welfare and Community Development Department.</w:t>
            </w:r>
          </w:p>
          <w:p w:rsidR="004B7C6F" w:rsidRPr="00A83D5B" w:rsidRDefault="004B7C6F" w:rsidP="002F0BC1">
            <w:pPr>
              <w:ind w:right="174"/>
              <w:rPr>
                <w:rFonts w:cs="Arial"/>
                <w:sz w:val="20"/>
              </w:rPr>
            </w:pPr>
            <w:r w:rsidRPr="00A83D5B">
              <w:rPr>
                <w:rFonts w:cs="Arial"/>
                <w:sz w:val="20"/>
              </w:rPr>
              <w:t>The Department of Social Welfare and Department of Community Development at the MMDA level are responsible for social welfare service delivery at regional and district level. When problems arise that go beyond the competence of a district, for example, emergencies on a large scale or issues affecting more than one district (trafficking of children for example), then national-level direct service delivery is provided, still involving all relevant social welfare officers and community leaders. The Social Welfare and Department of Community Development at the MMDA level has the responsibility to:</w:t>
            </w:r>
          </w:p>
          <w:p w:rsidR="004B7C6F" w:rsidRPr="00A83D5B" w:rsidRDefault="004B7C6F" w:rsidP="004451A3">
            <w:pPr>
              <w:pStyle w:val="ListParagraph"/>
              <w:numPr>
                <w:ilvl w:val="0"/>
                <w:numId w:val="16"/>
              </w:numPr>
              <w:spacing w:after="0"/>
              <w:ind w:right="174"/>
              <w:rPr>
                <w:rFonts w:cs="Arial"/>
              </w:rPr>
            </w:pPr>
            <w:r w:rsidRPr="00A83D5B">
              <w:rPr>
                <w:rFonts w:cs="Arial"/>
              </w:rPr>
              <w:t>Support and engage with traditional processes and community structures at the local level;</w:t>
            </w:r>
          </w:p>
          <w:p w:rsidR="004B7C6F" w:rsidRPr="00A83D5B" w:rsidRDefault="004B7C6F" w:rsidP="004451A3">
            <w:pPr>
              <w:pStyle w:val="ListParagraph"/>
              <w:numPr>
                <w:ilvl w:val="0"/>
                <w:numId w:val="16"/>
              </w:numPr>
              <w:spacing w:after="0"/>
              <w:ind w:right="174"/>
              <w:rPr>
                <w:rFonts w:cs="Arial"/>
              </w:rPr>
            </w:pPr>
            <w:r w:rsidRPr="00A83D5B">
              <w:rPr>
                <w:rFonts w:cs="Arial"/>
              </w:rPr>
              <w:t xml:space="preserve">Provide prevention and response services </w:t>
            </w:r>
          </w:p>
          <w:p w:rsidR="004B7C6F" w:rsidRPr="00A83D5B" w:rsidRDefault="004B7C6F" w:rsidP="004451A3">
            <w:pPr>
              <w:pStyle w:val="ListParagraph"/>
              <w:numPr>
                <w:ilvl w:val="0"/>
                <w:numId w:val="16"/>
              </w:numPr>
              <w:spacing w:after="0"/>
              <w:ind w:right="174"/>
              <w:rPr>
                <w:rFonts w:cs="Arial"/>
              </w:rPr>
            </w:pPr>
            <w:r w:rsidRPr="00A83D5B">
              <w:rPr>
                <w:rFonts w:cs="Arial"/>
              </w:rPr>
              <w:t xml:space="preserve">Identify community members to mentor and provide assistance to children and families; </w:t>
            </w:r>
          </w:p>
          <w:p w:rsidR="004B7C6F" w:rsidRPr="00A83D5B" w:rsidRDefault="004B7C6F" w:rsidP="004451A3">
            <w:pPr>
              <w:pStyle w:val="ListParagraph"/>
              <w:numPr>
                <w:ilvl w:val="0"/>
                <w:numId w:val="16"/>
              </w:numPr>
              <w:spacing w:after="0"/>
              <w:ind w:right="174"/>
              <w:rPr>
                <w:rFonts w:cs="Arial"/>
              </w:rPr>
            </w:pPr>
            <w:r w:rsidRPr="00A83D5B">
              <w:rPr>
                <w:rFonts w:cs="Arial"/>
              </w:rPr>
              <w:t xml:space="preserve">Create linkages between social welfare and social protection programmes. </w:t>
            </w:r>
          </w:p>
          <w:p w:rsidR="004B7C6F" w:rsidRPr="00A83D5B" w:rsidRDefault="004B7C6F" w:rsidP="004451A3">
            <w:pPr>
              <w:pStyle w:val="ListParagraph"/>
              <w:numPr>
                <w:ilvl w:val="0"/>
                <w:numId w:val="16"/>
              </w:numPr>
              <w:spacing w:after="0"/>
              <w:ind w:right="174"/>
              <w:rPr>
                <w:rFonts w:cs="Arial"/>
              </w:rPr>
            </w:pPr>
            <w:r w:rsidRPr="00A83D5B">
              <w:rPr>
                <w:rFonts w:cs="Arial"/>
              </w:rPr>
              <w:t>Lead an initial inquiry into a child protection case, draw up an agreed plan of action, and ensure action plan implementation.</w:t>
            </w:r>
          </w:p>
          <w:p w:rsidR="004B7C6F" w:rsidRPr="00A83D5B" w:rsidRDefault="004B7C6F" w:rsidP="004451A3">
            <w:pPr>
              <w:pStyle w:val="ListParagraph"/>
              <w:numPr>
                <w:ilvl w:val="0"/>
                <w:numId w:val="16"/>
              </w:numPr>
              <w:spacing w:after="0"/>
              <w:ind w:right="174"/>
              <w:rPr>
                <w:rFonts w:cs="Arial"/>
              </w:rPr>
            </w:pPr>
            <w:r w:rsidRPr="00A83D5B">
              <w:rPr>
                <w:rFonts w:cs="Arial"/>
              </w:rPr>
              <w:t xml:space="preserve">Lead follow-up on child protection cases and monitor prevention and response service delivery. </w:t>
            </w:r>
          </w:p>
          <w:p w:rsidR="004B7C6F" w:rsidRPr="00A83D5B" w:rsidRDefault="004B7C6F" w:rsidP="004451A3">
            <w:pPr>
              <w:pStyle w:val="ListParagraph"/>
              <w:numPr>
                <w:ilvl w:val="0"/>
                <w:numId w:val="16"/>
              </w:numPr>
              <w:spacing w:after="0"/>
              <w:ind w:right="174"/>
              <w:rPr>
                <w:rFonts w:cs="Arial"/>
              </w:rPr>
            </w:pPr>
            <w:r w:rsidRPr="00A83D5B">
              <w:rPr>
                <w:rFonts w:cs="Arial"/>
              </w:rPr>
              <w:t xml:space="preserve">Collect and analyse data generated through service provision and share with regional level. </w:t>
            </w:r>
          </w:p>
          <w:p w:rsidR="004B7C6F" w:rsidRPr="00A83D5B" w:rsidRDefault="004B7C6F" w:rsidP="002F0BC1">
            <w:pPr>
              <w:spacing w:before="120"/>
              <w:ind w:right="173"/>
              <w:rPr>
                <w:rFonts w:cs="Arial"/>
                <w:sz w:val="20"/>
              </w:rPr>
            </w:pPr>
            <w:r w:rsidRPr="00A83D5B">
              <w:rPr>
                <w:rFonts w:cs="Arial"/>
                <w:sz w:val="20"/>
              </w:rPr>
              <w:t xml:space="preserve">In support of the functions of the Social Welfare and Community Development, the MMDAs shall: </w:t>
            </w:r>
          </w:p>
          <w:p w:rsidR="004B7C6F" w:rsidRPr="00A83D5B" w:rsidRDefault="004B7C6F" w:rsidP="004451A3">
            <w:pPr>
              <w:pStyle w:val="ListParagraph"/>
              <w:numPr>
                <w:ilvl w:val="0"/>
                <w:numId w:val="17"/>
              </w:numPr>
              <w:spacing w:after="0"/>
              <w:ind w:right="174"/>
              <w:rPr>
                <w:rFonts w:cs="Arial"/>
              </w:rPr>
            </w:pPr>
            <w:r w:rsidRPr="00A83D5B">
              <w:rPr>
                <w:rFonts w:cs="Arial"/>
              </w:rPr>
              <w:t>Ensure adequate staffing for child and family welfare in relation to the population and the services to be provided as outlined in this Policy;</w:t>
            </w:r>
          </w:p>
          <w:p w:rsidR="004B7C6F" w:rsidRPr="00A83D5B" w:rsidRDefault="004B7C6F" w:rsidP="004451A3">
            <w:pPr>
              <w:pStyle w:val="ListParagraph"/>
              <w:numPr>
                <w:ilvl w:val="0"/>
                <w:numId w:val="17"/>
              </w:numPr>
              <w:spacing w:after="0"/>
              <w:ind w:right="174"/>
              <w:rPr>
                <w:rFonts w:cs="Arial"/>
              </w:rPr>
            </w:pPr>
            <w:r w:rsidRPr="00A83D5B">
              <w:rPr>
                <w:rFonts w:cs="Arial"/>
              </w:rPr>
              <w:t>Ensure that resources are available;</w:t>
            </w:r>
          </w:p>
          <w:p w:rsidR="004B7C6F" w:rsidRPr="00A83D5B" w:rsidRDefault="004B7C6F" w:rsidP="004451A3">
            <w:pPr>
              <w:pStyle w:val="ListParagraph"/>
              <w:numPr>
                <w:ilvl w:val="0"/>
                <w:numId w:val="17"/>
              </w:numPr>
              <w:spacing w:after="0"/>
              <w:ind w:right="174"/>
              <w:rPr>
                <w:rFonts w:cs="Arial"/>
              </w:rPr>
            </w:pPr>
            <w:r w:rsidRPr="00A83D5B">
              <w:rPr>
                <w:rFonts w:cs="Arial"/>
              </w:rPr>
              <w:t>Facilitate dialogue with traditional leaders, community representatives, civil society and faith based organisations about service delivery;</w:t>
            </w:r>
          </w:p>
          <w:p w:rsidR="004B7C6F" w:rsidRPr="00A83D5B" w:rsidRDefault="004B7C6F" w:rsidP="004451A3">
            <w:pPr>
              <w:pStyle w:val="ListParagraph"/>
              <w:numPr>
                <w:ilvl w:val="0"/>
                <w:numId w:val="17"/>
              </w:numPr>
              <w:spacing w:after="0"/>
              <w:ind w:right="174"/>
              <w:rPr>
                <w:rFonts w:cs="Arial"/>
              </w:rPr>
            </w:pPr>
            <w:r w:rsidRPr="00A83D5B">
              <w:rPr>
                <w:rFonts w:cs="Arial"/>
              </w:rPr>
              <w:t>Facilitate direct dialogue with families in their communities about how best to improve services;</w:t>
            </w:r>
          </w:p>
          <w:p w:rsidR="008C6C28" w:rsidRPr="00A83D5B" w:rsidRDefault="004B7C6F" w:rsidP="004451A3">
            <w:pPr>
              <w:pStyle w:val="ListParagraph"/>
              <w:numPr>
                <w:ilvl w:val="0"/>
                <w:numId w:val="17"/>
              </w:numPr>
              <w:spacing w:after="0"/>
              <w:ind w:right="174"/>
              <w:rPr>
                <w:rFonts w:cs="Arial"/>
              </w:rPr>
            </w:pPr>
            <w:r w:rsidRPr="00A83D5B">
              <w:rPr>
                <w:rFonts w:cs="Arial"/>
              </w:rPr>
              <w:t>Facilitate strong connections with other relevant social service providers (health, education, social protection) to ensure consistency between and integration of services.</w:t>
            </w:r>
          </w:p>
        </w:tc>
      </w:tr>
      <w:tr w:rsidR="00764240" w:rsidRPr="00A83D5B" w:rsidTr="00A83D5B">
        <w:tc>
          <w:tcPr>
            <w:tcW w:w="3384" w:type="dxa"/>
            <w:tcBorders>
              <w:left w:val="single" w:sz="4" w:space="0" w:color="auto"/>
              <w:bottom w:val="single" w:sz="4" w:space="0" w:color="auto"/>
              <w:right w:val="single" w:sz="4" w:space="0" w:color="auto"/>
            </w:tcBorders>
            <w:shd w:val="clear" w:color="auto" w:fill="F2F2F2"/>
          </w:tcPr>
          <w:p w:rsidR="00624934" w:rsidRPr="00A83D5B" w:rsidRDefault="00624934" w:rsidP="00A83D5B">
            <w:pPr>
              <w:pStyle w:val="GhanaNormal"/>
              <w:spacing w:after="0"/>
              <w:ind w:left="0"/>
              <w:jc w:val="right"/>
              <w:rPr>
                <w:rFonts w:ascii="Arial" w:hAnsi="Arial" w:cs="Arial"/>
                <w:b/>
                <w:i/>
                <w:color w:val="000000"/>
                <w:sz w:val="10"/>
              </w:rPr>
            </w:pPr>
          </w:p>
          <w:p w:rsidR="008C6C28" w:rsidRPr="00A83D5B" w:rsidRDefault="008C6C28" w:rsidP="00A83D5B">
            <w:pPr>
              <w:pStyle w:val="GhanaNormal"/>
              <w:spacing w:after="0"/>
              <w:ind w:left="0"/>
              <w:jc w:val="right"/>
              <w:rPr>
                <w:rFonts w:ascii="Arial" w:hAnsi="Arial" w:cs="Arial"/>
                <w:b/>
                <w:i/>
                <w:color w:val="000000"/>
                <w:sz w:val="20"/>
              </w:rPr>
            </w:pPr>
            <w:r w:rsidRPr="00A83D5B">
              <w:rPr>
                <w:rFonts w:ascii="Arial" w:hAnsi="Arial" w:cs="Arial"/>
                <w:b/>
                <w:i/>
                <w:color w:val="000000"/>
                <w:sz w:val="20"/>
              </w:rPr>
              <w:t>ACCOUNTABLE:</w:t>
            </w:r>
          </w:p>
        </w:tc>
        <w:tc>
          <w:tcPr>
            <w:tcW w:w="12492" w:type="dxa"/>
            <w:tcBorders>
              <w:left w:val="single" w:sz="4" w:space="0" w:color="auto"/>
            </w:tcBorders>
            <w:shd w:val="clear" w:color="auto" w:fill="auto"/>
          </w:tcPr>
          <w:p w:rsidR="008C6C28" w:rsidRPr="00A83D5B" w:rsidRDefault="006563DD" w:rsidP="00A83D5B">
            <w:pPr>
              <w:pStyle w:val="GhanaNormal"/>
              <w:spacing w:before="120"/>
              <w:ind w:left="0"/>
              <w:rPr>
                <w:rFonts w:ascii="Arial" w:hAnsi="Arial" w:cs="Arial"/>
                <w:sz w:val="20"/>
              </w:rPr>
            </w:pPr>
            <w:r>
              <w:rPr>
                <w:rFonts w:ascii="Arial" w:hAnsi="Arial" w:cs="Arial"/>
                <w:b/>
                <w:sz w:val="20"/>
              </w:rPr>
              <w:t>MOGCSP</w:t>
            </w:r>
          </w:p>
        </w:tc>
      </w:tr>
    </w:tbl>
    <w:p w:rsidR="00596F11" w:rsidRDefault="00596F11"/>
    <w:tbl>
      <w:tblPr>
        <w:tblpPr w:leftFromText="180" w:rightFromText="180" w:vertAnchor="text" w:horzAnchor="margin" w:tblpX="-486" w:tblpY="108"/>
        <w:tblW w:w="1558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27"/>
        <w:gridCol w:w="1311"/>
        <w:gridCol w:w="6026"/>
        <w:gridCol w:w="540"/>
        <w:gridCol w:w="1260"/>
        <w:gridCol w:w="1710"/>
        <w:gridCol w:w="424"/>
        <w:gridCol w:w="1016"/>
        <w:gridCol w:w="293"/>
        <w:gridCol w:w="293"/>
        <w:gridCol w:w="293"/>
        <w:gridCol w:w="293"/>
      </w:tblGrid>
      <w:tr w:rsidR="0049303C" w:rsidRPr="00A83D5B" w:rsidTr="00A83D5B">
        <w:trPr>
          <w:trHeight w:val="684"/>
        </w:trPr>
        <w:tc>
          <w:tcPr>
            <w:tcW w:w="212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jc w:val="center"/>
              <w:rPr>
                <w:rFonts w:cs="Arial"/>
                <w:b/>
                <w:bCs/>
                <w:i/>
                <w:iCs/>
                <w:sz w:val="20"/>
                <w:szCs w:val="20"/>
              </w:rPr>
            </w:pPr>
            <w:r>
              <w:rPr>
                <w:rFonts w:cs="Arial"/>
                <w:b/>
                <w:bCs/>
                <w:i/>
                <w:iCs/>
                <w:sz w:val="20"/>
                <w:szCs w:val="20"/>
              </w:rPr>
              <w:t xml:space="preserve">Strategy </w:t>
            </w:r>
            <w:r w:rsidRPr="00A83D5B">
              <w:rPr>
                <w:rFonts w:cs="Arial"/>
                <w:b/>
                <w:bCs/>
                <w:i/>
                <w:iCs/>
                <w:sz w:val="20"/>
                <w:szCs w:val="20"/>
              </w:rPr>
              <w:t>PI</w:t>
            </w:r>
          </w:p>
        </w:tc>
        <w:tc>
          <w:tcPr>
            <w:tcW w:w="1311" w:type="dxa"/>
            <w:tcBorders>
              <w:top w:val="single" w:sz="8" w:space="0" w:color="000000"/>
              <w:bottom w:val="single" w:sz="8" w:space="0" w:color="000000"/>
              <w:right w:val="single" w:sz="24" w:space="0" w:color="000000"/>
            </w:tcBorders>
            <w:shd w:val="clear" w:color="auto" w:fill="D9D9D9"/>
            <w:vAlign w:val="center"/>
          </w:tcPr>
          <w:p w:rsidR="0049303C" w:rsidRPr="00A83D5B" w:rsidRDefault="0049303C" w:rsidP="0049303C">
            <w:pPr>
              <w:jc w:val="center"/>
              <w:rPr>
                <w:rFonts w:cs="Arial"/>
                <w:b/>
                <w:bCs/>
                <w:i/>
                <w:iCs/>
                <w:sz w:val="20"/>
                <w:szCs w:val="20"/>
              </w:rPr>
            </w:pPr>
            <w:r w:rsidRPr="00A83D5B">
              <w:rPr>
                <w:rFonts w:cs="Arial"/>
                <w:b/>
                <w:bCs/>
                <w:i/>
                <w:iCs/>
                <w:sz w:val="20"/>
                <w:szCs w:val="20"/>
              </w:rPr>
              <w:t>Target</w:t>
            </w:r>
          </w:p>
        </w:tc>
        <w:tc>
          <w:tcPr>
            <w:tcW w:w="6026" w:type="dxa"/>
            <w:tcBorders>
              <w:top w:val="single" w:sz="8" w:space="0" w:color="000000"/>
              <w:left w:val="single" w:sz="24" w:space="0" w:color="000000"/>
              <w:bottom w:val="single" w:sz="8" w:space="0" w:color="000000"/>
              <w:right w:val="single" w:sz="8" w:space="0" w:color="000000"/>
            </w:tcBorders>
            <w:shd w:val="clear" w:color="auto" w:fill="D9D9D9"/>
            <w:vAlign w:val="center"/>
          </w:tcPr>
          <w:p w:rsidR="0049303C" w:rsidRPr="00A83D5B" w:rsidRDefault="0049303C" w:rsidP="0049303C">
            <w:pPr>
              <w:jc w:val="center"/>
              <w:rPr>
                <w:rFonts w:cs="Arial"/>
                <w:b/>
                <w:bCs/>
                <w:i/>
                <w:iCs/>
                <w:sz w:val="20"/>
                <w:szCs w:val="20"/>
              </w:rPr>
            </w:pPr>
            <w:r>
              <w:rPr>
                <w:rFonts w:cs="Arial"/>
                <w:b/>
                <w:bCs/>
                <w:i/>
                <w:iCs/>
                <w:sz w:val="20"/>
                <w:szCs w:val="20"/>
              </w:rPr>
              <w:t>Initiatives</w:t>
            </w:r>
          </w:p>
        </w:tc>
        <w:tc>
          <w:tcPr>
            <w:tcW w:w="540" w:type="dxa"/>
            <w:tcBorders>
              <w:top w:val="single" w:sz="8" w:space="0" w:color="000000"/>
              <w:bottom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CP</w:t>
            </w:r>
          </w:p>
          <w:p w:rsidR="0049303C" w:rsidRPr="00A83D5B" w:rsidRDefault="0049303C" w:rsidP="0049303C">
            <w:pPr>
              <w:ind w:left="-108" w:right="-108"/>
              <w:jc w:val="center"/>
              <w:rPr>
                <w:rFonts w:cs="Arial"/>
                <w:b/>
                <w:bCs/>
                <w:i/>
                <w:iCs/>
                <w:sz w:val="20"/>
                <w:szCs w:val="20"/>
              </w:rPr>
            </w:pPr>
            <w:r w:rsidRPr="00A83D5B">
              <w:rPr>
                <w:rFonts w:cs="Arial"/>
                <w:b/>
                <w:bCs/>
                <w:i/>
                <w:iCs/>
                <w:sz w:val="20"/>
                <w:szCs w:val="20"/>
              </w:rPr>
              <w:t>%</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jc w:val="center"/>
              <w:rPr>
                <w:rFonts w:cs="Arial"/>
                <w:b/>
                <w:bCs/>
                <w:i/>
                <w:iCs/>
                <w:sz w:val="20"/>
                <w:szCs w:val="20"/>
              </w:rPr>
            </w:pPr>
            <w:r w:rsidRPr="00A83D5B">
              <w:rPr>
                <w:rFonts w:cs="Arial"/>
                <w:b/>
                <w:bCs/>
                <w:i/>
                <w:iCs/>
                <w:sz w:val="20"/>
                <w:szCs w:val="20"/>
              </w:rPr>
              <w:t>Resp</w:t>
            </w:r>
          </w:p>
        </w:tc>
        <w:tc>
          <w:tcPr>
            <w:tcW w:w="1710" w:type="dxa"/>
            <w:tcBorders>
              <w:top w:val="single" w:sz="8" w:space="0" w:color="000000"/>
              <w:bottom w:val="single" w:sz="8" w:space="0" w:color="000000"/>
            </w:tcBorders>
            <w:shd w:val="clear" w:color="auto" w:fill="D9D9D9"/>
            <w:vAlign w:val="center"/>
          </w:tcPr>
          <w:p w:rsidR="0049303C" w:rsidRPr="00A83D5B" w:rsidRDefault="0049303C" w:rsidP="0049303C">
            <w:pPr>
              <w:jc w:val="center"/>
              <w:rPr>
                <w:rFonts w:cs="Arial"/>
                <w:b/>
                <w:bCs/>
                <w:i/>
                <w:iCs/>
                <w:sz w:val="20"/>
                <w:szCs w:val="20"/>
              </w:rPr>
            </w:pPr>
            <w:r w:rsidRPr="00A83D5B">
              <w:rPr>
                <w:rFonts w:cs="Arial"/>
                <w:b/>
                <w:bCs/>
                <w:i/>
                <w:iCs/>
                <w:sz w:val="20"/>
                <w:szCs w:val="20"/>
              </w:rPr>
              <w:t>Supp</w:t>
            </w:r>
          </w:p>
        </w:tc>
        <w:tc>
          <w:tcPr>
            <w:tcW w:w="42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SJO</w:t>
            </w:r>
          </w:p>
        </w:tc>
        <w:tc>
          <w:tcPr>
            <w:tcW w:w="1016" w:type="dxa"/>
            <w:tcBorders>
              <w:top w:val="single" w:sz="8" w:space="0" w:color="000000"/>
              <w:bottom w:val="single" w:sz="8" w:space="0" w:color="000000"/>
            </w:tcBorders>
            <w:shd w:val="clear" w:color="auto" w:fill="D9D9D9"/>
            <w:vAlign w:val="center"/>
          </w:tcPr>
          <w:p w:rsidR="0049303C" w:rsidRPr="00A83D5B" w:rsidRDefault="0049303C" w:rsidP="0049303C">
            <w:pPr>
              <w:ind w:left="-109" w:right="-108"/>
              <w:jc w:val="center"/>
              <w:rPr>
                <w:rFonts w:cs="Arial"/>
                <w:b/>
                <w:bCs/>
                <w:i/>
                <w:iCs/>
                <w:sz w:val="20"/>
                <w:szCs w:val="20"/>
              </w:rPr>
            </w:pPr>
            <w:r w:rsidRPr="00A83D5B">
              <w:rPr>
                <w:rFonts w:cs="Arial"/>
                <w:b/>
                <w:bCs/>
                <w:i/>
                <w:iCs/>
                <w:sz w:val="20"/>
                <w:szCs w:val="20"/>
              </w:rPr>
              <w:t>Cost</w:t>
            </w:r>
          </w:p>
          <w:p w:rsidR="0049303C" w:rsidRPr="00A83D5B" w:rsidRDefault="0049303C" w:rsidP="0049303C">
            <w:pPr>
              <w:ind w:left="-108" w:right="-108"/>
              <w:jc w:val="center"/>
              <w:rPr>
                <w:rFonts w:cs="Arial"/>
                <w:b/>
                <w:bCs/>
                <w:i/>
                <w:iCs/>
                <w:sz w:val="20"/>
                <w:szCs w:val="20"/>
              </w:rPr>
            </w:pPr>
            <w:r w:rsidRPr="00A83D5B">
              <w:rPr>
                <w:rFonts w:cs="Arial"/>
                <w:b/>
                <w:bCs/>
                <w:i/>
                <w:iCs/>
                <w:sz w:val="20"/>
                <w:szCs w:val="20"/>
              </w:rPr>
              <w:t>GH¢000</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17</w:t>
            </w:r>
          </w:p>
        </w:tc>
        <w:tc>
          <w:tcPr>
            <w:tcW w:w="293" w:type="dxa"/>
            <w:tcBorders>
              <w:top w:val="single" w:sz="8" w:space="0" w:color="000000"/>
              <w:bottom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18</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19</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20</w:t>
            </w:r>
          </w:p>
        </w:tc>
      </w:tr>
      <w:tr w:rsidR="00764240" w:rsidRPr="00A83D5B" w:rsidTr="00A83D5B">
        <w:trPr>
          <w:trHeight w:val="567"/>
        </w:trPr>
        <w:tc>
          <w:tcPr>
            <w:tcW w:w="2127" w:type="dxa"/>
            <w:vMerge w:val="restart"/>
            <w:tcBorders>
              <w:left w:val="single" w:sz="8" w:space="0" w:color="000000"/>
              <w:right w:val="single" w:sz="8" w:space="0" w:color="000000"/>
            </w:tcBorders>
            <w:shd w:val="clear" w:color="auto" w:fill="F2F2F2"/>
          </w:tcPr>
          <w:p w:rsidR="000D4173" w:rsidRPr="00DA0E46" w:rsidRDefault="000D4173" w:rsidP="007E3DD7">
            <w:pPr>
              <w:pStyle w:val="StyletextErasMediumITC11ptAfter6pt"/>
              <w:spacing w:after="0"/>
              <w:ind w:left="63"/>
              <w:jc w:val="left"/>
              <w:rPr>
                <w:rFonts w:ascii="Arial" w:eastAsia="Calibri" w:hAnsi="Arial" w:cs="Arial"/>
                <w:b/>
                <w:color w:val="auto"/>
                <w:sz w:val="20"/>
                <w:lang w:val="en-GB"/>
              </w:rPr>
            </w:pPr>
            <w:r w:rsidRPr="00DA0E46">
              <w:rPr>
                <w:rFonts w:ascii="Arial" w:eastAsia="Calibri" w:hAnsi="Arial" w:cs="Arial"/>
                <w:b/>
                <w:color w:val="auto"/>
                <w:sz w:val="20"/>
                <w:lang w:val="en-GB"/>
              </w:rPr>
              <w:t xml:space="preserve">A. </w:t>
            </w:r>
            <w:r w:rsidR="00EE18EA" w:rsidRPr="00DA0E46">
              <w:rPr>
                <w:rFonts w:ascii="Arial" w:eastAsia="Calibri" w:hAnsi="Arial" w:cs="Arial"/>
                <w:b/>
                <w:color w:val="auto"/>
                <w:sz w:val="20"/>
                <w:lang w:val="en-GB"/>
              </w:rPr>
              <w:t>Ratio of  SWOs/population</w:t>
            </w:r>
            <w:r w:rsidRPr="00DA0E46">
              <w:rPr>
                <w:rFonts w:ascii="Arial" w:eastAsia="Calibri" w:hAnsi="Arial" w:cs="Arial"/>
                <w:b/>
                <w:color w:val="auto"/>
                <w:sz w:val="20"/>
                <w:lang w:val="en-GB"/>
              </w:rPr>
              <w:t xml:space="preserve"> </w:t>
            </w:r>
          </w:p>
          <w:p w:rsidR="000D4173" w:rsidRDefault="000D4173" w:rsidP="007E3DD7">
            <w:pPr>
              <w:pStyle w:val="StyletextErasMediumITC11ptAfter6pt"/>
              <w:spacing w:after="0"/>
              <w:ind w:left="63"/>
              <w:jc w:val="left"/>
              <w:rPr>
                <w:rFonts w:ascii="Arial" w:hAnsi="Arial" w:cs="Arial"/>
                <w:sz w:val="20"/>
                <w:lang w:val="en-GB"/>
              </w:rPr>
            </w:pPr>
          </w:p>
          <w:p w:rsidR="000D4173" w:rsidRDefault="000D4173" w:rsidP="007E3DD7">
            <w:pPr>
              <w:pStyle w:val="StyletextErasMediumITC11ptAfter6pt"/>
              <w:spacing w:after="0"/>
              <w:ind w:left="63"/>
              <w:jc w:val="left"/>
              <w:rPr>
                <w:rFonts w:ascii="Arial" w:hAnsi="Arial" w:cs="Arial"/>
                <w:sz w:val="20"/>
                <w:lang w:val="en-GB"/>
              </w:rPr>
            </w:pPr>
          </w:p>
          <w:p w:rsidR="00F912B8" w:rsidRDefault="00F912B8" w:rsidP="007E3DD7">
            <w:pPr>
              <w:pStyle w:val="StyletextErasMediumITC11ptAfter6pt"/>
              <w:spacing w:after="0"/>
              <w:ind w:left="63"/>
              <w:jc w:val="left"/>
              <w:rPr>
                <w:rFonts w:ascii="Arial" w:hAnsi="Arial" w:cs="Arial"/>
                <w:sz w:val="20"/>
                <w:lang w:val="en-GB"/>
              </w:rPr>
            </w:pPr>
          </w:p>
          <w:p w:rsidR="00F912B8" w:rsidRDefault="00F912B8" w:rsidP="007E3DD7">
            <w:pPr>
              <w:pStyle w:val="StyletextErasMediumITC11ptAfter6pt"/>
              <w:spacing w:after="0"/>
              <w:ind w:left="63"/>
              <w:jc w:val="left"/>
              <w:rPr>
                <w:rFonts w:ascii="Arial" w:hAnsi="Arial" w:cs="Arial"/>
                <w:b/>
                <w:sz w:val="20"/>
                <w:lang w:val="en-GB"/>
              </w:rPr>
            </w:pPr>
          </w:p>
          <w:p w:rsidR="00894788" w:rsidRDefault="00894788" w:rsidP="007E3DD7">
            <w:pPr>
              <w:pStyle w:val="StyletextErasMediumITC11ptAfter6pt"/>
              <w:spacing w:after="0"/>
              <w:ind w:left="63"/>
              <w:jc w:val="left"/>
              <w:rPr>
                <w:rFonts w:ascii="Arial" w:hAnsi="Arial" w:cs="Arial"/>
                <w:b/>
                <w:sz w:val="20"/>
                <w:lang w:val="en-GB"/>
              </w:rPr>
            </w:pPr>
          </w:p>
          <w:p w:rsidR="00894788" w:rsidRPr="00DA0E46" w:rsidRDefault="00894788" w:rsidP="007E3DD7">
            <w:pPr>
              <w:pStyle w:val="StyletextErasMediumITC11ptAfter6pt"/>
              <w:spacing w:after="0"/>
              <w:ind w:left="63"/>
              <w:jc w:val="left"/>
              <w:rPr>
                <w:rFonts w:ascii="Arial" w:hAnsi="Arial" w:cs="Arial"/>
                <w:b/>
                <w:sz w:val="20"/>
                <w:lang w:val="en-GB"/>
              </w:rPr>
            </w:pPr>
          </w:p>
          <w:p w:rsidR="00EE18EA" w:rsidRPr="00DA0E46" w:rsidRDefault="00DA0E46" w:rsidP="00EE18EA">
            <w:pPr>
              <w:pStyle w:val="StyletextErasMediumITC11ptAfter6pt"/>
              <w:spacing w:after="0"/>
              <w:ind w:left="63"/>
              <w:jc w:val="left"/>
              <w:rPr>
                <w:rFonts w:ascii="Arial" w:eastAsia="Calibri" w:hAnsi="Arial" w:cs="Arial"/>
                <w:b/>
                <w:color w:val="auto"/>
                <w:sz w:val="20"/>
                <w:lang w:val="en-GB"/>
              </w:rPr>
            </w:pPr>
            <w:r w:rsidRPr="00DA0E46">
              <w:rPr>
                <w:rFonts w:ascii="Arial" w:eastAsia="Calibri" w:hAnsi="Arial" w:cs="Arial"/>
                <w:b/>
                <w:color w:val="auto"/>
                <w:sz w:val="20"/>
                <w:lang w:val="en-GB"/>
              </w:rPr>
              <w:t>B</w:t>
            </w:r>
            <w:r w:rsidR="00EE18EA" w:rsidRPr="00DA0E46">
              <w:rPr>
                <w:rFonts w:ascii="Arial" w:eastAsia="Calibri" w:hAnsi="Arial" w:cs="Arial"/>
                <w:b/>
                <w:color w:val="auto"/>
                <w:sz w:val="20"/>
                <w:lang w:val="en-GB"/>
              </w:rPr>
              <w:t xml:space="preserve">. </w:t>
            </w:r>
            <w:r w:rsidR="00670866" w:rsidRPr="00DA0E46">
              <w:rPr>
                <w:rFonts w:ascii="Arial" w:eastAsia="Calibri" w:hAnsi="Arial" w:cs="Arial"/>
                <w:b/>
                <w:color w:val="auto"/>
                <w:sz w:val="20"/>
                <w:lang w:val="en-GB"/>
              </w:rPr>
              <w:t>% of</w:t>
            </w:r>
            <w:r w:rsidR="00EE18EA" w:rsidRPr="00DA0E46">
              <w:rPr>
                <w:rFonts w:ascii="Arial" w:eastAsia="Calibri" w:hAnsi="Arial" w:cs="Arial"/>
                <w:b/>
                <w:color w:val="auto"/>
                <w:sz w:val="20"/>
                <w:lang w:val="en-GB"/>
              </w:rPr>
              <w:t xml:space="preserve"> SWOs </w:t>
            </w:r>
            <w:r w:rsidR="00670866" w:rsidRPr="00DA0E46">
              <w:rPr>
                <w:rFonts w:ascii="Arial" w:eastAsia="Calibri" w:hAnsi="Arial" w:cs="Arial"/>
                <w:b/>
                <w:color w:val="auto"/>
                <w:sz w:val="20"/>
                <w:lang w:val="en-GB"/>
              </w:rPr>
              <w:t xml:space="preserve">equipped </w:t>
            </w:r>
            <w:r w:rsidR="00475AD5" w:rsidRPr="00DA0E46">
              <w:rPr>
                <w:rFonts w:ascii="Arial" w:eastAsia="Calibri" w:hAnsi="Arial" w:cs="Arial"/>
                <w:b/>
                <w:color w:val="auto"/>
                <w:sz w:val="20"/>
                <w:lang w:val="en-GB"/>
              </w:rPr>
              <w:t>SOPs</w:t>
            </w:r>
          </w:p>
          <w:p w:rsidR="000D4173" w:rsidRDefault="000D4173" w:rsidP="007E3DD7">
            <w:pPr>
              <w:pStyle w:val="StyletextErasMediumITC11ptAfter6pt"/>
              <w:spacing w:after="0"/>
              <w:ind w:left="63"/>
              <w:jc w:val="left"/>
              <w:rPr>
                <w:rFonts w:ascii="Arial" w:hAnsi="Arial" w:cs="Arial"/>
                <w:sz w:val="20"/>
                <w:lang w:val="en-GB"/>
              </w:rPr>
            </w:pPr>
          </w:p>
          <w:p w:rsidR="000D4173" w:rsidRDefault="000D4173" w:rsidP="007E3DD7">
            <w:pPr>
              <w:pStyle w:val="StyletextErasMediumITC11ptAfter6pt"/>
              <w:spacing w:after="0"/>
              <w:ind w:left="63"/>
              <w:jc w:val="left"/>
              <w:rPr>
                <w:rFonts w:ascii="Arial" w:hAnsi="Arial" w:cs="Arial"/>
                <w:sz w:val="20"/>
                <w:lang w:val="en-GB"/>
              </w:rPr>
            </w:pPr>
          </w:p>
          <w:p w:rsidR="00670866" w:rsidRDefault="00670866" w:rsidP="007E3DD7">
            <w:pPr>
              <w:pStyle w:val="StyletextErasMediumITC11ptAfter6pt"/>
              <w:spacing w:after="0"/>
              <w:ind w:left="63"/>
              <w:jc w:val="left"/>
              <w:rPr>
                <w:rFonts w:ascii="Arial" w:hAnsi="Arial" w:cs="Arial"/>
                <w:sz w:val="20"/>
                <w:lang w:val="en-GB"/>
              </w:rPr>
            </w:pPr>
          </w:p>
          <w:p w:rsidR="00670866" w:rsidRDefault="00670866" w:rsidP="007E3DD7">
            <w:pPr>
              <w:pStyle w:val="StyletextErasMediumITC11ptAfter6pt"/>
              <w:spacing w:after="0"/>
              <w:ind w:left="63"/>
              <w:jc w:val="left"/>
              <w:rPr>
                <w:rFonts w:ascii="Arial" w:hAnsi="Arial" w:cs="Arial"/>
                <w:sz w:val="20"/>
                <w:lang w:val="en-GB"/>
              </w:rPr>
            </w:pPr>
          </w:p>
          <w:p w:rsidR="000D4173" w:rsidRDefault="000D4173" w:rsidP="009747F7">
            <w:pPr>
              <w:pStyle w:val="StyletextErasMediumITC11ptAfter6pt"/>
              <w:spacing w:after="0"/>
              <w:ind w:left="63"/>
              <w:jc w:val="right"/>
              <w:rPr>
                <w:rFonts w:ascii="Arial" w:hAnsi="Arial" w:cs="Arial"/>
                <w:sz w:val="20"/>
                <w:lang w:val="en-GB"/>
              </w:rPr>
            </w:pPr>
          </w:p>
          <w:p w:rsidR="000D4173" w:rsidRPr="00A83D5B" w:rsidRDefault="000D4173" w:rsidP="009747F7">
            <w:pPr>
              <w:pStyle w:val="ListParagraph"/>
              <w:numPr>
                <w:ilvl w:val="0"/>
                <w:numId w:val="0"/>
              </w:numPr>
              <w:spacing w:after="0"/>
              <w:ind w:left="63"/>
              <w:jc w:val="left"/>
              <w:rPr>
                <w:rFonts w:cs="Arial"/>
                <w:szCs w:val="20"/>
                <w:lang w:val="en-GB"/>
              </w:rPr>
            </w:pPr>
            <w:r w:rsidRPr="00A83D5B">
              <w:rPr>
                <w:rFonts w:cs="Arial"/>
                <w:szCs w:val="20"/>
                <w:lang w:val="en-GB"/>
              </w:rPr>
              <w:t>.</w:t>
            </w:r>
          </w:p>
          <w:p w:rsidR="000D4173" w:rsidRPr="00360F27" w:rsidRDefault="000D4173" w:rsidP="009747F7">
            <w:pPr>
              <w:pStyle w:val="StyletextErasMediumITC11ptAfter6pt"/>
              <w:spacing w:after="0"/>
              <w:ind w:left="63"/>
              <w:jc w:val="left"/>
              <w:rPr>
                <w:rFonts w:ascii="Arial" w:hAnsi="Arial" w:cs="Arial"/>
                <w:sz w:val="20"/>
                <w:lang w:val="en-GB"/>
              </w:rPr>
            </w:pPr>
          </w:p>
          <w:p w:rsidR="000D4173" w:rsidRPr="00360F27" w:rsidRDefault="000D4173" w:rsidP="009747F7">
            <w:pPr>
              <w:pStyle w:val="StyletextErasMediumITC11ptAfter6pt"/>
              <w:spacing w:after="0"/>
              <w:ind w:left="63"/>
              <w:jc w:val="left"/>
              <w:rPr>
                <w:rFonts w:ascii="Arial" w:hAnsi="Arial" w:cs="Arial"/>
                <w:sz w:val="20"/>
                <w:lang w:val="en-GB"/>
              </w:rPr>
            </w:pPr>
          </w:p>
          <w:p w:rsidR="000D4173" w:rsidRPr="00360F27" w:rsidRDefault="000D4173" w:rsidP="009747F7">
            <w:pPr>
              <w:pStyle w:val="StyletextErasMediumITC11ptAfter6pt"/>
              <w:spacing w:after="0"/>
              <w:ind w:left="63"/>
              <w:jc w:val="left"/>
              <w:rPr>
                <w:rFonts w:ascii="Arial" w:hAnsi="Arial" w:cs="Arial"/>
                <w:sz w:val="20"/>
                <w:lang w:val="en-GB"/>
              </w:rPr>
            </w:pPr>
          </w:p>
          <w:p w:rsidR="000D4173" w:rsidRPr="00360F27" w:rsidRDefault="000D4173" w:rsidP="009747F7">
            <w:pPr>
              <w:pStyle w:val="StyletextErasMediumITC11ptAfter6pt"/>
              <w:spacing w:after="0"/>
              <w:ind w:left="63"/>
              <w:jc w:val="left"/>
              <w:rPr>
                <w:rFonts w:ascii="Arial" w:hAnsi="Arial" w:cs="Arial"/>
                <w:sz w:val="20"/>
                <w:lang w:val="en-GB"/>
              </w:rPr>
            </w:pPr>
          </w:p>
          <w:p w:rsidR="000D4173" w:rsidRPr="00360F27" w:rsidRDefault="000D4173" w:rsidP="009747F7">
            <w:pPr>
              <w:pStyle w:val="StyletextErasMediumITC11ptAfter6pt"/>
              <w:spacing w:after="0"/>
              <w:ind w:left="63"/>
              <w:jc w:val="left"/>
              <w:rPr>
                <w:rFonts w:ascii="Arial" w:hAnsi="Arial" w:cs="Arial"/>
                <w:sz w:val="20"/>
                <w:lang w:val="en-GB"/>
              </w:rPr>
            </w:pPr>
          </w:p>
          <w:p w:rsidR="000D4173" w:rsidRPr="00360F27" w:rsidRDefault="000D4173" w:rsidP="009747F7">
            <w:pPr>
              <w:pStyle w:val="StyletextErasMediumITC11ptAfter6pt"/>
              <w:spacing w:after="0"/>
              <w:ind w:left="63"/>
              <w:jc w:val="left"/>
              <w:rPr>
                <w:rFonts w:ascii="Arial" w:hAnsi="Arial" w:cs="Arial"/>
                <w:sz w:val="20"/>
                <w:lang w:val="en-GB"/>
              </w:rPr>
            </w:pPr>
          </w:p>
          <w:p w:rsidR="000D4173" w:rsidRPr="00360F27" w:rsidRDefault="000D4173" w:rsidP="009747F7">
            <w:pPr>
              <w:pStyle w:val="StyletextErasMediumITC11ptAfter6pt"/>
              <w:spacing w:after="0"/>
              <w:ind w:left="63"/>
              <w:jc w:val="left"/>
              <w:rPr>
                <w:rFonts w:ascii="Arial" w:hAnsi="Arial" w:cs="Arial"/>
                <w:sz w:val="20"/>
                <w:lang w:val="en-GB"/>
              </w:rPr>
            </w:pPr>
          </w:p>
          <w:p w:rsidR="000D4173" w:rsidRPr="00360F27" w:rsidRDefault="000D4173" w:rsidP="009747F7">
            <w:pPr>
              <w:pStyle w:val="StyletextErasMediumITC11ptAfter6pt"/>
              <w:spacing w:after="0"/>
              <w:ind w:left="63"/>
              <w:jc w:val="left"/>
              <w:rPr>
                <w:rFonts w:ascii="Arial" w:hAnsi="Arial" w:cs="Arial"/>
                <w:sz w:val="20"/>
                <w:lang w:val="en-GB"/>
              </w:rPr>
            </w:pPr>
          </w:p>
          <w:p w:rsidR="000D4173" w:rsidRPr="00360F27" w:rsidRDefault="000D4173" w:rsidP="000D4173">
            <w:pPr>
              <w:pStyle w:val="StyletextErasMediumITC11ptAfter6pt"/>
              <w:spacing w:after="0"/>
              <w:ind w:left="247"/>
              <w:jc w:val="left"/>
              <w:rPr>
                <w:rFonts w:ascii="Arial" w:hAnsi="Arial" w:cs="Arial"/>
                <w:color w:val="FF0000"/>
                <w:sz w:val="20"/>
              </w:rPr>
            </w:pPr>
          </w:p>
        </w:tc>
        <w:tc>
          <w:tcPr>
            <w:tcW w:w="1311" w:type="dxa"/>
            <w:vMerge w:val="restart"/>
            <w:tcBorders>
              <w:top w:val="single" w:sz="8" w:space="0" w:color="000000"/>
              <w:bottom w:val="single" w:sz="8" w:space="0" w:color="000000"/>
              <w:right w:val="single" w:sz="24" w:space="0" w:color="000000"/>
            </w:tcBorders>
            <w:shd w:val="clear" w:color="auto" w:fill="F2F2F2"/>
          </w:tcPr>
          <w:p w:rsidR="000D4173" w:rsidRPr="00A83D5B" w:rsidRDefault="000D4173" w:rsidP="00056A6F">
            <w:pPr>
              <w:tabs>
                <w:tab w:val="left" w:pos="1083"/>
              </w:tabs>
              <w:spacing w:after="0"/>
              <w:ind w:left="-85"/>
              <w:rPr>
                <w:rFonts w:cs="Arial"/>
                <w:sz w:val="20"/>
                <w:szCs w:val="20"/>
                <w:lang w:val="es-US"/>
              </w:rPr>
            </w:pPr>
            <w:r w:rsidRPr="00A83D5B">
              <w:rPr>
                <w:rFonts w:cs="Arial"/>
                <w:sz w:val="20"/>
                <w:szCs w:val="20"/>
                <w:lang w:val="es-US"/>
              </w:rPr>
              <w:t xml:space="preserve">BL= </w:t>
            </w:r>
            <w:r w:rsidR="00056A6F">
              <w:rPr>
                <w:rFonts w:cs="Arial"/>
                <w:sz w:val="20"/>
                <w:szCs w:val="20"/>
                <w:lang w:val="es-US"/>
              </w:rPr>
              <w:t>1/32</w:t>
            </w:r>
            <w:r w:rsidR="00EE18EA">
              <w:rPr>
                <w:rFonts w:cs="Arial"/>
                <w:sz w:val="20"/>
                <w:szCs w:val="20"/>
                <w:lang w:val="es-US"/>
              </w:rPr>
              <w:t>000</w:t>
            </w:r>
          </w:p>
          <w:p w:rsidR="000D4173" w:rsidRPr="00A83D5B" w:rsidRDefault="00EE18EA" w:rsidP="00056A6F">
            <w:pPr>
              <w:tabs>
                <w:tab w:val="left" w:pos="1083"/>
              </w:tabs>
              <w:spacing w:after="0"/>
              <w:ind w:left="-85"/>
              <w:rPr>
                <w:rFonts w:cs="Arial"/>
                <w:sz w:val="20"/>
                <w:szCs w:val="20"/>
                <w:lang w:val="es-US"/>
              </w:rPr>
            </w:pPr>
            <w:r>
              <w:rPr>
                <w:rFonts w:cs="Arial"/>
                <w:sz w:val="20"/>
                <w:szCs w:val="20"/>
                <w:lang w:val="es-US"/>
              </w:rPr>
              <w:t xml:space="preserve">17= </w:t>
            </w:r>
            <w:r w:rsidR="00056A6F">
              <w:rPr>
                <w:rFonts w:cs="Arial"/>
                <w:sz w:val="20"/>
                <w:szCs w:val="20"/>
                <w:lang w:val="es-US"/>
              </w:rPr>
              <w:t>1/</w:t>
            </w:r>
            <w:r w:rsidR="00DA0E46">
              <w:rPr>
                <w:rFonts w:cs="Arial"/>
                <w:sz w:val="20"/>
                <w:szCs w:val="20"/>
                <w:lang w:val="es-US"/>
              </w:rPr>
              <w:t>TBD</w:t>
            </w:r>
          </w:p>
          <w:p w:rsidR="000D4173" w:rsidRPr="00A83D5B" w:rsidRDefault="000D4173" w:rsidP="00056A6F">
            <w:pPr>
              <w:tabs>
                <w:tab w:val="left" w:pos="1083"/>
              </w:tabs>
              <w:spacing w:after="0"/>
              <w:ind w:left="-85"/>
              <w:rPr>
                <w:rFonts w:cs="Arial"/>
                <w:sz w:val="20"/>
                <w:szCs w:val="20"/>
                <w:lang w:val="es-US"/>
              </w:rPr>
            </w:pPr>
            <w:r w:rsidRPr="00A83D5B">
              <w:rPr>
                <w:rFonts w:cs="Arial"/>
                <w:sz w:val="20"/>
                <w:szCs w:val="20"/>
                <w:lang w:val="es-US"/>
              </w:rPr>
              <w:t xml:space="preserve">18= </w:t>
            </w:r>
            <w:r w:rsidR="00F912B8">
              <w:rPr>
                <w:rFonts w:cs="Arial"/>
                <w:sz w:val="20"/>
                <w:szCs w:val="20"/>
                <w:lang w:val="es-US"/>
              </w:rPr>
              <w:t>1</w:t>
            </w:r>
            <w:r w:rsidR="00056A6F">
              <w:rPr>
                <w:rFonts w:cs="Arial"/>
                <w:sz w:val="20"/>
                <w:szCs w:val="20"/>
                <w:lang w:val="es-US"/>
              </w:rPr>
              <w:t>/</w:t>
            </w:r>
            <w:r w:rsidR="00DA0E46">
              <w:rPr>
                <w:rFonts w:cs="Arial"/>
                <w:sz w:val="20"/>
                <w:szCs w:val="20"/>
                <w:lang w:val="es-US"/>
              </w:rPr>
              <w:t>TBD</w:t>
            </w:r>
          </w:p>
          <w:p w:rsidR="000D4173" w:rsidRPr="00A83D5B" w:rsidRDefault="000D4173" w:rsidP="00056A6F">
            <w:pPr>
              <w:tabs>
                <w:tab w:val="left" w:pos="1083"/>
              </w:tabs>
              <w:spacing w:after="0"/>
              <w:ind w:left="-85"/>
              <w:rPr>
                <w:rFonts w:cs="Arial"/>
                <w:sz w:val="20"/>
                <w:szCs w:val="20"/>
                <w:lang w:val="es-US"/>
              </w:rPr>
            </w:pPr>
            <w:r w:rsidRPr="00A83D5B">
              <w:rPr>
                <w:rFonts w:cs="Arial"/>
                <w:sz w:val="20"/>
                <w:szCs w:val="20"/>
                <w:lang w:val="es-US"/>
              </w:rPr>
              <w:t xml:space="preserve">19= </w:t>
            </w:r>
            <w:r w:rsidR="00056A6F">
              <w:rPr>
                <w:rFonts w:cs="Arial"/>
                <w:sz w:val="20"/>
                <w:szCs w:val="20"/>
                <w:lang w:val="es-US"/>
              </w:rPr>
              <w:t>1/</w:t>
            </w:r>
            <w:r w:rsidR="00DA0E46">
              <w:rPr>
                <w:rFonts w:cs="Arial"/>
                <w:sz w:val="20"/>
                <w:szCs w:val="20"/>
                <w:lang w:val="es-US"/>
              </w:rPr>
              <w:t>TBD</w:t>
            </w:r>
          </w:p>
          <w:p w:rsidR="000D4173" w:rsidRPr="00A83D5B" w:rsidRDefault="000D4173" w:rsidP="00056A6F">
            <w:pPr>
              <w:tabs>
                <w:tab w:val="left" w:pos="1083"/>
              </w:tabs>
              <w:spacing w:after="0"/>
              <w:ind w:left="-85"/>
              <w:rPr>
                <w:rFonts w:cs="Arial"/>
                <w:sz w:val="20"/>
                <w:szCs w:val="20"/>
                <w:lang w:val="es-US"/>
              </w:rPr>
            </w:pPr>
            <w:r w:rsidRPr="00A83D5B">
              <w:rPr>
                <w:rFonts w:cs="Arial"/>
                <w:sz w:val="20"/>
                <w:szCs w:val="20"/>
                <w:lang w:val="es-US"/>
              </w:rPr>
              <w:t xml:space="preserve">20= </w:t>
            </w:r>
            <w:r w:rsidR="00056A6F">
              <w:rPr>
                <w:rFonts w:cs="Arial"/>
                <w:sz w:val="20"/>
                <w:szCs w:val="20"/>
                <w:lang w:val="es-US"/>
              </w:rPr>
              <w:t>1/</w:t>
            </w:r>
            <w:r w:rsidR="00DA0E46">
              <w:rPr>
                <w:rFonts w:cs="Arial"/>
                <w:sz w:val="20"/>
                <w:szCs w:val="20"/>
                <w:lang w:val="es-US"/>
              </w:rPr>
              <w:t>TBD</w:t>
            </w:r>
          </w:p>
          <w:p w:rsidR="000D4173" w:rsidRDefault="000D4173" w:rsidP="00056A6F">
            <w:pPr>
              <w:tabs>
                <w:tab w:val="left" w:pos="1083"/>
              </w:tabs>
              <w:spacing w:after="0"/>
              <w:ind w:left="-85"/>
              <w:rPr>
                <w:rFonts w:cs="Arial"/>
                <w:color w:val="FF0000"/>
                <w:sz w:val="20"/>
                <w:szCs w:val="20"/>
                <w:lang w:val="es-US"/>
              </w:rPr>
            </w:pPr>
          </w:p>
          <w:p w:rsidR="00894788" w:rsidRDefault="00894788" w:rsidP="00056A6F">
            <w:pPr>
              <w:tabs>
                <w:tab w:val="left" w:pos="1083"/>
              </w:tabs>
              <w:spacing w:after="0"/>
              <w:ind w:left="-85"/>
              <w:rPr>
                <w:rFonts w:cs="Arial"/>
                <w:color w:val="FF0000"/>
                <w:sz w:val="20"/>
                <w:szCs w:val="20"/>
                <w:lang w:val="es-US"/>
              </w:rPr>
            </w:pPr>
          </w:p>
          <w:p w:rsidR="00894788" w:rsidRPr="00A83D5B" w:rsidRDefault="00894788" w:rsidP="00056A6F">
            <w:pPr>
              <w:tabs>
                <w:tab w:val="left" w:pos="1083"/>
              </w:tabs>
              <w:spacing w:after="0"/>
              <w:ind w:left="-85"/>
              <w:rPr>
                <w:rFonts w:cs="Arial"/>
                <w:color w:val="FF0000"/>
                <w:sz w:val="20"/>
                <w:szCs w:val="20"/>
                <w:lang w:val="es-US"/>
              </w:rPr>
            </w:pPr>
          </w:p>
          <w:p w:rsidR="00F912B8" w:rsidRPr="00A83D5B" w:rsidRDefault="00F912B8" w:rsidP="00056A6F">
            <w:pPr>
              <w:tabs>
                <w:tab w:val="left" w:pos="1083"/>
              </w:tabs>
              <w:spacing w:after="0"/>
              <w:ind w:left="-85"/>
              <w:rPr>
                <w:rFonts w:cs="Arial"/>
                <w:sz w:val="20"/>
                <w:szCs w:val="20"/>
                <w:lang w:val="es-US"/>
              </w:rPr>
            </w:pPr>
            <w:r>
              <w:rPr>
                <w:rFonts w:cs="Arial"/>
                <w:sz w:val="20"/>
                <w:szCs w:val="20"/>
                <w:lang w:val="es-US"/>
              </w:rPr>
              <w:t xml:space="preserve">BL= </w:t>
            </w:r>
            <w:r w:rsidR="00475AD5">
              <w:rPr>
                <w:rFonts w:cs="Arial"/>
                <w:sz w:val="20"/>
                <w:szCs w:val="20"/>
                <w:lang w:val="es-US"/>
              </w:rPr>
              <w:t>0</w:t>
            </w:r>
          </w:p>
          <w:p w:rsidR="00F912B8" w:rsidRPr="00A83D5B" w:rsidRDefault="00F912B8" w:rsidP="00056A6F">
            <w:pPr>
              <w:tabs>
                <w:tab w:val="left" w:pos="1083"/>
              </w:tabs>
              <w:spacing w:after="0"/>
              <w:ind w:left="-85"/>
              <w:rPr>
                <w:rFonts w:cs="Arial"/>
                <w:sz w:val="20"/>
                <w:szCs w:val="20"/>
                <w:lang w:val="es-US"/>
              </w:rPr>
            </w:pPr>
            <w:r>
              <w:rPr>
                <w:rFonts w:cs="Arial"/>
                <w:sz w:val="20"/>
                <w:szCs w:val="20"/>
                <w:lang w:val="es-US"/>
              </w:rPr>
              <w:t xml:space="preserve">17= </w:t>
            </w:r>
            <w:r w:rsidR="00475AD5">
              <w:rPr>
                <w:rFonts w:cs="Arial"/>
                <w:sz w:val="20"/>
                <w:szCs w:val="20"/>
                <w:lang w:val="es-US"/>
              </w:rPr>
              <w:t>TBD</w:t>
            </w:r>
          </w:p>
          <w:p w:rsidR="00F912B8" w:rsidRPr="00A83D5B" w:rsidRDefault="00F912B8" w:rsidP="00056A6F">
            <w:pPr>
              <w:tabs>
                <w:tab w:val="left" w:pos="1083"/>
              </w:tabs>
              <w:spacing w:after="0"/>
              <w:ind w:left="-85"/>
              <w:rPr>
                <w:rFonts w:cs="Arial"/>
                <w:sz w:val="20"/>
                <w:szCs w:val="20"/>
                <w:lang w:val="es-US"/>
              </w:rPr>
            </w:pPr>
            <w:r w:rsidRPr="00A83D5B">
              <w:rPr>
                <w:rFonts w:cs="Arial"/>
                <w:sz w:val="20"/>
                <w:szCs w:val="20"/>
                <w:lang w:val="es-US"/>
              </w:rPr>
              <w:t xml:space="preserve">18= </w:t>
            </w:r>
            <w:r w:rsidR="00FC27C6">
              <w:rPr>
                <w:rFonts w:cs="Arial"/>
                <w:sz w:val="20"/>
                <w:szCs w:val="20"/>
                <w:lang w:val="es-US"/>
              </w:rPr>
              <w:t xml:space="preserve"> TBD</w:t>
            </w:r>
          </w:p>
          <w:p w:rsidR="00F912B8" w:rsidRPr="00A83D5B" w:rsidRDefault="00F912B8" w:rsidP="00056A6F">
            <w:pPr>
              <w:tabs>
                <w:tab w:val="left" w:pos="1083"/>
              </w:tabs>
              <w:spacing w:after="0"/>
              <w:ind w:left="-85"/>
              <w:rPr>
                <w:rFonts w:cs="Arial"/>
                <w:sz w:val="20"/>
                <w:szCs w:val="20"/>
                <w:lang w:val="es-US"/>
              </w:rPr>
            </w:pPr>
            <w:r w:rsidRPr="00A83D5B">
              <w:rPr>
                <w:rFonts w:cs="Arial"/>
                <w:sz w:val="20"/>
                <w:szCs w:val="20"/>
                <w:lang w:val="es-US"/>
              </w:rPr>
              <w:t xml:space="preserve">19= </w:t>
            </w:r>
            <w:r w:rsidR="00FC27C6">
              <w:rPr>
                <w:rFonts w:cs="Arial"/>
                <w:sz w:val="20"/>
                <w:szCs w:val="20"/>
                <w:lang w:val="es-US"/>
              </w:rPr>
              <w:t xml:space="preserve"> TBD</w:t>
            </w:r>
          </w:p>
          <w:p w:rsidR="00F912B8" w:rsidRPr="00A83D5B" w:rsidRDefault="00F912B8" w:rsidP="00056A6F">
            <w:pPr>
              <w:tabs>
                <w:tab w:val="left" w:pos="1083"/>
              </w:tabs>
              <w:spacing w:after="0"/>
              <w:ind w:left="-85"/>
              <w:rPr>
                <w:rFonts w:cs="Arial"/>
                <w:sz w:val="20"/>
                <w:szCs w:val="20"/>
                <w:lang w:val="es-US"/>
              </w:rPr>
            </w:pPr>
            <w:r w:rsidRPr="00A83D5B">
              <w:rPr>
                <w:rFonts w:cs="Arial"/>
                <w:sz w:val="20"/>
                <w:szCs w:val="20"/>
                <w:lang w:val="es-US"/>
              </w:rPr>
              <w:t xml:space="preserve">20= </w:t>
            </w:r>
            <w:r w:rsidR="00475AD5">
              <w:rPr>
                <w:rFonts w:cs="Arial"/>
                <w:sz w:val="20"/>
                <w:szCs w:val="20"/>
                <w:lang w:val="es-US"/>
              </w:rPr>
              <w:t>50</w:t>
            </w:r>
          </w:p>
          <w:p w:rsidR="000D4173" w:rsidRPr="00A83D5B" w:rsidRDefault="000D4173" w:rsidP="00056A6F">
            <w:pPr>
              <w:tabs>
                <w:tab w:val="left" w:pos="1083"/>
              </w:tabs>
              <w:spacing w:after="0"/>
              <w:ind w:left="-85"/>
              <w:rPr>
                <w:rFonts w:cs="Arial"/>
                <w:color w:val="FF0000"/>
                <w:sz w:val="20"/>
                <w:szCs w:val="20"/>
                <w:lang w:val="es-US"/>
              </w:rPr>
            </w:pPr>
          </w:p>
          <w:p w:rsidR="000D4173" w:rsidRPr="00A83D5B" w:rsidRDefault="000D4173" w:rsidP="00EE18EA">
            <w:pPr>
              <w:spacing w:after="0"/>
              <w:rPr>
                <w:rFonts w:cs="Arial"/>
                <w:color w:val="FF0000"/>
                <w:sz w:val="20"/>
                <w:szCs w:val="20"/>
              </w:rPr>
            </w:pPr>
          </w:p>
        </w:tc>
        <w:tc>
          <w:tcPr>
            <w:tcW w:w="6026" w:type="dxa"/>
            <w:tcBorders>
              <w:left w:val="single" w:sz="24" w:space="0" w:color="000000"/>
              <w:right w:val="single" w:sz="8" w:space="0" w:color="000000"/>
            </w:tcBorders>
            <w:vAlign w:val="center"/>
          </w:tcPr>
          <w:p w:rsidR="000D4173" w:rsidRPr="00670866" w:rsidRDefault="00A713CE" w:rsidP="004451A3">
            <w:pPr>
              <w:pStyle w:val="ListParagraph"/>
              <w:numPr>
                <w:ilvl w:val="0"/>
                <w:numId w:val="23"/>
              </w:numPr>
              <w:jc w:val="left"/>
            </w:pPr>
            <w:r w:rsidRPr="00A713CE">
              <w:rPr>
                <w:b/>
              </w:rPr>
              <w:t xml:space="preserve">Recruit required </w:t>
            </w:r>
            <w:r w:rsidR="006E1C65">
              <w:rPr>
                <w:b/>
              </w:rPr>
              <w:t>Social Workers/</w:t>
            </w:r>
            <w:r w:rsidR="00670866" w:rsidRPr="00A713CE">
              <w:rPr>
                <w:b/>
              </w:rPr>
              <w:t>SWOs</w:t>
            </w:r>
            <w:r w:rsidR="00670866">
              <w:t xml:space="preserve"> in all MMDAs</w:t>
            </w:r>
            <w:r>
              <w:t xml:space="preserve"> according to policy needs [from MMDA budgets] </w:t>
            </w:r>
          </w:p>
        </w:tc>
        <w:tc>
          <w:tcPr>
            <w:tcW w:w="540" w:type="dxa"/>
            <w:vAlign w:val="center"/>
          </w:tcPr>
          <w:p w:rsidR="000D4173" w:rsidRPr="00670866" w:rsidRDefault="00FC27C6" w:rsidP="00FC27C6">
            <w:pPr>
              <w:spacing w:after="0"/>
              <w:ind w:right="-108"/>
              <w:jc w:val="center"/>
              <w:rPr>
                <w:rFonts w:cs="Arial"/>
                <w:sz w:val="20"/>
                <w:szCs w:val="20"/>
              </w:rPr>
            </w:pPr>
            <w:r>
              <w:rPr>
                <w:rFonts w:cs="Arial"/>
                <w:sz w:val="20"/>
                <w:szCs w:val="20"/>
              </w:rPr>
              <w:t>0</w:t>
            </w:r>
          </w:p>
        </w:tc>
        <w:tc>
          <w:tcPr>
            <w:tcW w:w="1260" w:type="dxa"/>
            <w:tcBorders>
              <w:left w:val="single" w:sz="8" w:space="0" w:color="000000"/>
              <w:right w:val="single" w:sz="8" w:space="0" w:color="000000"/>
            </w:tcBorders>
            <w:shd w:val="clear" w:color="auto" w:fill="FFFFFF"/>
            <w:vAlign w:val="center"/>
          </w:tcPr>
          <w:p w:rsidR="000D4173" w:rsidRPr="00670866" w:rsidRDefault="00A713CE" w:rsidP="000D4173">
            <w:pPr>
              <w:spacing w:after="0"/>
              <w:ind w:left="-108" w:right="-108"/>
              <w:jc w:val="center"/>
              <w:rPr>
                <w:rFonts w:cs="Arial"/>
                <w:sz w:val="20"/>
                <w:szCs w:val="20"/>
              </w:rPr>
            </w:pPr>
            <w:r>
              <w:rPr>
                <w:rFonts w:cs="Arial"/>
                <w:sz w:val="20"/>
                <w:szCs w:val="20"/>
              </w:rPr>
              <w:t>LGS</w:t>
            </w:r>
          </w:p>
        </w:tc>
        <w:tc>
          <w:tcPr>
            <w:tcW w:w="1710" w:type="dxa"/>
            <w:vAlign w:val="center"/>
          </w:tcPr>
          <w:p w:rsidR="00A713CE" w:rsidRPr="00A83D5B" w:rsidRDefault="00A713CE" w:rsidP="00A713CE">
            <w:pPr>
              <w:spacing w:after="0"/>
              <w:ind w:left="-108" w:right="-108"/>
              <w:jc w:val="center"/>
              <w:rPr>
                <w:rFonts w:cs="Arial"/>
                <w:sz w:val="20"/>
                <w:szCs w:val="20"/>
              </w:rPr>
            </w:pPr>
            <w:r w:rsidRPr="00A83D5B">
              <w:rPr>
                <w:rFonts w:cs="Arial"/>
                <w:sz w:val="20"/>
                <w:szCs w:val="20"/>
              </w:rPr>
              <w:t>MMDA;</w:t>
            </w:r>
          </w:p>
          <w:p w:rsidR="00A713CE" w:rsidRPr="00A83D5B" w:rsidRDefault="00A713CE" w:rsidP="00A713CE">
            <w:pPr>
              <w:spacing w:after="0"/>
              <w:ind w:left="-108" w:right="-108"/>
              <w:jc w:val="center"/>
              <w:rPr>
                <w:rFonts w:cs="Arial"/>
                <w:sz w:val="20"/>
                <w:szCs w:val="20"/>
              </w:rPr>
            </w:pPr>
            <w:r>
              <w:rPr>
                <w:rFonts w:cs="Arial"/>
                <w:sz w:val="20"/>
                <w:szCs w:val="20"/>
              </w:rPr>
              <w:t>MOGCSP</w:t>
            </w:r>
          </w:p>
          <w:p w:rsidR="000D4173" w:rsidRPr="00670866" w:rsidRDefault="00A713CE" w:rsidP="00A713CE">
            <w:pPr>
              <w:spacing w:after="0"/>
              <w:ind w:left="-108" w:right="-108"/>
              <w:jc w:val="center"/>
              <w:rPr>
                <w:rFonts w:cs="Arial"/>
                <w:sz w:val="20"/>
                <w:szCs w:val="20"/>
              </w:rPr>
            </w:pPr>
            <w:r w:rsidRPr="00A83D5B">
              <w:rPr>
                <w:rFonts w:cs="Arial"/>
                <w:sz w:val="20"/>
                <w:szCs w:val="20"/>
              </w:rPr>
              <w:t>M</w:t>
            </w:r>
            <w:r>
              <w:rPr>
                <w:rFonts w:cs="Arial"/>
                <w:sz w:val="20"/>
                <w:szCs w:val="20"/>
              </w:rPr>
              <w:t>O</w:t>
            </w:r>
            <w:r w:rsidRPr="00A83D5B">
              <w:rPr>
                <w:rFonts w:cs="Arial"/>
                <w:sz w:val="20"/>
                <w:szCs w:val="20"/>
              </w:rPr>
              <w:t>LG</w:t>
            </w:r>
            <w:r>
              <w:rPr>
                <w:rFonts w:cs="Arial"/>
                <w:sz w:val="20"/>
                <w:szCs w:val="20"/>
              </w:rPr>
              <w:t>RD, NGOs</w:t>
            </w:r>
          </w:p>
        </w:tc>
        <w:tc>
          <w:tcPr>
            <w:tcW w:w="424" w:type="dxa"/>
            <w:tcBorders>
              <w:left w:val="single" w:sz="8" w:space="0" w:color="000000"/>
              <w:right w:val="single" w:sz="8" w:space="0" w:color="000000"/>
            </w:tcBorders>
            <w:vAlign w:val="center"/>
          </w:tcPr>
          <w:p w:rsidR="000D4173" w:rsidRPr="00670866" w:rsidRDefault="00FC27C6" w:rsidP="000D4173">
            <w:pPr>
              <w:spacing w:after="0"/>
              <w:ind w:left="-108" w:right="-108"/>
              <w:jc w:val="center"/>
              <w:rPr>
                <w:rFonts w:cs="Arial"/>
                <w:sz w:val="20"/>
                <w:szCs w:val="20"/>
              </w:rPr>
            </w:pPr>
            <w:r>
              <w:rPr>
                <w:rFonts w:cs="Arial"/>
                <w:sz w:val="20"/>
                <w:szCs w:val="20"/>
              </w:rPr>
              <w:t>J</w:t>
            </w:r>
          </w:p>
        </w:tc>
        <w:tc>
          <w:tcPr>
            <w:tcW w:w="1016" w:type="dxa"/>
            <w:vAlign w:val="center"/>
          </w:tcPr>
          <w:p w:rsidR="000D4173" w:rsidRPr="00670866" w:rsidRDefault="00A713CE" w:rsidP="000D4173">
            <w:pPr>
              <w:ind w:left="-108" w:right="-108"/>
              <w:jc w:val="center"/>
              <w:rPr>
                <w:rFonts w:cs="Arial"/>
                <w:sz w:val="20"/>
              </w:rPr>
            </w:pPr>
            <w:r>
              <w:rPr>
                <w:rFonts w:cs="Arial"/>
                <w:sz w:val="20"/>
              </w:rPr>
              <w:t>0</w:t>
            </w:r>
          </w:p>
        </w:tc>
        <w:tc>
          <w:tcPr>
            <w:tcW w:w="293" w:type="dxa"/>
            <w:tcBorders>
              <w:left w:val="single" w:sz="8" w:space="0" w:color="000000"/>
              <w:right w:val="single" w:sz="8" w:space="0" w:color="000000"/>
            </w:tcBorders>
            <w:vAlign w:val="center"/>
          </w:tcPr>
          <w:p w:rsidR="000D4173" w:rsidRPr="00D30FE2" w:rsidRDefault="00A713CE" w:rsidP="00FC27C6">
            <w:pPr>
              <w:spacing w:after="0"/>
              <w:ind w:left="-115" w:right="-115"/>
              <w:jc w:val="center"/>
              <w:rPr>
                <w:rFonts w:cs="Arial"/>
                <w:sz w:val="20"/>
              </w:rPr>
            </w:pPr>
            <w:r w:rsidRPr="00D30FE2">
              <w:rPr>
                <w:rFonts w:cs="Arial"/>
                <w:sz w:val="20"/>
              </w:rPr>
              <w:t>X</w:t>
            </w:r>
          </w:p>
        </w:tc>
        <w:tc>
          <w:tcPr>
            <w:tcW w:w="293" w:type="dxa"/>
            <w:vAlign w:val="center"/>
          </w:tcPr>
          <w:p w:rsidR="000D4173" w:rsidRPr="00D30FE2" w:rsidRDefault="00A713CE" w:rsidP="00FC27C6">
            <w:pPr>
              <w:spacing w:after="0"/>
              <w:ind w:left="-115" w:right="-115"/>
              <w:jc w:val="center"/>
              <w:rPr>
                <w:rFonts w:cs="Arial"/>
                <w:sz w:val="20"/>
              </w:rPr>
            </w:pPr>
            <w:r w:rsidRPr="00D30FE2">
              <w:rPr>
                <w:rFonts w:cs="Arial"/>
                <w:sz w:val="20"/>
              </w:rPr>
              <w:t>X</w:t>
            </w:r>
          </w:p>
        </w:tc>
        <w:tc>
          <w:tcPr>
            <w:tcW w:w="293" w:type="dxa"/>
            <w:tcBorders>
              <w:left w:val="single" w:sz="8" w:space="0" w:color="000000"/>
              <w:right w:val="single" w:sz="8" w:space="0" w:color="000000"/>
            </w:tcBorders>
            <w:vAlign w:val="center"/>
          </w:tcPr>
          <w:p w:rsidR="000D4173" w:rsidRPr="00D30FE2" w:rsidRDefault="00A713CE" w:rsidP="00FC27C6">
            <w:pPr>
              <w:spacing w:after="0"/>
              <w:ind w:left="-115" w:right="-115"/>
              <w:jc w:val="center"/>
              <w:rPr>
                <w:rFonts w:cs="Arial"/>
                <w:sz w:val="20"/>
              </w:rPr>
            </w:pPr>
            <w:r w:rsidRPr="00D30FE2">
              <w:rPr>
                <w:rFonts w:cs="Arial"/>
                <w:sz w:val="20"/>
              </w:rPr>
              <w:t>X</w:t>
            </w:r>
          </w:p>
        </w:tc>
        <w:tc>
          <w:tcPr>
            <w:tcW w:w="293" w:type="dxa"/>
            <w:tcBorders>
              <w:left w:val="single" w:sz="8" w:space="0" w:color="000000"/>
              <w:right w:val="single" w:sz="8" w:space="0" w:color="000000"/>
            </w:tcBorders>
            <w:vAlign w:val="center"/>
          </w:tcPr>
          <w:p w:rsidR="000D4173" w:rsidRPr="00670866" w:rsidRDefault="00A713CE" w:rsidP="00FC27C6">
            <w:pPr>
              <w:spacing w:after="0"/>
              <w:ind w:left="-115" w:right="-115"/>
              <w:jc w:val="center"/>
              <w:rPr>
                <w:rFonts w:cs="Arial"/>
                <w:sz w:val="20"/>
                <w:szCs w:val="20"/>
              </w:rPr>
            </w:pPr>
            <w:r>
              <w:rPr>
                <w:rFonts w:cs="Arial"/>
                <w:sz w:val="20"/>
                <w:szCs w:val="20"/>
              </w:rPr>
              <w:t>X</w:t>
            </w:r>
          </w:p>
        </w:tc>
      </w:tr>
      <w:tr w:rsidR="00A713CE"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A713CE" w:rsidRPr="00A83D5B" w:rsidRDefault="00A713CE" w:rsidP="00A713CE">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A713CE" w:rsidRPr="00A83D5B" w:rsidRDefault="00A713CE" w:rsidP="00A713CE">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A713CE" w:rsidRPr="006E1C65" w:rsidRDefault="00A713CE" w:rsidP="00FC27C6">
            <w:pPr>
              <w:pStyle w:val="ListParagraph"/>
              <w:numPr>
                <w:ilvl w:val="0"/>
                <w:numId w:val="23"/>
              </w:numPr>
              <w:ind w:right="-84"/>
              <w:jc w:val="left"/>
              <w:rPr>
                <w:rFonts w:cs="Arial"/>
              </w:rPr>
            </w:pPr>
            <w:r w:rsidRPr="00A83D5B">
              <w:rPr>
                <w:rFonts w:cs="Arial"/>
                <w:b/>
              </w:rPr>
              <w:t>Es</w:t>
            </w:r>
            <w:r w:rsidR="006E1C65">
              <w:rPr>
                <w:rFonts w:cs="Arial"/>
                <w:b/>
              </w:rPr>
              <w:t>tablish</w:t>
            </w:r>
            <w:r w:rsidR="00FC27C6">
              <w:rPr>
                <w:rFonts w:cs="Arial"/>
                <w:b/>
              </w:rPr>
              <w:t xml:space="preserve">  a</w:t>
            </w:r>
            <w:r w:rsidR="00B44FA8">
              <w:rPr>
                <w:rFonts w:cs="Arial"/>
                <w:b/>
              </w:rPr>
              <w:t xml:space="preserve"> system </w:t>
            </w:r>
            <w:r w:rsidR="00FC27C6">
              <w:rPr>
                <w:rFonts w:cs="Arial"/>
                <w:b/>
              </w:rPr>
              <w:t>with</w:t>
            </w:r>
            <w:r w:rsidR="00B44FA8">
              <w:rPr>
                <w:rFonts w:cs="Arial"/>
                <w:b/>
              </w:rPr>
              <w:t xml:space="preserve"> SOPs and supporting</w:t>
            </w:r>
            <w:r w:rsidR="006E1C65">
              <w:rPr>
                <w:rFonts w:cs="Arial"/>
                <w:b/>
              </w:rPr>
              <w:t xml:space="preserve"> I</w:t>
            </w:r>
            <w:r w:rsidR="00B44FA8">
              <w:rPr>
                <w:rFonts w:cs="Arial"/>
                <w:b/>
              </w:rPr>
              <w:t>CT</w:t>
            </w:r>
            <w:r w:rsidR="006E1C65">
              <w:rPr>
                <w:rFonts w:cs="Arial"/>
                <w:b/>
              </w:rPr>
              <w:t xml:space="preserve"> </w:t>
            </w:r>
            <w:r w:rsidRPr="00A83D5B">
              <w:rPr>
                <w:rFonts w:cs="Arial"/>
                <w:b/>
              </w:rPr>
              <w:t>for child protection case management information flow</w:t>
            </w:r>
            <w:r w:rsidR="00B44FA8" w:rsidRPr="00FC27C6">
              <w:rPr>
                <w:rFonts w:cs="Arial"/>
              </w:rPr>
              <w:t>;</w:t>
            </w:r>
            <w:r w:rsidR="00B44FA8" w:rsidRPr="00A83D5B">
              <w:rPr>
                <w:rFonts w:cs="Arial"/>
              </w:rPr>
              <w:t xml:space="preserve">  with linkages to all relevant service providers (police, justice</w:t>
            </w:r>
            <w:r w:rsidR="00B44FA8">
              <w:rPr>
                <w:rFonts w:cs="Arial"/>
              </w:rPr>
              <w:t>,</w:t>
            </w:r>
            <w:r w:rsidR="00B44FA8" w:rsidRPr="00A83D5B">
              <w:rPr>
                <w:rFonts w:cs="Arial"/>
              </w:rPr>
              <w:t xml:space="preserve"> et</w:t>
            </w:r>
            <w:r w:rsidR="00B44FA8">
              <w:rPr>
                <w:rFonts w:cs="Arial"/>
              </w:rPr>
              <w:t>c.</w:t>
            </w:r>
            <w:r w:rsidR="00B44FA8" w:rsidRPr="00A83D5B">
              <w:rPr>
                <w:rFonts w:cs="Arial"/>
              </w:rPr>
              <w:t>); linking districts-regions-national level information; develop, print and disseminate associated forms, procedures and information</w:t>
            </w:r>
            <w:r w:rsidR="00B44FA8">
              <w:rPr>
                <w:rFonts w:cs="Arial"/>
              </w:rPr>
              <w:t xml:space="preserve">; </w:t>
            </w:r>
            <w:r w:rsidR="00B44FA8" w:rsidRPr="00A83D5B">
              <w:rPr>
                <w:rFonts w:cs="Arial"/>
              </w:rPr>
              <w:t xml:space="preserve"> incl. child online protection (COP</w:t>
            </w:r>
            <w:r w:rsidR="00B44FA8">
              <w:rPr>
                <w:rFonts w:cs="Arial"/>
              </w:rPr>
              <w:t>)</w:t>
            </w:r>
            <w:r w:rsidR="00B44FA8" w:rsidRPr="00A83D5B">
              <w:rPr>
                <w:rFonts w:cs="Arial"/>
              </w:rPr>
              <w:t xml:space="preserve">  </w:t>
            </w:r>
            <w:r w:rsidR="00C337CE" w:rsidRPr="00DA0E46">
              <w:rPr>
                <w:rFonts w:cs="Arial"/>
                <w:i/>
              </w:rPr>
              <w:t>[Link to J4COP]</w:t>
            </w:r>
          </w:p>
        </w:tc>
        <w:tc>
          <w:tcPr>
            <w:tcW w:w="540" w:type="dxa"/>
            <w:tcBorders>
              <w:top w:val="single" w:sz="8" w:space="0" w:color="000000"/>
              <w:bottom w:val="single" w:sz="8" w:space="0" w:color="000000"/>
            </w:tcBorders>
            <w:vAlign w:val="center"/>
          </w:tcPr>
          <w:p w:rsidR="00A713CE" w:rsidRPr="00A83D5B" w:rsidRDefault="00FC27C6" w:rsidP="00A713CE">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713CE" w:rsidRPr="00A83D5B" w:rsidRDefault="00934B44" w:rsidP="00C337CE">
            <w:pPr>
              <w:spacing w:after="0"/>
              <w:ind w:left="-108" w:right="-108"/>
              <w:jc w:val="center"/>
              <w:rPr>
                <w:rFonts w:cs="Arial"/>
                <w:sz w:val="20"/>
                <w:szCs w:val="20"/>
              </w:rPr>
            </w:pPr>
            <w:r>
              <w:rPr>
                <w:rFonts w:cs="Arial"/>
                <w:sz w:val="20"/>
                <w:szCs w:val="20"/>
              </w:rPr>
              <w:t>DSW</w:t>
            </w:r>
            <w:r w:rsidR="00C337CE">
              <w:rPr>
                <w:rFonts w:cs="Arial"/>
                <w:sz w:val="20"/>
                <w:szCs w:val="20"/>
              </w:rPr>
              <w:t xml:space="preserve"> and DCD at district level </w:t>
            </w:r>
          </w:p>
        </w:tc>
        <w:tc>
          <w:tcPr>
            <w:tcW w:w="1710" w:type="dxa"/>
            <w:tcBorders>
              <w:top w:val="single" w:sz="8" w:space="0" w:color="000000"/>
              <w:bottom w:val="single" w:sz="8" w:space="0" w:color="000000"/>
            </w:tcBorders>
            <w:vAlign w:val="center"/>
          </w:tcPr>
          <w:p w:rsidR="00A713CE" w:rsidRPr="00A83D5B" w:rsidRDefault="00A713CE" w:rsidP="00A713CE">
            <w:pPr>
              <w:spacing w:after="0"/>
              <w:ind w:left="-108" w:right="-108"/>
              <w:jc w:val="center"/>
              <w:rPr>
                <w:rFonts w:cs="Arial"/>
                <w:sz w:val="20"/>
                <w:szCs w:val="20"/>
              </w:rPr>
            </w:pPr>
            <w:r w:rsidRPr="00A83D5B">
              <w:rPr>
                <w:rFonts w:cs="Arial"/>
                <w:sz w:val="20"/>
                <w:szCs w:val="20"/>
              </w:rPr>
              <w:t>MMDA,</w:t>
            </w:r>
          </w:p>
          <w:p w:rsidR="00A713CE" w:rsidRPr="00A83D5B" w:rsidRDefault="00A713CE" w:rsidP="00A713CE">
            <w:pPr>
              <w:spacing w:after="0"/>
              <w:ind w:left="-108" w:right="-108"/>
              <w:jc w:val="center"/>
              <w:rPr>
                <w:rFonts w:cs="Arial"/>
                <w:sz w:val="20"/>
                <w:szCs w:val="20"/>
              </w:rPr>
            </w:pPr>
            <w:r>
              <w:rPr>
                <w:rFonts w:cs="Arial"/>
                <w:sz w:val="20"/>
                <w:szCs w:val="20"/>
              </w:rPr>
              <w:t xml:space="preserve">MOGCSP, </w:t>
            </w:r>
            <w:r w:rsidRPr="00A83D5B">
              <w:rPr>
                <w:rFonts w:cs="Arial"/>
                <w:sz w:val="20"/>
                <w:szCs w:val="20"/>
              </w:rPr>
              <w:t xml:space="preserve"> </w:t>
            </w:r>
          </w:p>
          <w:p w:rsidR="00B44FA8" w:rsidRPr="00A83D5B" w:rsidRDefault="00A713CE" w:rsidP="00B44FA8">
            <w:pPr>
              <w:spacing w:after="0"/>
              <w:ind w:left="-108" w:right="-108"/>
              <w:jc w:val="center"/>
              <w:rPr>
                <w:rFonts w:cs="Arial"/>
                <w:sz w:val="20"/>
                <w:szCs w:val="20"/>
              </w:rPr>
            </w:pPr>
            <w:r>
              <w:rPr>
                <w:rFonts w:cs="Arial"/>
                <w:sz w:val="20"/>
                <w:szCs w:val="20"/>
              </w:rPr>
              <w:t>MOLGRD</w:t>
            </w:r>
            <w:r w:rsidR="00B44FA8">
              <w:rPr>
                <w:rFonts w:cs="Arial"/>
                <w:sz w:val="20"/>
                <w:szCs w:val="20"/>
              </w:rPr>
              <w:t>, GHS, GES,  MOLGRD</w:t>
            </w:r>
          </w:p>
          <w:p w:rsidR="00A713CE" w:rsidRPr="00A83D5B" w:rsidRDefault="00B44FA8" w:rsidP="00B44FA8">
            <w:pPr>
              <w:spacing w:after="0"/>
              <w:ind w:left="-108" w:right="-108"/>
              <w:jc w:val="center"/>
              <w:rPr>
                <w:rFonts w:cs="Arial"/>
                <w:sz w:val="20"/>
                <w:szCs w:val="20"/>
              </w:rPr>
            </w:pPr>
            <w:r>
              <w:rPr>
                <w:rFonts w:cs="Arial"/>
                <w:sz w:val="20"/>
                <w:szCs w:val="20"/>
              </w:rPr>
              <w:t>MOI</w:t>
            </w:r>
            <w:r w:rsidRPr="00A83D5B">
              <w:rPr>
                <w:rFonts w:cs="Arial"/>
                <w:sz w:val="20"/>
                <w:szCs w:val="20"/>
              </w:rPr>
              <w:t xml:space="preserve">, </w:t>
            </w:r>
            <w:r>
              <w:rPr>
                <w:rFonts w:cs="Arial"/>
                <w:sz w:val="20"/>
                <w:szCs w:val="20"/>
              </w:rPr>
              <w:t>MO</w:t>
            </w:r>
            <w:r w:rsidRPr="00A83D5B">
              <w:rPr>
                <w:rFonts w:cs="Arial"/>
                <w:sz w:val="20"/>
                <w:szCs w:val="20"/>
              </w:rPr>
              <w:t>C, DOC</w:t>
            </w:r>
            <w:r w:rsidR="009E5523">
              <w:rPr>
                <w:rFonts w:cs="Arial"/>
                <w:sz w:val="20"/>
                <w:szCs w:val="20"/>
              </w:rPr>
              <w:t>, JS</w:t>
            </w:r>
          </w:p>
        </w:tc>
        <w:tc>
          <w:tcPr>
            <w:tcW w:w="424" w:type="dxa"/>
            <w:tcBorders>
              <w:top w:val="single" w:sz="8" w:space="0" w:color="000000"/>
              <w:left w:val="single" w:sz="8" w:space="0" w:color="000000"/>
              <w:bottom w:val="single" w:sz="8" w:space="0" w:color="000000"/>
              <w:right w:val="single" w:sz="8" w:space="0" w:color="000000"/>
            </w:tcBorders>
            <w:vAlign w:val="center"/>
          </w:tcPr>
          <w:p w:rsidR="00A713CE" w:rsidRPr="00A83D5B" w:rsidRDefault="00FC27C6" w:rsidP="00A713CE">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A713CE" w:rsidRPr="00A83D5B" w:rsidRDefault="006E1C65" w:rsidP="00A713CE">
            <w:pPr>
              <w:spacing w:after="0"/>
              <w:ind w:left="-108" w:right="-108"/>
              <w:jc w:val="center"/>
              <w:rPr>
                <w:rFonts w:cs="Arial"/>
                <w:sz w:val="20"/>
                <w:szCs w:val="20"/>
              </w:rPr>
            </w:pPr>
            <w:r>
              <w:rPr>
                <w:rFonts w:cs="Arial"/>
                <w:sz w:val="20"/>
                <w:szCs w:val="20"/>
              </w:rPr>
              <w:t>4</w:t>
            </w:r>
            <w:r w:rsidR="00A713CE" w:rsidRPr="00A83D5B">
              <w:rPr>
                <w:rFonts w:cs="Arial"/>
                <w:sz w:val="20"/>
                <w:szCs w:val="20"/>
              </w:rPr>
              <w:t>00</w:t>
            </w:r>
          </w:p>
        </w:tc>
        <w:tc>
          <w:tcPr>
            <w:tcW w:w="293" w:type="dxa"/>
            <w:tcBorders>
              <w:top w:val="single" w:sz="8" w:space="0" w:color="000000"/>
              <w:left w:val="single" w:sz="8" w:space="0" w:color="000000"/>
              <w:bottom w:val="single" w:sz="8" w:space="0" w:color="000000"/>
              <w:right w:val="single" w:sz="8" w:space="0" w:color="000000"/>
            </w:tcBorders>
            <w:vAlign w:val="center"/>
          </w:tcPr>
          <w:p w:rsidR="00A713CE" w:rsidRPr="00D30FE2" w:rsidRDefault="00A713CE" w:rsidP="00FC27C6">
            <w:pPr>
              <w:spacing w:after="0"/>
              <w:ind w:left="-115" w:right="-115"/>
              <w:jc w:val="center"/>
              <w:rPr>
                <w:rFonts w:cs="Arial"/>
                <w:sz w:val="20"/>
                <w:szCs w:val="20"/>
              </w:rPr>
            </w:pPr>
            <w:r w:rsidRPr="00D30FE2">
              <w:rPr>
                <w:rFonts w:cs="Arial"/>
                <w:sz w:val="20"/>
                <w:szCs w:val="20"/>
              </w:rPr>
              <w:t>X</w:t>
            </w:r>
          </w:p>
        </w:tc>
        <w:tc>
          <w:tcPr>
            <w:tcW w:w="293" w:type="dxa"/>
            <w:tcBorders>
              <w:top w:val="single" w:sz="8" w:space="0" w:color="000000"/>
              <w:bottom w:val="single" w:sz="8" w:space="0" w:color="000000"/>
            </w:tcBorders>
            <w:vAlign w:val="center"/>
          </w:tcPr>
          <w:p w:rsidR="00A713CE" w:rsidRPr="00D30FE2" w:rsidRDefault="006E1C65" w:rsidP="00FC27C6">
            <w:pPr>
              <w:spacing w:after="0"/>
              <w:ind w:left="-115" w:right="-115"/>
              <w:jc w:val="center"/>
              <w:rPr>
                <w:rFonts w:cs="Arial"/>
                <w:sz w:val="20"/>
                <w:szCs w:val="20"/>
              </w:rPr>
            </w:pPr>
            <w:r w:rsidRPr="00D30FE2">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A713CE" w:rsidRPr="00D30FE2" w:rsidRDefault="00A713CE" w:rsidP="00FC27C6">
            <w:pPr>
              <w:spacing w:after="0"/>
              <w:ind w:left="-115" w:right="-115"/>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vAlign w:val="center"/>
          </w:tcPr>
          <w:p w:rsidR="00A713CE" w:rsidRPr="00A83D5B" w:rsidRDefault="00A713CE" w:rsidP="00FC27C6">
            <w:pPr>
              <w:spacing w:after="0"/>
              <w:ind w:left="-115" w:right="-115"/>
              <w:jc w:val="center"/>
              <w:rPr>
                <w:rFonts w:cs="Arial"/>
                <w:sz w:val="20"/>
                <w:szCs w:val="20"/>
              </w:rPr>
            </w:pPr>
          </w:p>
        </w:tc>
      </w:tr>
      <w:tr w:rsidR="00345E9F" w:rsidRPr="00A83D5B" w:rsidTr="00345E9F">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45E9F" w:rsidRPr="00A83D5B" w:rsidRDefault="00345E9F" w:rsidP="00345E9F">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45E9F" w:rsidRPr="00A83D5B" w:rsidRDefault="00345E9F" w:rsidP="00345E9F">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tcPr>
          <w:p w:rsidR="00345E9F" w:rsidRPr="00475AD5" w:rsidRDefault="00345E9F" w:rsidP="004451A3">
            <w:pPr>
              <w:pStyle w:val="ListParagraph"/>
              <w:numPr>
                <w:ilvl w:val="0"/>
                <w:numId w:val="23"/>
              </w:numPr>
              <w:jc w:val="left"/>
              <w:rPr>
                <w:rFonts w:cs="Arial"/>
                <w:szCs w:val="20"/>
              </w:rPr>
            </w:pPr>
            <w:r w:rsidRPr="00475AD5">
              <w:rPr>
                <w:rFonts w:cs="Arial"/>
                <w:b/>
                <w:szCs w:val="20"/>
              </w:rPr>
              <w:t xml:space="preserve">Develop </w:t>
            </w:r>
            <w:r w:rsidRPr="009C7FA9">
              <w:rPr>
                <w:rFonts w:cs="Arial"/>
                <w:b/>
                <w:szCs w:val="20"/>
              </w:rPr>
              <w:t>a case management information pack</w:t>
            </w:r>
            <w:r w:rsidRPr="009C7FA9">
              <w:rPr>
                <w:rFonts w:cs="Arial"/>
                <w:szCs w:val="20"/>
              </w:rPr>
              <w:t xml:space="preserve">: Improve case management practices; lead the initial inquiry </w:t>
            </w:r>
            <w:r w:rsidRPr="00475AD5">
              <w:rPr>
                <w:rFonts w:cs="Arial"/>
                <w:szCs w:val="20"/>
              </w:rPr>
              <w:t>into child protection cases when not satisfactorily settled at community level; develop plans of action and ensure action plan implementation</w:t>
            </w:r>
          </w:p>
        </w:tc>
        <w:tc>
          <w:tcPr>
            <w:tcW w:w="540" w:type="dxa"/>
            <w:tcBorders>
              <w:top w:val="single" w:sz="8" w:space="0" w:color="000000"/>
              <w:bottom w:val="single" w:sz="8" w:space="0" w:color="000000"/>
            </w:tcBorders>
            <w:vAlign w:val="center"/>
          </w:tcPr>
          <w:p w:rsidR="00345E9F" w:rsidRPr="00A83D5B" w:rsidRDefault="00FC27C6" w:rsidP="00345E9F">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45E9F" w:rsidRPr="00A83D5B" w:rsidRDefault="00345E9F" w:rsidP="00345E9F">
            <w:pPr>
              <w:pStyle w:val="ScorecardCentred"/>
              <w:framePr w:hSpace="0" w:wrap="auto" w:vAnchor="margin" w:hAnchor="text" w:xAlign="left" w:yAlign="inline"/>
            </w:pPr>
            <w:r>
              <w:t xml:space="preserve">SWOs at </w:t>
            </w:r>
            <w:r w:rsidR="00934B44">
              <w:t>DSW</w:t>
            </w:r>
            <w:r w:rsidRPr="00A83D5B">
              <w:t xml:space="preserve"> and DCD at district level</w:t>
            </w:r>
          </w:p>
        </w:tc>
        <w:tc>
          <w:tcPr>
            <w:tcW w:w="1710" w:type="dxa"/>
            <w:tcBorders>
              <w:top w:val="single" w:sz="8" w:space="0" w:color="000000"/>
              <w:bottom w:val="single" w:sz="8" w:space="0" w:color="000000"/>
            </w:tcBorders>
            <w:vAlign w:val="center"/>
          </w:tcPr>
          <w:p w:rsidR="00345E9F" w:rsidRPr="00A83D5B" w:rsidRDefault="00345E9F" w:rsidP="00345E9F">
            <w:pPr>
              <w:pStyle w:val="ScorecardCentred"/>
              <w:framePr w:hSpace="0" w:wrap="auto" w:vAnchor="margin" w:hAnchor="text" w:xAlign="left" w:yAlign="inline"/>
            </w:pPr>
            <w:r w:rsidRPr="00A83D5B">
              <w:t xml:space="preserve">MMDA, </w:t>
            </w:r>
            <w:r>
              <w:t>MOGCSP</w:t>
            </w:r>
            <w:r w:rsidRPr="00A83D5B">
              <w:t xml:space="preserve">, </w:t>
            </w:r>
            <w:r>
              <w:t>MOLGRD</w:t>
            </w:r>
          </w:p>
        </w:tc>
        <w:tc>
          <w:tcPr>
            <w:tcW w:w="424"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FC27C6" w:rsidP="00345E9F">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345E9F" w:rsidRPr="00A83D5B" w:rsidRDefault="00651D8A" w:rsidP="00345E9F">
            <w:pPr>
              <w:spacing w:after="0"/>
              <w:ind w:left="-108" w:right="-108"/>
              <w:jc w:val="center"/>
              <w:rPr>
                <w:rFonts w:cs="Arial"/>
                <w:sz w:val="20"/>
                <w:szCs w:val="20"/>
              </w:rPr>
            </w:pPr>
            <w:r>
              <w:rPr>
                <w:rFonts w:cs="Arial"/>
                <w:sz w:val="20"/>
                <w:szCs w:val="20"/>
              </w:rPr>
              <w:t>2</w:t>
            </w:r>
            <w:r w:rsidR="00345E9F" w:rsidRPr="00A83D5B">
              <w:rPr>
                <w:rFonts w:cs="Arial"/>
                <w:sz w:val="20"/>
                <w:szCs w:val="20"/>
              </w:rPr>
              <w:t>00</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D30FE2" w:rsidRDefault="00345E9F" w:rsidP="00FC27C6">
            <w:pPr>
              <w:spacing w:after="0"/>
              <w:ind w:left="-115" w:right="-115"/>
              <w:jc w:val="center"/>
              <w:rPr>
                <w:rFonts w:cs="Arial"/>
                <w:sz w:val="20"/>
                <w:szCs w:val="20"/>
              </w:rPr>
            </w:pPr>
            <w:r w:rsidRPr="00D30FE2">
              <w:rPr>
                <w:rFonts w:cs="Arial"/>
                <w:sz w:val="20"/>
                <w:szCs w:val="20"/>
              </w:rPr>
              <w:t>X</w:t>
            </w:r>
          </w:p>
        </w:tc>
        <w:tc>
          <w:tcPr>
            <w:tcW w:w="293" w:type="dxa"/>
            <w:tcBorders>
              <w:top w:val="single" w:sz="8" w:space="0" w:color="000000"/>
              <w:bottom w:val="single" w:sz="8" w:space="0" w:color="000000"/>
            </w:tcBorders>
            <w:vAlign w:val="center"/>
          </w:tcPr>
          <w:p w:rsidR="00345E9F" w:rsidRPr="00D30FE2" w:rsidRDefault="00345E9F" w:rsidP="00FC27C6">
            <w:pPr>
              <w:spacing w:after="0"/>
              <w:ind w:left="-115" w:right="-115"/>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D30FE2" w:rsidRDefault="00651D8A" w:rsidP="00FC27C6">
            <w:pPr>
              <w:spacing w:after="0"/>
              <w:ind w:left="-115" w:right="-115"/>
              <w:jc w:val="center"/>
              <w:rPr>
                <w:rFonts w:cs="Arial"/>
                <w:sz w:val="20"/>
                <w:szCs w:val="20"/>
              </w:rPr>
            </w:pPr>
            <w:r w:rsidRPr="00D30FE2">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345E9F" w:rsidP="00FC27C6">
            <w:pPr>
              <w:spacing w:after="0"/>
              <w:ind w:left="-115" w:right="-115"/>
              <w:jc w:val="center"/>
              <w:rPr>
                <w:rFonts w:cs="Arial"/>
                <w:sz w:val="20"/>
                <w:szCs w:val="20"/>
              </w:rPr>
            </w:pPr>
          </w:p>
        </w:tc>
      </w:tr>
      <w:tr w:rsidR="00345E9F"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45E9F" w:rsidRPr="00A83D5B" w:rsidRDefault="00345E9F" w:rsidP="00345E9F">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45E9F" w:rsidRPr="00A83D5B" w:rsidRDefault="00345E9F" w:rsidP="00345E9F">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345E9F" w:rsidRPr="00475AD5" w:rsidRDefault="00345E9F" w:rsidP="004451A3">
            <w:pPr>
              <w:pStyle w:val="StyleStyleArial11ptJustifiedLeft002After6ptBody"/>
              <w:numPr>
                <w:ilvl w:val="0"/>
                <w:numId w:val="23"/>
              </w:numPr>
              <w:spacing w:after="0"/>
              <w:jc w:val="left"/>
              <w:rPr>
                <w:rFonts w:ascii="Arial" w:hAnsi="Arial" w:cs="Arial"/>
                <w:sz w:val="20"/>
                <w:lang w:val="en-GB"/>
              </w:rPr>
            </w:pPr>
            <w:r w:rsidRPr="00475AD5">
              <w:rPr>
                <w:rFonts w:ascii="Arial" w:hAnsi="Arial" w:cs="Arial"/>
                <w:b/>
                <w:sz w:val="20"/>
              </w:rPr>
              <w:t>Train</w:t>
            </w:r>
            <w:r w:rsidRPr="00475AD5">
              <w:rPr>
                <w:rFonts w:ascii="Arial" w:hAnsi="Arial" w:cs="Arial"/>
                <w:sz w:val="20"/>
              </w:rPr>
              <w:t xml:space="preserve"> </w:t>
            </w:r>
            <w:r w:rsidRPr="00475AD5">
              <w:rPr>
                <w:rFonts w:ascii="Arial" w:hAnsi="Arial" w:cs="Arial"/>
                <w:b/>
                <w:sz w:val="20"/>
              </w:rPr>
              <w:t>social workers</w:t>
            </w:r>
            <w:r w:rsidRPr="00475AD5">
              <w:rPr>
                <w:rFonts w:ascii="Arial" w:hAnsi="Arial" w:cs="Arial"/>
                <w:sz w:val="20"/>
              </w:rPr>
              <w:t xml:space="preserve">, health professionals, teachers and other welfare service providers to improve consideration of child protection issues in their work; based on SOPs.  </w:t>
            </w:r>
          </w:p>
        </w:tc>
        <w:tc>
          <w:tcPr>
            <w:tcW w:w="540" w:type="dxa"/>
            <w:tcBorders>
              <w:top w:val="single" w:sz="8" w:space="0" w:color="000000"/>
              <w:bottom w:val="single" w:sz="8" w:space="0" w:color="000000"/>
            </w:tcBorders>
            <w:vAlign w:val="center"/>
          </w:tcPr>
          <w:p w:rsidR="00345E9F" w:rsidRPr="00670866" w:rsidRDefault="00FC27C6" w:rsidP="00345E9F">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45E9F" w:rsidRPr="00A83D5B" w:rsidRDefault="00934B44" w:rsidP="00345E9F">
            <w:pPr>
              <w:spacing w:after="0"/>
              <w:ind w:left="-108" w:right="-108"/>
              <w:jc w:val="center"/>
              <w:rPr>
                <w:rFonts w:cs="Arial"/>
                <w:sz w:val="20"/>
                <w:szCs w:val="20"/>
              </w:rPr>
            </w:pPr>
            <w:r>
              <w:rPr>
                <w:rFonts w:cs="Arial"/>
                <w:sz w:val="20"/>
                <w:szCs w:val="20"/>
              </w:rPr>
              <w:t>DSW</w:t>
            </w:r>
            <w:r w:rsidR="00345E9F">
              <w:rPr>
                <w:rFonts w:cs="Arial"/>
                <w:sz w:val="20"/>
                <w:szCs w:val="20"/>
              </w:rPr>
              <w:t xml:space="preserve"> and DCD at district level </w:t>
            </w:r>
          </w:p>
        </w:tc>
        <w:tc>
          <w:tcPr>
            <w:tcW w:w="1710" w:type="dxa"/>
            <w:tcBorders>
              <w:top w:val="single" w:sz="8" w:space="0" w:color="000000"/>
              <w:bottom w:val="single" w:sz="8" w:space="0" w:color="000000"/>
            </w:tcBorders>
            <w:vAlign w:val="center"/>
          </w:tcPr>
          <w:p w:rsidR="00345E9F" w:rsidRPr="00A83D5B" w:rsidRDefault="00345E9F" w:rsidP="00345E9F">
            <w:pPr>
              <w:spacing w:after="0"/>
              <w:ind w:left="-108" w:right="-108"/>
              <w:jc w:val="center"/>
              <w:rPr>
                <w:rFonts w:cs="Arial"/>
                <w:sz w:val="20"/>
                <w:szCs w:val="20"/>
              </w:rPr>
            </w:pPr>
            <w:r w:rsidRPr="00A83D5B">
              <w:rPr>
                <w:rFonts w:cs="Arial"/>
                <w:sz w:val="20"/>
                <w:szCs w:val="20"/>
              </w:rPr>
              <w:t>MMDA,</w:t>
            </w:r>
          </w:p>
          <w:p w:rsidR="00345E9F" w:rsidRPr="00A83D5B" w:rsidRDefault="00345E9F" w:rsidP="00345E9F">
            <w:pPr>
              <w:spacing w:after="0"/>
              <w:ind w:left="-108" w:right="-108"/>
              <w:jc w:val="center"/>
              <w:rPr>
                <w:rFonts w:cs="Arial"/>
                <w:sz w:val="20"/>
                <w:szCs w:val="20"/>
              </w:rPr>
            </w:pPr>
            <w:r>
              <w:rPr>
                <w:rFonts w:cs="Arial"/>
                <w:sz w:val="20"/>
                <w:szCs w:val="20"/>
              </w:rPr>
              <w:t xml:space="preserve">MOGCSP, </w:t>
            </w:r>
            <w:r w:rsidRPr="00A83D5B">
              <w:rPr>
                <w:rFonts w:cs="Arial"/>
                <w:sz w:val="20"/>
                <w:szCs w:val="20"/>
              </w:rPr>
              <w:t xml:space="preserve"> </w:t>
            </w:r>
          </w:p>
          <w:p w:rsidR="00345E9F" w:rsidRPr="00A83D5B" w:rsidRDefault="00345E9F" w:rsidP="00345E9F">
            <w:pPr>
              <w:spacing w:after="0"/>
              <w:ind w:left="-108" w:right="-108"/>
              <w:jc w:val="center"/>
              <w:rPr>
                <w:rFonts w:cs="Arial"/>
                <w:sz w:val="20"/>
                <w:szCs w:val="20"/>
              </w:rPr>
            </w:pPr>
            <w:r>
              <w:rPr>
                <w:rFonts w:cs="Arial"/>
                <w:sz w:val="20"/>
                <w:szCs w:val="20"/>
              </w:rPr>
              <w:t>MOLGRD, GHS, GES,  MOLGRD</w:t>
            </w:r>
          </w:p>
          <w:p w:rsidR="00345E9F" w:rsidRPr="00A83D5B" w:rsidRDefault="00345E9F" w:rsidP="00345E9F">
            <w:pPr>
              <w:spacing w:after="0"/>
              <w:ind w:left="-108" w:right="-108"/>
              <w:jc w:val="center"/>
              <w:rPr>
                <w:rFonts w:cs="Arial"/>
                <w:sz w:val="20"/>
                <w:szCs w:val="20"/>
              </w:rPr>
            </w:pPr>
            <w:r>
              <w:rPr>
                <w:rFonts w:cs="Arial"/>
                <w:sz w:val="20"/>
                <w:szCs w:val="20"/>
              </w:rPr>
              <w:t>MOI</w:t>
            </w:r>
            <w:r w:rsidRPr="00A83D5B">
              <w:rPr>
                <w:rFonts w:cs="Arial"/>
                <w:sz w:val="20"/>
                <w:szCs w:val="20"/>
              </w:rPr>
              <w:t xml:space="preserve">, </w:t>
            </w:r>
            <w:r>
              <w:rPr>
                <w:rFonts w:cs="Arial"/>
                <w:sz w:val="20"/>
                <w:szCs w:val="20"/>
              </w:rPr>
              <w:t>MO</w:t>
            </w:r>
            <w:r w:rsidRPr="00A83D5B">
              <w:rPr>
                <w:rFonts w:cs="Arial"/>
                <w:sz w:val="20"/>
                <w:szCs w:val="20"/>
              </w:rPr>
              <w:t>C, DOC</w:t>
            </w:r>
          </w:p>
        </w:tc>
        <w:tc>
          <w:tcPr>
            <w:tcW w:w="424" w:type="dxa"/>
            <w:tcBorders>
              <w:top w:val="single" w:sz="8" w:space="0" w:color="000000"/>
              <w:left w:val="single" w:sz="8" w:space="0" w:color="000000"/>
              <w:bottom w:val="single" w:sz="8" w:space="0" w:color="000000"/>
              <w:right w:val="single" w:sz="8" w:space="0" w:color="000000"/>
            </w:tcBorders>
            <w:vAlign w:val="center"/>
          </w:tcPr>
          <w:p w:rsidR="00345E9F" w:rsidRPr="00670866" w:rsidRDefault="00FC27C6" w:rsidP="00345E9F">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345E9F" w:rsidRPr="00670866" w:rsidRDefault="00475AD5" w:rsidP="00345E9F">
            <w:pPr>
              <w:ind w:left="-108" w:right="-108"/>
              <w:jc w:val="center"/>
              <w:rPr>
                <w:rFonts w:cs="Arial"/>
                <w:sz w:val="20"/>
              </w:rPr>
            </w:pPr>
            <w:r>
              <w:rPr>
                <w:rFonts w:cs="Arial"/>
                <w:sz w:val="20"/>
              </w:rPr>
              <w:t>1500</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D30FE2" w:rsidRDefault="00345E9F" w:rsidP="00FC27C6">
            <w:pPr>
              <w:spacing w:after="0"/>
              <w:ind w:left="-115" w:right="-115"/>
              <w:jc w:val="center"/>
              <w:rPr>
                <w:rFonts w:cs="Arial"/>
                <w:sz w:val="20"/>
                <w:szCs w:val="20"/>
              </w:rPr>
            </w:pPr>
          </w:p>
        </w:tc>
        <w:tc>
          <w:tcPr>
            <w:tcW w:w="293" w:type="dxa"/>
            <w:tcBorders>
              <w:top w:val="single" w:sz="8" w:space="0" w:color="000000"/>
              <w:bottom w:val="single" w:sz="8" w:space="0" w:color="000000"/>
            </w:tcBorders>
            <w:vAlign w:val="center"/>
          </w:tcPr>
          <w:p w:rsidR="00345E9F" w:rsidRPr="00D30FE2" w:rsidRDefault="00345E9F" w:rsidP="00FC27C6">
            <w:pPr>
              <w:spacing w:after="0"/>
              <w:ind w:left="-115" w:right="-115"/>
              <w:jc w:val="center"/>
              <w:rPr>
                <w:rFonts w:cs="Arial"/>
                <w:sz w:val="20"/>
                <w:szCs w:val="20"/>
              </w:rPr>
            </w:pPr>
            <w:r w:rsidRPr="00D30FE2">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D30FE2" w:rsidRDefault="00345E9F" w:rsidP="00FC27C6">
            <w:pPr>
              <w:spacing w:after="0"/>
              <w:ind w:left="-115" w:right="-115"/>
              <w:jc w:val="center"/>
              <w:rPr>
                <w:rFonts w:cs="Arial"/>
                <w:sz w:val="20"/>
                <w:szCs w:val="20"/>
              </w:rPr>
            </w:pPr>
            <w:r w:rsidRPr="00D30FE2">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670866" w:rsidRDefault="00345E9F" w:rsidP="00FC27C6">
            <w:pPr>
              <w:spacing w:after="0"/>
              <w:ind w:left="-115" w:right="-115"/>
              <w:jc w:val="center"/>
              <w:rPr>
                <w:rFonts w:cs="Arial"/>
                <w:sz w:val="20"/>
                <w:szCs w:val="20"/>
              </w:rPr>
            </w:pPr>
            <w:r>
              <w:rPr>
                <w:rFonts w:cs="Arial"/>
                <w:sz w:val="20"/>
                <w:szCs w:val="20"/>
              </w:rPr>
              <w:t>X</w:t>
            </w:r>
          </w:p>
        </w:tc>
      </w:tr>
      <w:tr w:rsidR="00345E9F"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45E9F" w:rsidRPr="00A83D5B" w:rsidRDefault="00345E9F" w:rsidP="00345E9F">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45E9F" w:rsidRPr="00A83D5B" w:rsidRDefault="00345E9F" w:rsidP="00345E9F">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345E9F" w:rsidRPr="00475AD5" w:rsidRDefault="00345E9F" w:rsidP="004451A3">
            <w:pPr>
              <w:pStyle w:val="ListParagraph"/>
              <w:numPr>
                <w:ilvl w:val="0"/>
                <w:numId w:val="23"/>
              </w:numPr>
              <w:jc w:val="left"/>
              <w:rPr>
                <w:rFonts w:cs="Arial"/>
                <w:szCs w:val="20"/>
              </w:rPr>
            </w:pPr>
            <w:r w:rsidRPr="00475AD5">
              <w:rPr>
                <w:rFonts w:cs="Arial"/>
                <w:b/>
                <w:szCs w:val="20"/>
              </w:rPr>
              <w:t xml:space="preserve">Organise periodic case </w:t>
            </w:r>
            <w:r w:rsidR="00475AD5" w:rsidRPr="00475AD5">
              <w:rPr>
                <w:rFonts w:cs="Arial"/>
                <w:b/>
                <w:szCs w:val="20"/>
              </w:rPr>
              <w:t xml:space="preserve">management </w:t>
            </w:r>
            <w:r w:rsidRPr="00475AD5">
              <w:rPr>
                <w:rFonts w:cs="Arial"/>
                <w:b/>
                <w:szCs w:val="20"/>
              </w:rPr>
              <w:t xml:space="preserve">conferences </w:t>
            </w:r>
            <w:r w:rsidRPr="00475AD5">
              <w:rPr>
                <w:rFonts w:cs="Arial"/>
                <w:szCs w:val="20"/>
              </w:rPr>
              <w:t xml:space="preserve">to strengthen process of monitoring case management and resolution of individual cases. </w:t>
            </w:r>
          </w:p>
        </w:tc>
        <w:tc>
          <w:tcPr>
            <w:tcW w:w="540" w:type="dxa"/>
            <w:tcBorders>
              <w:top w:val="single" w:sz="8" w:space="0" w:color="000000"/>
              <w:bottom w:val="single" w:sz="8" w:space="0" w:color="000000"/>
            </w:tcBorders>
            <w:vAlign w:val="center"/>
          </w:tcPr>
          <w:p w:rsidR="00345E9F" w:rsidRPr="00A83D5B" w:rsidRDefault="00FC27C6" w:rsidP="00345E9F">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45E9F" w:rsidRPr="00A83D5B" w:rsidRDefault="00934B44" w:rsidP="00345E9F">
            <w:pPr>
              <w:pStyle w:val="ScorecardCentred"/>
              <w:framePr w:hSpace="0" w:wrap="auto" w:vAnchor="margin" w:hAnchor="text" w:xAlign="left" w:yAlign="inline"/>
            </w:pPr>
            <w:r>
              <w:t>DSW</w:t>
            </w:r>
            <w:r w:rsidR="00345E9F" w:rsidRPr="00A83D5B">
              <w:t xml:space="preserve"> and DCD at district level</w:t>
            </w:r>
          </w:p>
        </w:tc>
        <w:tc>
          <w:tcPr>
            <w:tcW w:w="1710" w:type="dxa"/>
            <w:tcBorders>
              <w:top w:val="single" w:sz="8" w:space="0" w:color="000000"/>
              <w:bottom w:val="single" w:sz="8" w:space="0" w:color="000000"/>
            </w:tcBorders>
            <w:vAlign w:val="center"/>
          </w:tcPr>
          <w:p w:rsidR="00345E9F" w:rsidRPr="00A83D5B" w:rsidRDefault="00345E9F" w:rsidP="00345E9F">
            <w:pPr>
              <w:pStyle w:val="ScorecardCentred"/>
              <w:framePr w:hSpace="0" w:wrap="auto" w:vAnchor="margin" w:hAnchor="text" w:xAlign="left" w:yAlign="inline"/>
            </w:pPr>
            <w:r w:rsidRPr="00A83D5B">
              <w:t xml:space="preserve">MMDA, </w:t>
            </w:r>
            <w:r>
              <w:t>MOGCSP</w:t>
            </w:r>
            <w:r w:rsidRPr="00A83D5B">
              <w:t xml:space="preserve">, </w:t>
            </w:r>
            <w:r>
              <w:t>MOLGRD</w:t>
            </w:r>
          </w:p>
        </w:tc>
        <w:tc>
          <w:tcPr>
            <w:tcW w:w="424"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FC27C6" w:rsidP="00345E9F">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345E9F" w:rsidRPr="00A83D5B" w:rsidRDefault="00475AD5" w:rsidP="00345E9F">
            <w:pPr>
              <w:spacing w:after="0"/>
              <w:ind w:left="-108" w:right="-108"/>
              <w:jc w:val="center"/>
              <w:rPr>
                <w:rFonts w:cs="Arial"/>
                <w:sz w:val="20"/>
                <w:szCs w:val="20"/>
              </w:rPr>
            </w:pPr>
            <w:r>
              <w:rPr>
                <w:rFonts w:cs="Arial"/>
                <w:sz w:val="20"/>
                <w:szCs w:val="20"/>
              </w:rPr>
              <w:t>200</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D30FE2" w:rsidRDefault="00345E9F" w:rsidP="00FC27C6">
            <w:pPr>
              <w:spacing w:after="0"/>
              <w:ind w:left="-115" w:right="-115"/>
              <w:jc w:val="center"/>
              <w:rPr>
                <w:rFonts w:cs="Arial"/>
                <w:sz w:val="20"/>
                <w:szCs w:val="20"/>
              </w:rPr>
            </w:pPr>
            <w:r w:rsidRPr="00D30FE2">
              <w:rPr>
                <w:rFonts w:cs="Arial"/>
                <w:sz w:val="20"/>
                <w:szCs w:val="20"/>
              </w:rPr>
              <w:t>X</w:t>
            </w:r>
          </w:p>
        </w:tc>
        <w:tc>
          <w:tcPr>
            <w:tcW w:w="293" w:type="dxa"/>
            <w:tcBorders>
              <w:top w:val="single" w:sz="8" w:space="0" w:color="000000"/>
              <w:bottom w:val="single" w:sz="8" w:space="0" w:color="000000"/>
            </w:tcBorders>
            <w:vAlign w:val="center"/>
          </w:tcPr>
          <w:p w:rsidR="00345E9F" w:rsidRPr="00D30FE2" w:rsidRDefault="00475AD5" w:rsidP="00FC27C6">
            <w:pPr>
              <w:spacing w:after="0"/>
              <w:ind w:left="-115" w:right="-115"/>
              <w:jc w:val="center"/>
              <w:rPr>
                <w:rFonts w:cs="Arial"/>
                <w:sz w:val="20"/>
                <w:szCs w:val="20"/>
              </w:rPr>
            </w:pPr>
            <w:r w:rsidRPr="00D30FE2">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D30FE2" w:rsidRDefault="00475AD5" w:rsidP="00FC27C6">
            <w:pPr>
              <w:spacing w:after="0"/>
              <w:ind w:left="-115" w:right="-115"/>
              <w:jc w:val="center"/>
              <w:rPr>
                <w:rFonts w:cs="Arial"/>
                <w:sz w:val="20"/>
                <w:szCs w:val="20"/>
              </w:rPr>
            </w:pPr>
            <w:r w:rsidRPr="00D30FE2">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475AD5" w:rsidP="00FC27C6">
            <w:pPr>
              <w:spacing w:after="0"/>
              <w:ind w:left="-115" w:right="-115"/>
              <w:jc w:val="center"/>
              <w:rPr>
                <w:rFonts w:cs="Arial"/>
                <w:sz w:val="20"/>
                <w:szCs w:val="20"/>
              </w:rPr>
            </w:pPr>
            <w:r>
              <w:rPr>
                <w:rFonts w:cs="Arial"/>
                <w:sz w:val="20"/>
                <w:szCs w:val="20"/>
              </w:rPr>
              <w:t>X</w:t>
            </w:r>
          </w:p>
        </w:tc>
      </w:tr>
      <w:tr w:rsidR="00345E9F" w:rsidRPr="00A83D5B" w:rsidTr="00345E9F">
        <w:trPr>
          <w:trHeight w:val="348"/>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45E9F" w:rsidRPr="00A83D5B" w:rsidRDefault="00345E9F" w:rsidP="00345E9F">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45E9F" w:rsidRPr="00A83D5B" w:rsidRDefault="00345E9F" w:rsidP="00345E9F">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D9D9D9" w:themeFill="background1" w:themeFillShade="D9"/>
            <w:vAlign w:val="center"/>
          </w:tcPr>
          <w:p w:rsidR="00345E9F" w:rsidRPr="00670866" w:rsidRDefault="00345E9F" w:rsidP="00345E9F">
            <w:pPr>
              <w:pStyle w:val="StyleStyleArial11ptJustifiedLeft002After6ptBody"/>
              <w:spacing w:after="0"/>
              <w:ind w:left="360"/>
              <w:jc w:val="left"/>
              <w:rPr>
                <w:rFonts w:ascii="Arial" w:hAnsi="Arial" w:cs="Arial"/>
                <w:sz w:val="20"/>
                <w:szCs w:val="22"/>
                <w:lang w:val="en-GB"/>
              </w:rPr>
            </w:pPr>
          </w:p>
        </w:tc>
        <w:tc>
          <w:tcPr>
            <w:tcW w:w="540" w:type="dxa"/>
            <w:tcBorders>
              <w:top w:val="single" w:sz="8" w:space="0" w:color="000000"/>
              <w:bottom w:val="single" w:sz="8" w:space="0" w:color="000000"/>
            </w:tcBorders>
            <w:shd w:val="clear" w:color="auto" w:fill="D9D9D9" w:themeFill="background1" w:themeFillShade="D9"/>
            <w:vAlign w:val="center"/>
          </w:tcPr>
          <w:p w:rsidR="00345E9F" w:rsidRPr="00670866" w:rsidRDefault="00345E9F" w:rsidP="00345E9F">
            <w:pPr>
              <w:spacing w:after="0"/>
              <w:ind w:left="-108" w:right="-108"/>
              <w:jc w:val="center"/>
              <w:rPr>
                <w:rFonts w:cs="Arial"/>
                <w:sz w:val="20"/>
                <w:szCs w:val="20"/>
              </w:rPr>
            </w:pPr>
          </w:p>
        </w:tc>
        <w:tc>
          <w:tcPr>
            <w:tcW w:w="12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345E9F" w:rsidRPr="00670866" w:rsidRDefault="00345E9F" w:rsidP="00345E9F">
            <w:pPr>
              <w:spacing w:after="0"/>
              <w:ind w:left="-108" w:right="-108"/>
              <w:jc w:val="center"/>
              <w:rPr>
                <w:rFonts w:cs="Arial"/>
                <w:sz w:val="20"/>
                <w:szCs w:val="20"/>
              </w:rPr>
            </w:pPr>
          </w:p>
        </w:tc>
        <w:tc>
          <w:tcPr>
            <w:tcW w:w="1710" w:type="dxa"/>
            <w:tcBorders>
              <w:top w:val="single" w:sz="8" w:space="0" w:color="000000"/>
              <w:bottom w:val="single" w:sz="8" w:space="0" w:color="000000"/>
            </w:tcBorders>
            <w:shd w:val="clear" w:color="auto" w:fill="D9D9D9" w:themeFill="background1" w:themeFillShade="D9"/>
            <w:vAlign w:val="center"/>
          </w:tcPr>
          <w:p w:rsidR="00345E9F" w:rsidRPr="00670866" w:rsidRDefault="00345E9F" w:rsidP="00345E9F">
            <w:pPr>
              <w:spacing w:after="0"/>
              <w:ind w:left="-108" w:right="-108"/>
              <w:jc w:val="center"/>
              <w:rPr>
                <w:rFonts w:cs="Arial"/>
                <w:sz w:val="20"/>
                <w:szCs w:val="20"/>
              </w:rPr>
            </w:pPr>
          </w:p>
        </w:tc>
        <w:tc>
          <w:tcPr>
            <w:tcW w:w="42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345E9F" w:rsidRPr="00670866" w:rsidRDefault="00345E9F" w:rsidP="00345E9F">
            <w:pPr>
              <w:spacing w:after="0"/>
              <w:ind w:left="-108" w:right="-108"/>
              <w:jc w:val="center"/>
              <w:rPr>
                <w:rFonts w:cs="Arial"/>
                <w:sz w:val="20"/>
                <w:szCs w:val="20"/>
              </w:rPr>
            </w:pPr>
          </w:p>
        </w:tc>
        <w:tc>
          <w:tcPr>
            <w:tcW w:w="1016" w:type="dxa"/>
            <w:tcBorders>
              <w:top w:val="single" w:sz="8" w:space="0" w:color="000000"/>
              <w:bottom w:val="single" w:sz="8" w:space="0" w:color="000000"/>
            </w:tcBorders>
            <w:shd w:val="clear" w:color="auto" w:fill="D9D9D9" w:themeFill="background1" w:themeFillShade="D9"/>
            <w:vAlign w:val="center"/>
          </w:tcPr>
          <w:p w:rsidR="00345E9F" w:rsidRPr="00670866" w:rsidRDefault="00345E9F" w:rsidP="00345E9F">
            <w:pPr>
              <w:ind w:left="-108" w:right="-108"/>
              <w:jc w:val="center"/>
              <w:rPr>
                <w:rFonts w:cs="Arial"/>
                <w:sz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345E9F" w:rsidRPr="00670866" w:rsidRDefault="00345E9F" w:rsidP="00345E9F">
            <w:pPr>
              <w:spacing w:after="0"/>
              <w:ind w:left="-108" w:right="-108"/>
              <w:jc w:val="center"/>
              <w:rPr>
                <w:rFonts w:cs="Arial"/>
                <w:sz w:val="20"/>
                <w:szCs w:val="20"/>
                <w:highlight w:val="yellow"/>
              </w:rPr>
            </w:pPr>
          </w:p>
        </w:tc>
        <w:tc>
          <w:tcPr>
            <w:tcW w:w="293" w:type="dxa"/>
            <w:tcBorders>
              <w:top w:val="single" w:sz="8" w:space="0" w:color="000000"/>
              <w:bottom w:val="single" w:sz="8" w:space="0" w:color="000000"/>
            </w:tcBorders>
            <w:shd w:val="clear" w:color="auto" w:fill="D9D9D9" w:themeFill="background1" w:themeFillShade="D9"/>
            <w:vAlign w:val="center"/>
          </w:tcPr>
          <w:p w:rsidR="00345E9F" w:rsidRPr="00670866" w:rsidRDefault="00345E9F" w:rsidP="00345E9F">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345E9F" w:rsidRPr="00670866" w:rsidRDefault="00345E9F" w:rsidP="00345E9F">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345E9F" w:rsidRPr="00670866" w:rsidRDefault="00345E9F" w:rsidP="00345E9F">
            <w:pPr>
              <w:spacing w:after="0"/>
              <w:ind w:left="-108" w:right="-108"/>
              <w:jc w:val="center"/>
              <w:rPr>
                <w:rFonts w:cs="Arial"/>
                <w:sz w:val="20"/>
                <w:szCs w:val="20"/>
              </w:rPr>
            </w:pPr>
          </w:p>
        </w:tc>
      </w:tr>
      <w:tr w:rsidR="00345E9F"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45E9F" w:rsidRPr="00A83D5B" w:rsidRDefault="00345E9F" w:rsidP="00345E9F">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45E9F" w:rsidRPr="00A83D5B" w:rsidRDefault="00345E9F" w:rsidP="00345E9F">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345E9F" w:rsidRPr="00E77899" w:rsidRDefault="00345E9F" w:rsidP="004451A3">
            <w:pPr>
              <w:pStyle w:val="StyleStyleArial11ptJustifiedLeft002After6ptBody"/>
              <w:numPr>
                <w:ilvl w:val="0"/>
                <w:numId w:val="23"/>
              </w:numPr>
              <w:spacing w:after="0"/>
              <w:jc w:val="left"/>
              <w:rPr>
                <w:rFonts w:ascii="Arial" w:hAnsi="Arial" w:cs="Arial"/>
                <w:sz w:val="20"/>
                <w:szCs w:val="22"/>
                <w:lang w:val="en-GB"/>
              </w:rPr>
            </w:pPr>
            <w:r w:rsidRPr="00E77899">
              <w:rPr>
                <w:rFonts w:ascii="Arial" w:hAnsi="Arial" w:cs="Arial"/>
                <w:b/>
                <w:sz w:val="20"/>
                <w:szCs w:val="22"/>
                <w:lang w:val="en-GB"/>
              </w:rPr>
              <w:t xml:space="preserve">Identify &amp; </w:t>
            </w:r>
            <w:r>
              <w:rPr>
                <w:rFonts w:ascii="Arial" w:hAnsi="Arial" w:cs="Arial"/>
                <w:b/>
                <w:sz w:val="20"/>
                <w:szCs w:val="22"/>
                <w:lang w:val="en-GB"/>
              </w:rPr>
              <w:t>select</w:t>
            </w:r>
            <w:r w:rsidRPr="00E77899">
              <w:rPr>
                <w:rFonts w:ascii="Arial" w:hAnsi="Arial" w:cs="Arial"/>
                <w:b/>
                <w:sz w:val="20"/>
                <w:szCs w:val="22"/>
                <w:lang w:val="en-GB"/>
              </w:rPr>
              <w:t xml:space="preserve"> community mentors</w:t>
            </w:r>
            <w:r>
              <w:rPr>
                <w:rFonts w:ascii="Arial" w:hAnsi="Arial" w:cs="Arial"/>
                <w:sz w:val="20"/>
                <w:szCs w:val="22"/>
                <w:lang w:val="en-GB"/>
              </w:rPr>
              <w:t>:</w:t>
            </w:r>
            <w:r>
              <w:rPr>
                <w:rFonts w:ascii="Arial" w:hAnsi="Arial" w:cs="Arial"/>
                <w:sz w:val="20"/>
                <w:szCs w:val="22"/>
              </w:rPr>
              <w:t xml:space="preserve"> Identify at least 10 mentors</w:t>
            </w:r>
            <w:r w:rsidRPr="00E77899">
              <w:rPr>
                <w:rFonts w:ascii="Arial" w:hAnsi="Arial" w:cs="Arial"/>
                <w:sz w:val="20"/>
                <w:szCs w:val="22"/>
              </w:rPr>
              <w:t xml:space="preserve"> per district for children at community level; </w:t>
            </w:r>
            <w:r w:rsidR="00475AD5">
              <w:rPr>
                <w:rFonts w:ascii="Arial" w:hAnsi="Arial" w:cs="Arial"/>
                <w:sz w:val="20"/>
                <w:szCs w:val="22"/>
              </w:rPr>
              <w:t>216 x 10 = 2,160 mentors</w:t>
            </w:r>
            <w:r w:rsidR="003774EE">
              <w:rPr>
                <w:rFonts w:ascii="Arial" w:hAnsi="Arial" w:cs="Arial"/>
                <w:sz w:val="20"/>
                <w:szCs w:val="22"/>
              </w:rPr>
              <w:t xml:space="preserve"> for 4 year period</w:t>
            </w:r>
            <w:r w:rsidR="00475AD5">
              <w:rPr>
                <w:rFonts w:ascii="Arial" w:hAnsi="Arial" w:cs="Arial"/>
                <w:sz w:val="20"/>
                <w:szCs w:val="22"/>
              </w:rPr>
              <w:t xml:space="preserve">; </w:t>
            </w:r>
            <w:r w:rsidRPr="00E77899">
              <w:rPr>
                <w:rFonts w:ascii="Arial" w:hAnsi="Arial" w:cs="Arial"/>
                <w:sz w:val="20"/>
                <w:szCs w:val="22"/>
                <w:lang w:val="en-GB"/>
              </w:rPr>
              <w:t>SWOs &amp; CDOs help identify community members to mentor and provide assistance to children and families to prevent and res</w:t>
            </w:r>
            <w:r>
              <w:rPr>
                <w:rFonts w:ascii="Arial" w:hAnsi="Arial" w:cs="Arial"/>
                <w:sz w:val="20"/>
                <w:szCs w:val="22"/>
                <w:lang w:val="en-GB"/>
              </w:rPr>
              <w:t xml:space="preserve">pond to child protection issues </w:t>
            </w:r>
            <w:r w:rsidRPr="00D27A46">
              <w:rPr>
                <w:rFonts w:ascii="Arial" w:hAnsi="Arial" w:cs="Arial"/>
                <w:i/>
                <w:sz w:val="20"/>
                <w:szCs w:val="22"/>
                <w:lang w:val="en-GB"/>
              </w:rPr>
              <w:t>[Link with J4COP]</w:t>
            </w:r>
          </w:p>
        </w:tc>
        <w:tc>
          <w:tcPr>
            <w:tcW w:w="540" w:type="dxa"/>
            <w:tcBorders>
              <w:top w:val="single" w:sz="8" w:space="0" w:color="000000"/>
              <w:bottom w:val="single" w:sz="8" w:space="0" w:color="000000"/>
            </w:tcBorders>
            <w:vAlign w:val="center"/>
          </w:tcPr>
          <w:p w:rsidR="00345E9F" w:rsidRPr="00A83D5B" w:rsidRDefault="00FC27C6" w:rsidP="00345E9F">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45E9F" w:rsidRPr="00A83D5B" w:rsidRDefault="00651D8A" w:rsidP="00651D8A">
            <w:pPr>
              <w:spacing w:after="0"/>
              <w:ind w:left="-108" w:right="-108"/>
              <w:jc w:val="center"/>
              <w:rPr>
                <w:rFonts w:cs="Arial"/>
                <w:sz w:val="20"/>
                <w:szCs w:val="20"/>
              </w:rPr>
            </w:pPr>
            <w:r>
              <w:rPr>
                <w:rFonts w:cs="Arial"/>
                <w:sz w:val="20"/>
                <w:szCs w:val="20"/>
              </w:rPr>
              <w:t>DSW/CD</w:t>
            </w:r>
          </w:p>
        </w:tc>
        <w:tc>
          <w:tcPr>
            <w:tcW w:w="1710" w:type="dxa"/>
            <w:tcBorders>
              <w:top w:val="single" w:sz="8" w:space="0" w:color="000000"/>
              <w:bottom w:val="single" w:sz="8" w:space="0" w:color="000000"/>
            </w:tcBorders>
            <w:vAlign w:val="center"/>
          </w:tcPr>
          <w:p w:rsidR="00345E9F" w:rsidRPr="00A83D5B" w:rsidRDefault="00345E9F" w:rsidP="00345E9F">
            <w:pPr>
              <w:spacing w:after="0"/>
              <w:ind w:left="-108" w:right="-108"/>
              <w:jc w:val="center"/>
              <w:rPr>
                <w:rFonts w:cs="Arial"/>
                <w:sz w:val="20"/>
                <w:szCs w:val="20"/>
              </w:rPr>
            </w:pPr>
            <w:r w:rsidRPr="00A83D5B">
              <w:rPr>
                <w:rFonts w:cs="Arial"/>
                <w:sz w:val="20"/>
                <w:szCs w:val="20"/>
              </w:rPr>
              <w:t>MMDA;</w:t>
            </w:r>
          </w:p>
          <w:p w:rsidR="00345E9F" w:rsidRPr="00A83D5B" w:rsidRDefault="00345E9F" w:rsidP="00345E9F">
            <w:pPr>
              <w:spacing w:after="0"/>
              <w:ind w:left="-108" w:right="-108"/>
              <w:jc w:val="center"/>
              <w:rPr>
                <w:rFonts w:cs="Arial"/>
                <w:sz w:val="20"/>
                <w:szCs w:val="20"/>
              </w:rPr>
            </w:pPr>
            <w:r>
              <w:rPr>
                <w:rFonts w:cs="Arial"/>
                <w:sz w:val="20"/>
                <w:szCs w:val="20"/>
              </w:rPr>
              <w:t>MOGCSP</w:t>
            </w:r>
          </w:p>
          <w:p w:rsidR="00345E9F" w:rsidRPr="00A83D5B" w:rsidRDefault="00345E9F" w:rsidP="00345E9F">
            <w:pPr>
              <w:spacing w:after="0"/>
              <w:ind w:left="-108" w:right="-108"/>
              <w:jc w:val="center"/>
              <w:rPr>
                <w:rFonts w:cs="Arial"/>
                <w:sz w:val="20"/>
                <w:szCs w:val="20"/>
              </w:rPr>
            </w:pPr>
            <w:r>
              <w:rPr>
                <w:rFonts w:cs="Arial"/>
                <w:sz w:val="20"/>
                <w:szCs w:val="20"/>
              </w:rPr>
              <w:t>MOLGRD</w:t>
            </w:r>
          </w:p>
          <w:p w:rsidR="00345E9F" w:rsidRPr="00A83D5B" w:rsidRDefault="00345E9F" w:rsidP="00345E9F">
            <w:pPr>
              <w:spacing w:after="0"/>
              <w:ind w:right="-108"/>
              <w:jc w:val="center"/>
              <w:rPr>
                <w:rFonts w:cs="Arial"/>
                <w:sz w:val="20"/>
                <w:szCs w:val="20"/>
              </w:rPr>
            </w:pPr>
            <w:r>
              <w:rPr>
                <w:rFonts w:cs="Arial"/>
                <w:sz w:val="20"/>
                <w:szCs w:val="20"/>
              </w:rPr>
              <w:t>LGS</w:t>
            </w:r>
            <w:r w:rsidRPr="00A83D5B">
              <w:rPr>
                <w:rFonts w:cs="Arial"/>
                <w:sz w:val="20"/>
                <w:szCs w:val="20"/>
              </w:rPr>
              <w:t xml:space="preserve"> Secretariat</w:t>
            </w:r>
          </w:p>
        </w:tc>
        <w:tc>
          <w:tcPr>
            <w:tcW w:w="424"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FC27C6" w:rsidP="00345E9F">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345E9F" w:rsidRPr="00A83D5B" w:rsidRDefault="00475AD5" w:rsidP="00345E9F">
            <w:pPr>
              <w:ind w:left="-108" w:right="-108"/>
              <w:jc w:val="center"/>
              <w:rPr>
                <w:rFonts w:cs="Arial"/>
                <w:sz w:val="20"/>
              </w:rPr>
            </w:pPr>
            <w:r>
              <w:rPr>
                <w:rFonts w:cs="Arial"/>
                <w:sz w:val="20"/>
              </w:rPr>
              <w:t>2</w:t>
            </w:r>
            <w:r w:rsidR="00345E9F" w:rsidRPr="00A83D5B">
              <w:rPr>
                <w:rFonts w:cs="Arial"/>
                <w:sz w:val="20"/>
              </w:rPr>
              <w:t>00</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D30FE2" w:rsidRDefault="00345E9F" w:rsidP="00FC27C6">
            <w:pPr>
              <w:spacing w:after="0"/>
              <w:ind w:left="-115" w:right="-115"/>
              <w:jc w:val="center"/>
              <w:rPr>
                <w:rFonts w:cs="Arial"/>
                <w:sz w:val="20"/>
                <w:szCs w:val="20"/>
              </w:rPr>
            </w:pPr>
            <w:r w:rsidRPr="00D30FE2">
              <w:rPr>
                <w:rFonts w:cs="Arial"/>
                <w:sz w:val="20"/>
                <w:szCs w:val="20"/>
              </w:rPr>
              <w:t>X</w:t>
            </w:r>
          </w:p>
        </w:tc>
        <w:tc>
          <w:tcPr>
            <w:tcW w:w="293" w:type="dxa"/>
            <w:tcBorders>
              <w:top w:val="single" w:sz="8" w:space="0" w:color="000000"/>
              <w:bottom w:val="single" w:sz="8" w:space="0" w:color="000000"/>
            </w:tcBorders>
            <w:vAlign w:val="center"/>
          </w:tcPr>
          <w:p w:rsidR="00345E9F" w:rsidRPr="00D30FE2" w:rsidRDefault="00345E9F" w:rsidP="00FC27C6">
            <w:pPr>
              <w:spacing w:after="0"/>
              <w:ind w:left="-115" w:right="-115"/>
              <w:jc w:val="center"/>
              <w:rPr>
                <w:rFonts w:cs="Arial"/>
                <w:sz w:val="20"/>
                <w:szCs w:val="20"/>
              </w:rPr>
            </w:pPr>
            <w:r w:rsidRPr="00D30FE2">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345E9F" w:rsidP="00FC27C6">
            <w:pPr>
              <w:spacing w:after="0"/>
              <w:ind w:left="-115" w:right="-115"/>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345E9F" w:rsidP="00FC27C6">
            <w:pPr>
              <w:spacing w:after="0"/>
              <w:ind w:left="-115" w:right="-115"/>
              <w:jc w:val="center"/>
              <w:rPr>
                <w:rFonts w:cs="Arial"/>
                <w:sz w:val="20"/>
                <w:szCs w:val="20"/>
              </w:rPr>
            </w:pPr>
            <w:r w:rsidRPr="00A83D5B">
              <w:rPr>
                <w:rFonts w:cs="Arial"/>
                <w:sz w:val="20"/>
                <w:szCs w:val="20"/>
              </w:rPr>
              <w:t>X</w:t>
            </w:r>
          </w:p>
        </w:tc>
      </w:tr>
      <w:tr w:rsidR="00345E9F"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45E9F" w:rsidRPr="00A83D5B" w:rsidRDefault="00345E9F" w:rsidP="00345E9F">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45E9F" w:rsidRPr="00A83D5B" w:rsidRDefault="00345E9F" w:rsidP="00345E9F">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345E9F" w:rsidRPr="009C7FA9" w:rsidRDefault="00345E9F" w:rsidP="004451A3">
            <w:pPr>
              <w:pStyle w:val="ListParagraph"/>
              <w:numPr>
                <w:ilvl w:val="0"/>
                <w:numId w:val="23"/>
              </w:numPr>
              <w:jc w:val="left"/>
            </w:pPr>
            <w:r w:rsidRPr="009C7FA9">
              <w:rPr>
                <w:b/>
              </w:rPr>
              <w:t>Conduct regular community outreaches</w:t>
            </w:r>
            <w:r w:rsidRPr="009C7FA9">
              <w:t xml:space="preserve">: work more actively in communities on child protection issues, incl. giving parenting advice to help preventing violence, abuse and exploitation of children; based on information materials developed on protection issues; equipment and transportation support for </w:t>
            </w:r>
            <w:r w:rsidR="00934B44">
              <w:t>DSW</w:t>
            </w:r>
            <w:r w:rsidRPr="009C7FA9">
              <w:t xml:space="preserve"> and DCD are needed</w:t>
            </w:r>
          </w:p>
        </w:tc>
        <w:tc>
          <w:tcPr>
            <w:tcW w:w="540" w:type="dxa"/>
            <w:tcBorders>
              <w:top w:val="single" w:sz="8" w:space="0" w:color="000000"/>
              <w:bottom w:val="single" w:sz="8" w:space="0" w:color="000000"/>
            </w:tcBorders>
            <w:vAlign w:val="center"/>
          </w:tcPr>
          <w:p w:rsidR="00345E9F" w:rsidRPr="00A83D5B" w:rsidRDefault="00FC27C6" w:rsidP="00345E9F">
            <w:pPr>
              <w:spacing w:after="0"/>
              <w:ind w:right="-108"/>
              <w:jc w:val="left"/>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45E9F" w:rsidRPr="00A83D5B" w:rsidRDefault="00651D8A" w:rsidP="00651D8A">
            <w:pPr>
              <w:spacing w:after="0"/>
              <w:ind w:left="-108" w:right="-108"/>
              <w:jc w:val="center"/>
              <w:rPr>
                <w:rFonts w:cs="Arial"/>
                <w:sz w:val="20"/>
                <w:szCs w:val="20"/>
              </w:rPr>
            </w:pPr>
            <w:r>
              <w:rPr>
                <w:rFonts w:cs="Arial"/>
                <w:sz w:val="20"/>
                <w:szCs w:val="20"/>
              </w:rPr>
              <w:t>DSW/CD</w:t>
            </w:r>
          </w:p>
        </w:tc>
        <w:tc>
          <w:tcPr>
            <w:tcW w:w="1710" w:type="dxa"/>
            <w:tcBorders>
              <w:top w:val="single" w:sz="8" w:space="0" w:color="000000"/>
              <w:bottom w:val="single" w:sz="8" w:space="0" w:color="000000"/>
            </w:tcBorders>
            <w:vAlign w:val="center"/>
          </w:tcPr>
          <w:p w:rsidR="00345E9F" w:rsidRPr="00A83D5B" w:rsidRDefault="00345E9F" w:rsidP="00345E9F">
            <w:pPr>
              <w:spacing w:after="0"/>
              <w:ind w:left="-108" w:right="-108"/>
              <w:jc w:val="center"/>
              <w:rPr>
                <w:rFonts w:cs="Arial"/>
                <w:sz w:val="20"/>
                <w:szCs w:val="20"/>
              </w:rPr>
            </w:pPr>
            <w:r w:rsidRPr="00A83D5B">
              <w:rPr>
                <w:rFonts w:cs="Arial"/>
                <w:sz w:val="20"/>
                <w:szCs w:val="20"/>
              </w:rPr>
              <w:t>MMDA;</w:t>
            </w:r>
          </w:p>
          <w:p w:rsidR="00345E9F" w:rsidRPr="00A83D5B" w:rsidRDefault="00345E9F" w:rsidP="00345E9F">
            <w:pPr>
              <w:spacing w:after="0"/>
              <w:ind w:left="-108" w:right="-108"/>
              <w:jc w:val="center"/>
              <w:rPr>
                <w:rFonts w:cs="Arial"/>
                <w:sz w:val="20"/>
                <w:szCs w:val="20"/>
              </w:rPr>
            </w:pPr>
            <w:r>
              <w:rPr>
                <w:rFonts w:cs="Arial"/>
                <w:sz w:val="20"/>
                <w:szCs w:val="20"/>
              </w:rPr>
              <w:t>MOGCSP</w:t>
            </w:r>
          </w:p>
          <w:p w:rsidR="00345E9F" w:rsidRPr="00A83D5B" w:rsidRDefault="00345E9F" w:rsidP="00345E9F">
            <w:pPr>
              <w:spacing w:after="0"/>
              <w:ind w:left="-108" w:right="-108"/>
              <w:jc w:val="center"/>
              <w:rPr>
                <w:rFonts w:cs="Arial"/>
                <w:sz w:val="20"/>
                <w:szCs w:val="20"/>
              </w:rPr>
            </w:pPr>
            <w:r w:rsidRPr="00A83D5B">
              <w:rPr>
                <w:rFonts w:cs="Arial"/>
                <w:sz w:val="20"/>
                <w:szCs w:val="20"/>
              </w:rPr>
              <w:t>M</w:t>
            </w:r>
            <w:r>
              <w:rPr>
                <w:rFonts w:cs="Arial"/>
                <w:sz w:val="20"/>
                <w:szCs w:val="20"/>
              </w:rPr>
              <w:t>O</w:t>
            </w:r>
            <w:r w:rsidRPr="00A83D5B">
              <w:rPr>
                <w:rFonts w:cs="Arial"/>
                <w:sz w:val="20"/>
                <w:szCs w:val="20"/>
              </w:rPr>
              <w:t>LGRD,</w:t>
            </w:r>
          </w:p>
          <w:p w:rsidR="00345E9F" w:rsidRPr="00A83D5B" w:rsidRDefault="00345E9F" w:rsidP="00345E9F">
            <w:pPr>
              <w:spacing w:after="0"/>
              <w:ind w:right="-108"/>
              <w:jc w:val="center"/>
              <w:rPr>
                <w:rFonts w:cs="Arial"/>
                <w:sz w:val="20"/>
                <w:szCs w:val="20"/>
              </w:rPr>
            </w:pPr>
            <w:r>
              <w:rPr>
                <w:rFonts w:cs="Arial"/>
                <w:sz w:val="20"/>
                <w:szCs w:val="20"/>
              </w:rPr>
              <w:t>LGS</w:t>
            </w:r>
            <w:r w:rsidRPr="00A83D5B">
              <w:rPr>
                <w:rFonts w:cs="Arial"/>
                <w:sz w:val="20"/>
                <w:szCs w:val="20"/>
              </w:rPr>
              <w:t xml:space="preserve"> Secretariat</w:t>
            </w:r>
          </w:p>
        </w:tc>
        <w:tc>
          <w:tcPr>
            <w:tcW w:w="424"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FC27C6" w:rsidP="00345E9F">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345E9F" w:rsidRPr="00A83D5B" w:rsidRDefault="00345E9F" w:rsidP="00345E9F">
            <w:pPr>
              <w:ind w:left="-108" w:right="-108"/>
              <w:jc w:val="center"/>
              <w:rPr>
                <w:rFonts w:cs="Arial"/>
                <w:sz w:val="20"/>
              </w:rPr>
            </w:pPr>
            <w:r w:rsidRPr="00A83D5B">
              <w:rPr>
                <w:rFonts w:cs="Arial"/>
                <w:sz w:val="20"/>
              </w:rPr>
              <w:t>200</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D30FE2" w:rsidRDefault="00345E9F" w:rsidP="00FC27C6">
            <w:pPr>
              <w:spacing w:after="0"/>
              <w:ind w:left="-115" w:right="-115"/>
              <w:jc w:val="center"/>
              <w:rPr>
                <w:rFonts w:cs="Arial"/>
                <w:sz w:val="20"/>
              </w:rPr>
            </w:pPr>
            <w:r w:rsidRPr="00D30FE2">
              <w:rPr>
                <w:rFonts w:cs="Arial"/>
                <w:sz w:val="20"/>
              </w:rPr>
              <w:t>X</w:t>
            </w:r>
          </w:p>
        </w:tc>
        <w:tc>
          <w:tcPr>
            <w:tcW w:w="293" w:type="dxa"/>
            <w:tcBorders>
              <w:top w:val="single" w:sz="8" w:space="0" w:color="000000"/>
              <w:bottom w:val="single" w:sz="8" w:space="0" w:color="000000"/>
            </w:tcBorders>
            <w:vAlign w:val="center"/>
          </w:tcPr>
          <w:p w:rsidR="00345E9F" w:rsidRPr="00D30FE2" w:rsidRDefault="00345E9F" w:rsidP="00FC27C6">
            <w:pPr>
              <w:spacing w:after="0"/>
              <w:ind w:left="-115" w:right="-115"/>
              <w:jc w:val="center"/>
              <w:rPr>
                <w:rFonts w:cs="Arial"/>
                <w:sz w:val="20"/>
              </w:rPr>
            </w:pPr>
            <w:r w:rsidRPr="00D30FE2">
              <w:rPr>
                <w:rFonts w:cs="Arial"/>
                <w:sz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345E9F" w:rsidP="00FC27C6">
            <w:pPr>
              <w:spacing w:after="0"/>
              <w:ind w:left="-115" w:right="-115"/>
              <w:jc w:val="center"/>
              <w:rPr>
                <w:rFonts w:cs="Arial"/>
                <w:sz w:val="20"/>
              </w:rPr>
            </w:pPr>
            <w:r w:rsidRPr="00A83D5B">
              <w:rPr>
                <w:rFonts w:cs="Arial"/>
                <w:sz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345E9F" w:rsidP="00FC27C6">
            <w:pPr>
              <w:spacing w:after="0"/>
              <w:ind w:left="-115" w:right="-115"/>
              <w:jc w:val="center"/>
              <w:rPr>
                <w:rFonts w:cs="Arial"/>
                <w:sz w:val="20"/>
                <w:szCs w:val="20"/>
              </w:rPr>
            </w:pPr>
            <w:r w:rsidRPr="00A83D5B">
              <w:rPr>
                <w:rFonts w:cs="Arial"/>
                <w:sz w:val="20"/>
                <w:szCs w:val="20"/>
              </w:rPr>
              <w:t>X</w:t>
            </w:r>
          </w:p>
        </w:tc>
      </w:tr>
      <w:tr w:rsidR="00345E9F"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45E9F" w:rsidRPr="00A83D5B" w:rsidRDefault="00345E9F" w:rsidP="00345E9F">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45E9F" w:rsidRPr="00A83D5B" w:rsidRDefault="00345E9F" w:rsidP="00345E9F">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345E9F" w:rsidRPr="009C7FA9" w:rsidRDefault="00651D8A" w:rsidP="004451A3">
            <w:pPr>
              <w:pStyle w:val="ListParagraph"/>
              <w:numPr>
                <w:ilvl w:val="0"/>
                <w:numId w:val="23"/>
              </w:numPr>
              <w:jc w:val="left"/>
              <w:rPr>
                <w:rFonts w:cs="Arial"/>
              </w:rPr>
            </w:pPr>
            <w:r w:rsidRPr="009C7FA9">
              <w:rPr>
                <w:rFonts w:cs="Arial"/>
                <w:b/>
              </w:rPr>
              <w:t xml:space="preserve">Hold regular </w:t>
            </w:r>
            <w:r w:rsidR="00345E9F" w:rsidRPr="009C7FA9">
              <w:rPr>
                <w:rFonts w:cs="Arial"/>
                <w:b/>
              </w:rPr>
              <w:t>meet</w:t>
            </w:r>
            <w:r w:rsidRPr="009C7FA9">
              <w:rPr>
                <w:rFonts w:cs="Arial"/>
                <w:b/>
              </w:rPr>
              <w:t>ing with</w:t>
            </w:r>
            <w:r w:rsidR="00345E9F" w:rsidRPr="009C7FA9">
              <w:rPr>
                <w:rFonts w:cs="Arial"/>
                <w:b/>
              </w:rPr>
              <w:t xml:space="preserve"> traditional leaders</w:t>
            </w:r>
            <w:r w:rsidR="00345E9F" w:rsidRPr="009C7FA9">
              <w:rPr>
                <w:rFonts w:cs="Arial"/>
              </w:rPr>
              <w:t xml:space="preserve">: SWOs &amp; CDOs have regular dispute resolution meetings with traditional leaders (as required) to assist in settling child protection related disputes and issues, considering the policy principles; support with equipment and transportation for </w:t>
            </w:r>
            <w:r w:rsidR="00934B44">
              <w:rPr>
                <w:rFonts w:cs="Arial"/>
              </w:rPr>
              <w:t>DSW</w:t>
            </w:r>
            <w:r w:rsidR="00345E9F" w:rsidRPr="009C7FA9">
              <w:rPr>
                <w:rFonts w:cs="Arial"/>
              </w:rPr>
              <w:t xml:space="preserve"> and DCD</w:t>
            </w:r>
            <w:r w:rsidR="003774EE" w:rsidRPr="009C7FA9">
              <w:rPr>
                <w:rFonts w:cs="Arial"/>
              </w:rPr>
              <w:t xml:space="preserve"> </w:t>
            </w:r>
            <w:r w:rsidR="003774EE" w:rsidRPr="00D27A46">
              <w:rPr>
                <w:rFonts w:cs="Arial"/>
                <w:i/>
              </w:rPr>
              <w:t>[</w:t>
            </w:r>
            <w:r w:rsidR="003774EE" w:rsidRPr="00D27A46">
              <w:rPr>
                <w:rFonts w:cs="Arial"/>
                <w:i/>
                <w:lang w:val="en-GB"/>
              </w:rPr>
              <w:t>Link with J4COP]</w:t>
            </w:r>
          </w:p>
        </w:tc>
        <w:tc>
          <w:tcPr>
            <w:tcW w:w="540" w:type="dxa"/>
            <w:tcBorders>
              <w:top w:val="single" w:sz="8" w:space="0" w:color="000000"/>
              <w:bottom w:val="single" w:sz="8" w:space="0" w:color="000000"/>
            </w:tcBorders>
            <w:vAlign w:val="center"/>
          </w:tcPr>
          <w:p w:rsidR="00345E9F" w:rsidRPr="00A83D5B" w:rsidRDefault="00FC27C6" w:rsidP="00345E9F">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45E9F" w:rsidRPr="00A83D5B" w:rsidRDefault="00651D8A" w:rsidP="00345E9F">
            <w:pPr>
              <w:spacing w:after="0"/>
              <w:ind w:left="-108" w:right="-108"/>
              <w:jc w:val="center"/>
              <w:rPr>
                <w:rFonts w:cs="Arial"/>
                <w:sz w:val="20"/>
                <w:szCs w:val="20"/>
              </w:rPr>
            </w:pPr>
            <w:r>
              <w:rPr>
                <w:rFonts w:cs="Arial"/>
                <w:sz w:val="20"/>
                <w:szCs w:val="20"/>
              </w:rPr>
              <w:t>DSW/CD</w:t>
            </w:r>
            <w:r w:rsidRPr="00A83D5B">
              <w:rPr>
                <w:rFonts w:cs="Arial"/>
                <w:sz w:val="20"/>
                <w:szCs w:val="20"/>
              </w:rPr>
              <w:t xml:space="preserve"> </w:t>
            </w:r>
          </w:p>
        </w:tc>
        <w:tc>
          <w:tcPr>
            <w:tcW w:w="1710" w:type="dxa"/>
            <w:tcBorders>
              <w:top w:val="single" w:sz="8" w:space="0" w:color="000000"/>
              <w:bottom w:val="single" w:sz="8" w:space="0" w:color="000000"/>
            </w:tcBorders>
            <w:vAlign w:val="center"/>
          </w:tcPr>
          <w:p w:rsidR="00345E9F" w:rsidRPr="00A83D5B" w:rsidRDefault="00345E9F" w:rsidP="00345E9F">
            <w:pPr>
              <w:spacing w:after="0"/>
              <w:ind w:left="-108" w:right="-108"/>
              <w:jc w:val="center"/>
              <w:rPr>
                <w:rFonts w:cs="Arial"/>
                <w:sz w:val="20"/>
                <w:szCs w:val="20"/>
              </w:rPr>
            </w:pPr>
            <w:r w:rsidRPr="00A83D5B">
              <w:rPr>
                <w:rFonts w:cs="Arial"/>
                <w:sz w:val="20"/>
                <w:szCs w:val="20"/>
              </w:rPr>
              <w:t>MMDA;</w:t>
            </w:r>
          </w:p>
          <w:p w:rsidR="00345E9F" w:rsidRPr="00A83D5B" w:rsidRDefault="00345E9F" w:rsidP="00345E9F">
            <w:pPr>
              <w:spacing w:after="0"/>
              <w:ind w:left="-108" w:right="-108"/>
              <w:jc w:val="center"/>
              <w:rPr>
                <w:rFonts w:cs="Arial"/>
                <w:sz w:val="20"/>
                <w:szCs w:val="20"/>
              </w:rPr>
            </w:pPr>
            <w:r>
              <w:rPr>
                <w:rFonts w:cs="Arial"/>
                <w:sz w:val="20"/>
                <w:szCs w:val="20"/>
              </w:rPr>
              <w:t>MOGCSP</w:t>
            </w:r>
          </w:p>
          <w:p w:rsidR="00345E9F" w:rsidRPr="00A83D5B" w:rsidRDefault="00345E9F" w:rsidP="00345E9F">
            <w:pPr>
              <w:spacing w:after="0"/>
              <w:ind w:left="-108" w:right="-108"/>
              <w:jc w:val="center"/>
              <w:rPr>
                <w:rFonts w:cs="Arial"/>
                <w:sz w:val="20"/>
                <w:szCs w:val="20"/>
              </w:rPr>
            </w:pPr>
            <w:r w:rsidRPr="00A83D5B">
              <w:rPr>
                <w:rFonts w:cs="Arial"/>
                <w:sz w:val="20"/>
                <w:szCs w:val="20"/>
              </w:rPr>
              <w:t>M</w:t>
            </w:r>
            <w:r>
              <w:rPr>
                <w:rFonts w:cs="Arial"/>
                <w:sz w:val="20"/>
                <w:szCs w:val="20"/>
              </w:rPr>
              <w:t>O</w:t>
            </w:r>
            <w:r w:rsidRPr="00A83D5B">
              <w:rPr>
                <w:rFonts w:cs="Arial"/>
                <w:sz w:val="20"/>
                <w:szCs w:val="20"/>
              </w:rPr>
              <w:t>LGRD</w:t>
            </w:r>
          </w:p>
          <w:p w:rsidR="00345E9F" w:rsidRPr="00A83D5B" w:rsidRDefault="00345E9F" w:rsidP="00345E9F">
            <w:pPr>
              <w:spacing w:after="0"/>
              <w:ind w:right="-108"/>
              <w:jc w:val="center"/>
              <w:rPr>
                <w:rFonts w:cs="Arial"/>
                <w:sz w:val="20"/>
                <w:szCs w:val="20"/>
              </w:rPr>
            </w:pPr>
            <w:r>
              <w:rPr>
                <w:rFonts w:cs="Arial"/>
                <w:sz w:val="20"/>
                <w:szCs w:val="20"/>
              </w:rPr>
              <w:t>LGS</w:t>
            </w:r>
            <w:r w:rsidRPr="00A83D5B">
              <w:rPr>
                <w:rFonts w:cs="Arial"/>
                <w:sz w:val="20"/>
                <w:szCs w:val="20"/>
              </w:rPr>
              <w:t xml:space="preserve"> Secretariat</w:t>
            </w:r>
          </w:p>
        </w:tc>
        <w:tc>
          <w:tcPr>
            <w:tcW w:w="424"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FC27C6" w:rsidP="00345E9F">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345E9F" w:rsidRPr="00A83D5B" w:rsidRDefault="003774EE" w:rsidP="00345E9F">
            <w:pPr>
              <w:ind w:left="-108" w:right="-108"/>
              <w:jc w:val="center"/>
              <w:rPr>
                <w:rFonts w:cs="Arial"/>
                <w:sz w:val="20"/>
              </w:rPr>
            </w:pPr>
            <w:r>
              <w:rPr>
                <w:rFonts w:cs="Arial"/>
                <w:sz w:val="20"/>
              </w:rPr>
              <w:t>200</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345E9F" w:rsidP="00345E9F">
            <w:pPr>
              <w:spacing w:after="0"/>
              <w:ind w:left="-108" w:right="-108"/>
              <w:jc w:val="center"/>
              <w:rPr>
                <w:rFonts w:cs="Arial"/>
                <w:sz w:val="20"/>
                <w:szCs w:val="20"/>
                <w:highlight w:val="yellow"/>
              </w:rPr>
            </w:pPr>
            <w:r w:rsidRPr="00D30FE2">
              <w:rPr>
                <w:rFonts w:cs="Arial"/>
                <w:sz w:val="20"/>
                <w:szCs w:val="20"/>
              </w:rPr>
              <w:t>X</w:t>
            </w:r>
          </w:p>
        </w:tc>
        <w:tc>
          <w:tcPr>
            <w:tcW w:w="293" w:type="dxa"/>
            <w:tcBorders>
              <w:top w:val="single" w:sz="8" w:space="0" w:color="000000"/>
              <w:bottom w:val="single" w:sz="8" w:space="0" w:color="000000"/>
            </w:tcBorders>
            <w:vAlign w:val="center"/>
          </w:tcPr>
          <w:p w:rsidR="00345E9F" w:rsidRPr="00A83D5B" w:rsidRDefault="00345E9F" w:rsidP="00345E9F">
            <w:pPr>
              <w:spacing w:after="0"/>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345E9F" w:rsidP="00345E9F">
            <w:pPr>
              <w:spacing w:after="0"/>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345E9F" w:rsidP="00345E9F">
            <w:pPr>
              <w:spacing w:after="0"/>
              <w:ind w:left="-108" w:right="-108"/>
              <w:jc w:val="center"/>
              <w:rPr>
                <w:rFonts w:cs="Arial"/>
                <w:sz w:val="20"/>
                <w:szCs w:val="20"/>
              </w:rPr>
            </w:pPr>
            <w:r w:rsidRPr="00A83D5B">
              <w:rPr>
                <w:rFonts w:cs="Arial"/>
                <w:sz w:val="20"/>
                <w:szCs w:val="20"/>
              </w:rPr>
              <w:t>X</w:t>
            </w:r>
          </w:p>
        </w:tc>
      </w:tr>
      <w:tr w:rsidR="00345E9F" w:rsidRPr="00A83D5B" w:rsidTr="00A83D5B">
        <w:trPr>
          <w:trHeight w:val="312"/>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45E9F" w:rsidRPr="00A83D5B" w:rsidRDefault="00345E9F" w:rsidP="00345E9F">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45E9F" w:rsidRPr="00A83D5B" w:rsidRDefault="00345E9F" w:rsidP="00345E9F">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D9D9D9"/>
            <w:vAlign w:val="center"/>
          </w:tcPr>
          <w:p w:rsidR="00345E9F" w:rsidRPr="00A83D5B" w:rsidRDefault="00345E9F" w:rsidP="00345E9F">
            <w:pPr>
              <w:ind w:left="360" w:hanging="360"/>
              <w:rPr>
                <w:rFonts w:cs="Arial"/>
              </w:rPr>
            </w:pPr>
          </w:p>
        </w:tc>
        <w:tc>
          <w:tcPr>
            <w:tcW w:w="540" w:type="dxa"/>
            <w:tcBorders>
              <w:top w:val="single" w:sz="8" w:space="0" w:color="000000"/>
              <w:bottom w:val="single" w:sz="8" w:space="0" w:color="000000"/>
            </w:tcBorders>
            <w:shd w:val="clear" w:color="auto" w:fill="D9D9D9"/>
            <w:vAlign w:val="center"/>
          </w:tcPr>
          <w:p w:rsidR="00345E9F" w:rsidRPr="00A83D5B" w:rsidRDefault="00345E9F" w:rsidP="00345E9F">
            <w:pPr>
              <w:spacing w:after="0"/>
              <w:ind w:left="-108" w:right="-108"/>
              <w:jc w:val="center"/>
              <w:rPr>
                <w:rFonts w:cs="Arial"/>
                <w:sz w:val="20"/>
                <w:szCs w:val="20"/>
              </w:rPr>
            </w:pP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45E9F" w:rsidRPr="00A83D5B" w:rsidRDefault="00345E9F" w:rsidP="00345E9F">
            <w:pPr>
              <w:spacing w:after="0"/>
              <w:ind w:left="-108" w:right="-108"/>
              <w:jc w:val="center"/>
              <w:rPr>
                <w:rFonts w:cs="Arial"/>
                <w:sz w:val="20"/>
                <w:szCs w:val="20"/>
              </w:rPr>
            </w:pPr>
          </w:p>
        </w:tc>
        <w:tc>
          <w:tcPr>
            <w:tcW w:w="1710" w:type="dxa"/>
            <w:tcBorders>
              <w:top w:val="single" w:sz="8" w:space="0" w:color="000000"/>
              <w:bottom w:val="single" w:sz="8" w:space="0" w:color="000000"/>
            </w:tcBorders>
            <w:shd w:val="clear" w:color="auto" w:fill="D9D9D9"/>
            <w:vAlign w:val="center"/>
          </w:tcPr>
          <w:p w:rsidR="00345E9F" w:rsidRPr="00A83D5B" w:rsidRDefault="00345E9F" w:rsidP="00345E9F">
            <w:pPr>
              <w:spacing w:after="0"/>
              <w:ind w:left="-108" w:right="-108"/>
              <w:jc w:val="center"/>
              <w:rPr>
                <w:rFonts w:cs="Arial"/>
                <w:sz w:val="20"/>
                <w:szCs w:val="20"/>
              </w:rPr>
            </w:pPr>
          </w:p>
        </w:tc>
        <w:tc>
          <w:tcPr>
            <w:tcW w:w="42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45E9F" w:rsidRPr="00A83D5B" w:rsidRDefault="00345E9F" w:rsidP="00345E9F">
            <w:pPr>
              <w:spacing w:after="0"/>
              <w:ind w:left="-108" w:right="-108"/>
              <w:jc w:val="center"/>
              <w:rPr>
                <w:rFonts w:cs="Arial"/>
                <w:sz w:val="20"/>
                <w:szCs w:val="20"/>
              </w:rPr>
            </w:pPr>
          </w:p>
        </w:tc>
        <w:tc>
          <w:tcPr>
            <w:tcW w:w="1016" w:type="dxa"/>
            <w:tcBorders>
              <w:top w:val="single" w:sz="8" w:space="0" w:color="000000"/>
              <w:bottom w:val="single" w:sz="8" w:space="0" w:color="000000"/>
            </w:tcBorders>
            <w:shd w:val="clear" w:color="auto" w:fill="D9D9D9"/>
            <w:vAlign w:val="center"/>
          </w:tcPr>
          <w:p w:rsidR="00345E9F" w:rsidRPr="00A83D5B" w:rsidRDefault="00345E9F" w:rsidP="00345E9F">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45E9F" w:rsidRPr="00A83D5B" w:rsidRDefault="00345E9F" w:rsidP="00345E9F">
            <w:pPr>
              <w:spacing w:after="0"/>
              <w:ind w:left="-108" w:right="-108"/>
              <w:jc w:val="center"/>
              <w:rPr>
                <w:rFonts w:cs="Arial"/>
                <w:sz w:val="20"/>
                <w:szCs w:val="20"/>
              </w:rPr>
            </w:pPr>
          </w:p>
        </w:tc>
        <w:tc>
          <w:tcPr>
            <w:tcW w:w="293" w:type="dxa"/>
            <w:tcBorders>
              <w:top w:val="single" w:sz="8" w:space="0" w:color="000000"/>
              <w:bottom w:val="single" w:sz="8" w:space="0" w:color="000000"/>
            </w:tcBorders>
            <w:shd w:val="clear" w:color="auto" w:fill="D9D9D9"/>
            <w:vAlign w:val="center"/>
          </w:tcPr>
          <w:p w:rsidR="00345E9F" w:rsidRPr="00A83D5B" w:rsidRDefault="00345E9F" w:rsidP="00345E9F">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45E9F" w:rsidRPr="00A83D5B" w:rsidRDefault="00345E9F" w:rsidP="00345E9F">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45E9F" w:rsidRPr="00A83D5B" w:rsidRDefault="00345E9F" w:rsidP="00345E9F">
            <w:pPr>
              <w:spacing w:after="0"/>
              <w:ind w:left="-108" w:right="-108"/>
              <w:jc w:val="center"/>
              <w:rPr>
                <w:rFonts w:cs="Arial"/>
                <w:sz w:val="20"/>
                <w:szCs w:val="20"/>
              </w:rPr>
            </w:pPr>
          </w:p>
        </w:tc>
      </w:tr>
      <w:tr w:rsidR="00345E9F"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45E9F" w:rsidRPr="00A83D5B" w:rsidRDefault="00345E9F" w:rsidP="00345E9F">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45E9F" w:rsidRPr="00A83D5B" w:rsidRDefault="00345E9F" w:rsidP="00345E9F">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345E9F" w:rsidRPr="00345E9F" w:rsidRDefault="00345E9F" w:rsidP="00FC27C6">
            <w:pPr>
              <w:pStyle w:val="ListParagraph"/>
              <w:numPr>
                <w:ilvl w:val="0"/>
                <w:numId w:val="23"/>
              </w:numPr>
              <w:jc w:val="left"/>
              <w:rPr>
                <w:rFonts w:cs="Arial"/>
              </w:rPr>
            </w:pPr>
            <w:r w:rsidRPr="00345E9F">
              <w:rPr>
                <w:rFonts w:cs="Arial"/>
              </w:rPr>
              <w:t xml:space="preserve">Integrate child protection matters in curriculum of Nursing and </w:t>
            </w:r>
            <w:r w:rsidRPr="00345E9F">
              <w:rPr>
                <w:rFonts w:cs="Arial"/>
                <w:b/>
              </w:rPr>
              <w:t>Medicine training institutions</w:t>
            </w:r>
            <w:r w:rsidR="00D30FE2">
              <w:rPr>
                <w:rFonts w:cs="Arial"/>
                <w:b/>
              </w:rPr>
              <w:t xml:space="preserve">; </w:t>
            </w:r>
          </w:p>
          <w:p w:rsidR="00345E9F" w:rsidRPr="00345E9F" w:rsidRDefault="00345E9F" w:rsidP="00FC27C6">
            <w:pPr>
              <w:pStyle w:val="ListParagraph"/>
              <w:numPr>
                <w:ilvl w:val="0"/>
                <w:numId w:val="0"/>
              </w:numPr>
              <w:ind w:left="360"/>
              <w:jc w:val="left"/>
              <w:rPr>
                <w:rFonts w:cs="Arial"/>
              </w:rPr>
            </w:pPr>
            <w:r w:rsidRPr="00345E9F">
              <w:rPr>
                <w:rFonts w:cs="Arial"/>
              </w:rPr>
              <w:t>Sensitise GHS on child protection matters in curriculum of Nursing and Medicine training institutions</w:t>
            </w:r>
          </w:p>
        </w:tc>
        <w:tc>
          <w:tcPr>
            <w:tcW w:w="540" w:type="dxa"/>
            <w:tcBorders>
              <w:top w:val="single" w:sz="8" w:space="0" w:color="000000"/>
              <w:bottom w:val="single" w:sz="8" w:space="0" w:color="000000"/>
            </w:tcBorders>
            <w:vAlign w:val="center"/>
          </w:tcPr>
          <w:p w:rsidR="00345E9F" w:rsidRPr="00A83D5B" w:rsidRDefault="00FC27C6" w:rsidP="00345E9F">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45E9F" w:rsidRPr="00A83D5B" w:rsidRDefault="00DF3F07" w:rsidP="00DF3F07">
            <w:pPr>
              <w:spacing w:after="0"/>
              <w:ind w:left="-108" w:right="-108"/>
              <w:jc w:val="center"/>
              <w:rPr>
                <w:rFonts w:cs="Arial"/>
                <w:sz w:val="20"/>
                <w:szCs w:val="20"/>
              </w:rPr>
            </w:pPr>
            <w:r>
              <w:rPr>
                <w:rFonts w:cs="Arial"/>
                <w:sz w:val="20"/>
                <w:szCs w:val="20"/>
              </w:rPr>
              <w:t>GHS</w:t>
            </w:r>
          </w:p>
        </w:tc>
        <w:tc>
          <w:tcPr>
            <w:tcW w:w="1710" w:type="dxa"/>
            <w:tcBorders>
              <w:top w:val="single" w:sz="8" w:space="0" w:color="000000"/>
              <w:bottom w:val="single" w:sz="8" w:space="0" w:color="000000"/>
            </w:tcBorders>
            <w:vAlign w:val="center"/>
          </w:tcPr>
          <w:p w:rsidR="00345E9F" w:rsidRPr="00A83D5B" w:rsidRDefault="00345E9F" w:rsidP="00345E9F">
            <w:pPr>
              <w:spacing w:after="0"/>
              <w:ind w:left="-108" w:right="-108"/>
              <w:jc w:val="center"/>
              <w:rPr>
                <w:rFonts w:cs="Arial"/>
                <w:sz w:val="20"/>
                <w:szCs w:val="20"/>
              </w:rPr>
            </w:pPr>
            <w:r w:rsidRPr="00A83D5B">
              <w:rPr>
                <w:rFonts w:cs="Arial"/>
                <w:sz w:val="20"/>
                <w:szCs w:val="20"/>
              </w:rPr>
              <w:t xml:space="preserve">GES with support from </w:t>
            </w:r>
            <w:r>
              <w:rPr>
                <w:rFonts w:cs="Arial"/>
                <w:sz w:val="20"/>
                <w:szCs w:val="20"/>
              </w:rPr>
              <w:t>MOGCSP</w:t>
            </w:r>
            <w:r w:rsidRPr="00A83D5B">
              <w:rPr>
                <w:rFonts w:cs="Arial"/>
                <w:sz w:val="20"/>
                <w:szCs w:val="20"/>
              </w:rPr>
              <w:t xml:space="preserve">; </w:t>
            </w:r>
            <w:r>
              <w:rPr>
                <w:rFonts w:cs="Arial"/>
                <w:sz w:val="20"/>
                <w:szCs w:val="20"/>
              </w:rPr>
              <w:t>MOLGRD</w:t>
            </w:r>
          </w:p>
          <w:p w:rsidR="00345E9F" w:rsidRPr="00A83D5B" w:rsidRDefault="00345E9F" w:rsidP="00345E9F">
            <w:pPr>
              <w:spacing w:after="0"/>
              <w:ind w:left="-108" w:right="-108"/>
              <w:jc w:val="center"/>
              <w:rPr>
                <w:rFonts w:cs="Arial"/>
                <w:sz w:val="20"/>
                <w:szCs w:val="20"/>
              </w:rPr>
            </w:pPr>
            <w:r>
              <w:rPr>
                <w:rFonts w:cs="Arial"/>
                <w:sz w:val="20"/>
                <w:szCs w:val="20"/>
              </w:rPr>
              <w:t>MOI</w:t>
            </w:r>
            <w:r w:rsidRPr="00A83D5B">
              <w:rPr>
                <w:rFonts w:cs="Arial"/>
                <w:sz w:val="20"/>
                <w:szCs w:val="20"/>
              </w:rPr>
              <w:t xml:space="preserve">, </w:t>
            </w:r>
            <w:r>
              <w:rPr>
                <w:rFonts w:cs="Arial"/>
                <w:sz w:val="20"/>
                <w:szCs w:val="20"/>
              </w:rPr>
              <w:t>MO</w:t>
            </w:r>
            <w:r w:rsidRPr="00A83D5B">
              <w:rPr>
                <w:rFonts w:cs="Arial"/>
                <w:sz w:val="20"/>
                <w:szCs w:val="20"/>
              </w:rPr>
              <w:t>C, DOC</w:t>
            </w:r>
          </w:p>
        </w:tc>
        <w:tc>
          <w:tcPr>
            <w:tcW w:w="424"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D30FE2" w:rsidP="00345E9F">
            <w:pPr>
              <w:spacing w:after="0"/>
              <w:ind w:left="-108" w:right="-108"/>
              <w:jc w:val="center"/>
              <w:rPr>
                <w:rFonts w:cs="Arial"/>
                <w:sz w:val="20"/>
                <w:szCs w:val="20"/>
              </w:rPr>
            </w:pPr>
            <w:r>
              <w:rPr>
                <w:rFonts w:cs="Arial"/>
                <w:sz w:val="20"/>
                <w:szCs w:val="20"/>
              </w:rPr>
              <w:t>J/</w:t>
            </w:r>
            <w:r w:rsidR="00B77FE6">
              <w:rPr>
                <w:rFonts w:cs="Arial"/>
                <w:sz w:val="20"/>
                <w:szCs w:val="20"/>
              </w:rPr>
              <w:t>O</w:t>
            </w:r>
          </w:p>
        </w:tc>
        <w:tc>
          <w:tcPr>
            <w:tcW w:w="1016" w:type="dxa"/>
            <w:tcBorders>
              <w:top w:val="single" w:sz="8" w:space="0" w:color="000000"/>
              <w:bottom w:val="single" w:sz="8" w:space="0" w:color="000000"/>
            </w:tcBorders>
            <w:vAlign w:val="center"/>
          </w:tcPr>
          <w:p w:rsidR="00345E9F" w:rsidRPr="00A83D5B" w:rsidRDefault="00B77FE6" w:rsidP="00345E9F">
            <w:pPr>
              <w:spacing w:after="0"/>
              <w:ind w:left="-108" w:right="-108"/>
              <w:jc w:val="center"/>
              <w:rPr>
                <w:rFonts w:cs="Arial"/>
                <w:sz w:val="20"/>
                <w:szCs w:val="20"/>
              </w:rPr>
            </w:pPr>
            <w:r>
              <w:rPr>
                <w:rFonts w:cs="Arial"/>
                <w:sz w:val="20"/>
                <w:szCs w:val="20"/>
              </w:rPr>
              <w:t>250</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345E9F" w:rsidP="00345E9F">
            <w:pPr>
              <w:spacing w:after="0"/>
              <w:ind w:left="-108" w:right="-108"/>
              <w:jc w:val="center"/>
              <w:rPr>
                <w:rFonts w:cs="Arial"/>
                <w:sz w:val="20"/>
                <w:szCs w:val="20"/>
                <w:highlight w:val="yellow"/>
              </w:rPr>
            </w:pPr>
          </w:p>
        </w:tc>
        <w:tc>
          <w:tcPr>
            <w:tcW w:w="293" w:type="dxa"/>
            <w:tcBorders>
              <w:top w:val="single" w:sz="8" w:space="0" w:color="000000"/>
              <w:bottom w:val="single" w:sz="8" w:space="0" w:color="000000"/>
            </w:tcBorders>
            <w:vAlign w:val="center"/>
          </w:tcPr>
          <w:p w:rsidR="00345E9F" w:rsidRPr="00A83D5B" w:rsidRDefault="00345E9F" w:rsidP="00345E9F">
            <w:pPr>
              <w:spacing w:after="0"/>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B77FE6" w:rsidP="00345E9F">
            <w:pPr>
              <w:spacing w:after="0"/>
              <w:ind w:left="-108" w:right="-108"/>
              <w:jc w:val="center"/>
              <w:rPr>
                <w:rFonts w:cs="Arial"/>
                <w:sz w:val="20"/>
                <w:szCs w:val="20"/>
              </w:rPr>
            </w:pPr>
            <w:r>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345E9F" w:rsidP="00345E9F">
            <w:pPr>
              <w:spacing w:after="0"/>
              <w:ind w:left="-108" w:right="-108"/>
              <w:jc w:val="center"/>
              <w:rPr>
                <w:rFonts w:cs="Arial"/>
                <w:sz w:val="20"/>
                <w:szCs w:val="20"/>
              </w:rPr>
            </w:pPr>
          </w:p>
        </w:tc>
      </w:tr>
      <w:tr w:rsidR="00345E9F"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45E9F" w:rsidRPr="00A83D5B" w:rsidRDefault="00345E9F" w:rsidP="00345E9F">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45E9F" w:rsidRPr="00A83D5B" w:rsidRDefault="00345E9F" w:rsidP="00345E9F">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345E9F" w:rsidRPr="00345E9F" w:rsidRDefault="00345E9F" w:rsidP="00FC27C6">
            <w:pPr>
              <w:pStyle w:val="ListParagraph"/>
              <w:numPr>
                <w:ilvl w:val="0"/>
                <w:numId w:val="23"/>
              </w:numPr>
              <w:jc w:val="left"/>
              <w:rPr>
                <w:rFonts w:cs="Arial"/>
              </w:rPr>
            </w:pPr>
            <w:r w:rsidRPr="00345E9F">
              <w:rPr>
                <w:rFonts w:cs="Arial"/>
              </w:rPr>
              <w:t xml:space="preserve">Sensitise </w:t>
            </w:r>
            <w:r w:rsidRPr="00345E9F">
              <w:rPr>
                <w:rFonts w:cs="Arial"/>
                <w:b/>
              </w:rPr>
              <w:t>educational professionals</w:t>
            </w:r>
            <w:r w:rsidRPr="00345E9F">
              <w:rPr>
                <w:rFonts w:cs="Arial"/>
              </w:rPr>
              <w:t xml:space="preserve"> (teachers, headmasters, school counsellors) to more readily consider child protection as part of their work; </w:t>
            </w:r>
          </w:p>
          <w:p w:rsidR="00345E9F" w:rsidRPr="00345E9F" w:rsidRDefault="00345E9F" w:rsidP="00FC27C6">
            <w:pPr>
              <w:pStyle w:val="ListParagraph"/>
              <w:numPr>
                <w:ilvl w:val="0"/>
                <w:numId w:val="0"/>
              </w:numPr>
              <w:ind w:left="360"/>
              <w:jc w:val="left"/>
              <w:rPr>
                <w:rFonts w:cs="Arial"/>
              </w:rPr>
            </w:pPr>
            <w:r w:rsidRPr="00345E9F">
              <w:rPr>
                <w:rFonts w:cs="Arial"/>
              </w:rPr>
              <w:t>Finalise Guidance and Counselling Policy; develop tools and materials to support safe school interventions on sexual harassment, corporal punishment, bullying and COP</w:t>
            </w:r>
          </w:p>
          <w:p w:rsidR="00345E9F" w:rsidRPr="00345E9F" w:rsidRDefault="00345E9F" w:rsidP="00FC27C6">
            <w:pPr>
              <w:pStyle w:val="ListParagraph"/>
              <w:numPr>
                <w:ilvl w:val="0"/>
                <w:numId w:val="0"/>
              </w:numPr>
              <w:ind w:left="360"/>
              <w:jc w:val="left"/>
              <w:rPr>
                <w:rFonts w:cs="Arial"/>
              </w:rPr>
            </w:pPr>
            <w:r w:rsidRPr="00345E9F">
              <w:rPr>
                <w:rFonts w:cs="Arial"/>
              </w:rPr>
              <w:t>Child online protection: Train 88 teachers and 4 head teachers in</w:t>
            </w:r>
            <w:r w:rsidRPr="00345E9F">
              <w:t xml:space="preserve"> </w:t>
            </w:r>
            <w:r w:rsidRPr="00345E9F">
              <w:rPr>
                <w:rFonts w:cs="Arial"/>
              </w:rPr>
              <w:t>Child online protection (300% increase)</w:t>
            </w:r>
          </w:p>
        </w:tc>
        <w:tc>
          <w:tcPr>
            <w:tcW w:w="540" w:type="dxa"/>
            <w:tcBorders>
              <w:top w:val="single" w:sz="8" w:space="0" w:color="000000"/>
              <w:bottom w:val="single" w:sz="8" w:space="0" w:color="000000"/>
            </w:tcBorders>
            <w:vAlign w:val="center"/>
          </w:tcPr>
          <w:p w:rsidR="00345E9F" w:rsidRPr="00A83D5B" w:rsidRDefault="00FC27C6" w:rsidP="00345E9F">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45E9F" w:rsidRPr="00A83D5B" w:rsidRDefault="00345E9F" w:rsidP="00DF3F07">
            <w:pPr>
              <w:spacing w:after="0"/>
              <w:ind w:left="-108" w:right="-108"/>
              <w:jc w:val="center"/>
              <w:rPr>
                <w:rFonts w:cs="Arial"/>
                <w:sz w:val="20"/>
                <w:szCs w:val="20"/>
              </w:rPr>
            </w:pPr>
            <w:r>
              <w:rPr>
                <w:rFonts w:cs="Arial"/>
                <w:sz w:val="20"/>
                <w:szCs w:val="20"/>
              </w:rPr>
              <w:t>GE</w:t>
            </w:r>
            <w:r w:rsidR="00DF3F07">
              <w:rPr>
                <w:rFonts w:cs="Arial"/>
                <w:sz w:val="20"/>
                <w:szCs w:val="20"/>
              </w:rPr>
              <w:t>S</w:t>
            </w:r>
          </w:p>
        </w:tc>
        <w:tc>
          <w:tcPr>
            <w:tcW w:w="1710" w:type="dxa"/>
            <w:tcBorders>
              <w:top w:val="single" w:sz="8" w:space="0" w:color="000000"/>
              <w:bottom w:val="single" w:sz="8" w:space="0" w:color="000000"/>
            </w:tcBorders>
            <w:vAlign w:val="center"/>
          </w:tcPr>
          <w:p w:rsidR="00345E9F" w:rsidRPr="00A83D5B" w:rsidRDefault="00345E9F" w:rsidP="00345E9F">
            <w:pPr>
              <w:spacing w:after="0"/>
              <w:ind w:left="-108" w:right="-108"/>
              <w:jc w:val="center"/>
              <w:rPr>
                <w:rFonts w:cs="Arial"/>
                <w:sz w:val="20"/>
                <w:szCs w:val="20"/>
              </w:rPr>
            </w:pPr>
            <w:r>
              <w:rPr>
                <w:rFonts w:cs="Arial"/>
                <w:sz w:val="20"/>
                <w:szCs w:val="20"/>
              </w:rPr>
              <w:t>MOGCSP</w:t>
            </w:r>
            <w:r w:rsidRPr="00A83D5B">
              <w:rPr>
                <w:rFonts w:cs="Arial"/>
                <w:sz w:val="20"/>
                <w:szCs w:val="20"/>
              </w:rPr>
              <w:t xml:space="preserve">; </w:t>
            </w:r>
            <w:r>
              <w:rPr>
                <w:rFonts w:cs="Arial"/>
                <w:sz w:val="20"/>
                <w:szCs w:val="20"/>
              </w:rPr>
              <w:t>MOLGRD</w:t>
            </w:r>
          </w:p>
          <w:p w:rsidR="00345E9F" w:rsidRPr="00A83D5B" w:rsidRDefault="00345E9F" w:rsidP="00345E9F">
            <w:pPr>
              <w:spacing w:after="0"/>
              <w:ind w:left="-108" w:right="-108"/>
              <w:jc w:val="center"/>
              <w:rPr>
                <w:rFonts w:cs="Arial"/>
                <w:sz w:val="20"/>
                <w:szCs w:val="20"/>
              </w:rPr>
            </w:pPr>
            <w:r>
              <w:rPr>
                <w:rFonts w:cs="Arial"/>
                <w:sz w:val="20"/>
                <w:szCs w:val="20"/>
              </w:rPr>
              <w:t>MOI</w:t>
            </w:r>
            <w:r w:rsidRPr="00A83D5B">
              <w:rPr>
                <w:rFonts w:cs="Arial"/>
                <w:sz w:val="20"/>
                <w:szCs w:val="20"/>
              </w:rPr>
              <w:t xml:space="preserve">, </w:t>
            </w:r>
            <w:r>
              <w:rPr>
                <w:rFonts w:cs="Arial"/>
                <w:sz w:val="20"/>
                <w:szCs w:val="20"/>
              </w:rPr>
              <w:t>MO</w:t>
            </w:r>
            <w:r w:rsidRPr="00A83D5B">
              <w:rPr>
                <w:rFonts w:cs="Arial"/>
                <w:sz w:val="20"/>
                <w:szCs w:val="20"/>
              </w:rPr>
              <w:t>C, DOC</w:t>
            </w:r>
          </w:p>
        </w:tc>
        <w:tc>
          <w:tcPr>
            <w:tcW w:w="424"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D30FE2" w:rsidP="00345E9F">
            <w:pPr>
              <w:spacing w:after="0"/>
              <w:ind w:left="-108" w:right="-108"/>
              <w:jc w:val="center"/>
              <w:rPr>
                <w:rFonts w:cs="Arial"/>
                <w:sz w:val="20"/>
                <w:szCs w:val="20"/>
              </w:rPr>
            </w:pPr>
            <w:r>
              <w:rPr>
                <w:rFonts w:cs="Arial"/>
                <w:sz w:val="20"/>
                <w:szCs w:val="20"/>
              </w:rPr>
              <w:t>J/O</w:t>
            </w:r>
          </w:p>
        </w:tc>
        <w:tc>
          <w:tcPr>
            <w:tcW w:w="1016" w:type="dxa"/>
            <w:tcBorders>
              <w:top w:val="single" w:sz="8" w:space="0" w:color="000000"/>
              <w:bottom w:val="single" w:sz="8" w:space="0" w:color="000000"/>
            </w:tcBorders>
            <w:vAlign w:val="center"/>
          </w:tcPr>
          <w:p w:rsidR="00345E9F" w:rsidRPr="00A83D5B" w:rsidRDefault="00345E9F" w:rsidP="00345E9F">
            <w:pPr>
              <w:spacing w:after="0"/>
              <w:ind w:left="-108" w:right="-108"/>
              <w:jc w:val="center"/>
              <w:rPr>
                <w:rFonts w:cs="Arial"/>
                <w:sz w:val="20"/>
                <w:szCs w:val="20"/>
              </w:rPr>
            </w:pPr>
            <w:r w:rsidRPr="00A83D5B">
              <w:rPr>
                <w:rFonts w:cs="Arial"/>
                <w:sz w:val="20"/>
                <w:szCs w:val="20"/>
              </w:rPr>
              <w:t>250</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345E9F" w:rsidP="00345E9F">
            <w:pPr>
              <w:spacing w:after="0"/>
              <w:ind w:left="-108" w:right="-108"/>
              <w:jc w:val="center"/>
              <w:rPr>
                <w:rFonts w:cs="Arial"/>
                <w:sz w:val="20"/>
                <w:szCs w:val="20"/>
                <w:highlight w:val="yellow"/>
              </w:rPr>
            </w:pPr>
          </w:p>
        </w:tc>
        <w:tc>
          <w:tcPr>
            <w:tcW w:w="293" w:type="dxa"/>
            <w:tcBorders>
              <w:top w:val="single" w:sz="8" w:space="0" w:color="000000"/>
              <w:bottom w:val="single" w:sz="8" w:space="0" w:color="000000"/>
            </w:tcBorders>
            <w:vAlign w:val="center"/>
          </w:tcPr>
          <w:p w:rsidR="00345E9F" w:rsidRPr="00A83D5B" w:rsidRDefault="00345E9F" w:rsidP="00345E9F">
            <w:pPr>
              <w:spacing w:after="0"/>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B77FE6" w:rsidP="00345E9F">
            <w:pPr>
              <w:spacing w:after="0"/>
              <w:ind w:left="-108" w:right="-108"/>
              <w:jc w:val="center"/>
              <w:rPr>
                <w:rFonts w:cs="Arial"/>
                <w:sz w:val="20"/>
                <w:szCs w:val="20"/>
              </w:rPr>
            </w:pPr>
            <w:r>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45E9F" w:rsidRPr="00A83D5B" w:rsidRDefault="00345E9F" w:rsidP="00345E9F">
            <w:pPr>
              <w:spacing w:after="0"/>
              <w:ind w:left="-108" w:right="-108"/>
              <w:jc w:val="center"/>
              <w:rPr>
                <w:rFonts w:cs="Arial"/>
                <w:sz w:val="20"/>
                <w:szCs w:val="20"/>
              </w:rPr>
            </w:pPr>
          </w:p>
        </w:tc>
      </w:tr>
      <w:tr w:rsidR="00345E9F"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45E9F" w:rsidRPr="00A83D5B" w:rsidRDefault="00345E9F" w:rsidP="00345E9F">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45E9F" w:rsidRPr="00A83D5B" w:rsidRDefault="00345E9F" w:rsidP="00345E9F">
            <w:pPr>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vAlign w:val="center"/>
          </w:tcPr>
          <w:p w:rsidR="00345E9F" w:rsidRPr="00345E9F" w:rsidRDefault="00345E9F" w:rsidP="00FC27C6">
            <w:pPr>
              <w:pStyle w:val="ListParagraph"/>
              <w:numPr>
                <w:ilvl w:val="0"/>
                <w:numId w:val="23"/>
              </w:numPr>
              <w:ind w:right="-108"/>
              <w:jc w:val="left"/>
              <w:rPr>
                <w:rFonts w:cs="Arial"/>
              </w:rPr>
            </w:pPr>
            <w:r w:rsidRPr="00345E9F">
              <w:rPr>
                <w:rFonts w:cs="Arial"/>
              </w:rPr>
              <w:t xml:space="preserve">Curriculum of teaching colleges: Integrate child protection matters in curriculum of </w:t>
            </w:r>
            <w:r w:rsidRPr="00345E9F">
              <w:rPr>
                <w:rFonts w:cs="Arial"/>
                <w:b/>
              </w:rPr>
              <w:t>teaching colleges</w:t>
            </w:r>
            <w:r w:rsidRPr="00345E9F">
              <w:rPr>
                <w:rFonts w:cs="Arial"/>
              </w:rPr>
              <w:t xml:space="preserve">; </w:t>
            </w:r>
          </w:p>
          <w:p w:rsidR="00345E9F" w:rsidRPr="00345E9F" w:rsidRDefault="00345E9F" w:rsidP="00FC27C6">
            <w:pPr>
              <w:pStyle w:val="ListParagraph"/>
              <w:numPr>
                <w:ilvl w:val="0"/>
                <w:numId w:val="0"/>
              </w:numPr>
              <w:ind w:left="360" w:right="-108"/>
              <w:jc w:val="left"/>
              <w:rPr>
                <w:rFonts w:cs="Arial"/>
              </w:rPr>
            </w:pPr>
            <w:r w:rsidRPr="00345E9F">
              <w:rPr>
                <w:rFonts w:cs="Arial"/>
              </w:rPr>
              <w:t>Sensitize GES on the introduction of child protection matters in curriculum of Colleges of Education by end of 2017</w:t>
            </w:r>
          </w:p>
        </w:tc>
        <w:tc>
          <w:tcPr>
            <w:tcW w:w="540" w:type="dxa"/>
            <w:tcBorders>
              <w:top w:val="single" w:sz="8" w:space="0" w:color="000000"/>
              <w:bottom w:val="single" w:sz="4" w:space="0" w:color="auto"/>
            </w:tcBorders>
            <w:vAlign w:val="center"/>
          </w:tcPr>
          <w:p w:rsidR="00345E9F" w:rsidRPr="00A83D5B" w:rsidRDefault="00FC27C6" w:rsidP="00345E9F">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4" w:space="0" w:color="auto"/>
              <w:right w:val="single" w:sz="8" w:space="0" w:color="000000"/>
            </w:tcBorders>
            <w:shd w:val="clear" w:color="auto" w:fill="auto"/>
            <w:vAlign w:val="center"/>
          </w:tcPr>
          <w:p w:rsidR="00345E9F" w:rsidRPr="00A83D5B" w:rsidRDefault="00345E9F" w:rsidP="00DF3F07">
            <w:pPr>
              <w:spacing w:after="0"/>
              <w:ind w:left="-108" w:right="-108"/>
              <w:jc w:val="center"/>
              <w:rPr>
                <w:rFonts w:cs="Arial"/>
                <w:sz w:val="20"/>
                <w:szCs w:val="20"/>
              </w:rPr>
            </w:pPr>
            <w:r>
              <w:rPr>
                <w:rFonts w:cs="Arial"/>
                <w:sz w:val="20"/>
                <w:szCs w:val="20"/>
              </w:rPr>
              <w:t>GE</w:t>
            </w:r>
            <w:r w:rsidR="00DF3F07">
              <w:rPr>
                <w:rFonts w:cs="Arial"/>
                <w:sz w:val="20"/>
                <w:szCs w:val="20"/>
              </w:rPr>
              <w:t>S</w:t>
            </w:r>
          </w:p>
        </w:tc>
        <w:tc>
          <w:tcPr>
            <w:tcW w:w="1710" w:type="dxa"/>
            <w:tcBorders>
              <w:top w:val="single" w:sz="4" w:space="0" w:color="auto"/>
            </w:tcBorders>
            <w:vAlign w:val="center"/>
          </w:tcPr>
          <w:p w:rsidR="00345E9F" w:rsidRPr="00A83D5B" w:rsidRDefault="00345E9F" w:rsidP="00345E9F">
            <w:pPr>
              <w:spacing w:after="0"/>
              <w:ind w:left="-108" w:right="-108"/>
              <w:jc w:val="center"/>
              <w:rPr>
                <w:rFonts w:cs="Arial"/>
                <w:sz w:val="20"/>
                <w:szCs w:val="20"/>
              </w:rPr>
            </w:pPr>
            <w:r>
              <w:rPr>
                <w:rFonts w:cs="Arial"/>
                <w:sz w:val="20"/>
                <w:szCs w:val="20"/>
              </w:rPr>
              <w:t>MOGCSP</w:t>
            </w:r>
            <w:r w:rsidRPr="00A83D5B">
              <w:rPr>
                <w:rFonts w:cs="Arial"/>
                <w:sz w:val="20"/>
                <w:szCs w:val="20"/>
              </w:rPr>
              <w:t xml:space="preserve">; </w:t>
            </w:r>
            <w:r>
              <w:rPr>
                <w:rFonts w:cs="Arial"/>
                <w:sz w:val="20"/>
                <w:szCs w:val="20"/>
              </w:rPr>
              <w:t>MOLGRD</w:t>
            </w:r>
          </w:p>
          <w:p w:rsidR="00345E9F" w:rsidRPr="00A83D5B" w:rsidRDefault="00345E9F" w:rsidP="00345E9F">
            <w:pPr>
              <w:spacing w:after="0"/>
              <w:ind w:left="-108" w:right="-108"/>
              <w:jc w:val="center"/>
              <w:rPr>
                <w:rFonts w:cs="Arial"/>
                <w:sz w:val="20"/>
                <w:szCs w:val="20"/>
              </w:rPr>
            </w:pPr>
            <w:r>
              <w:rPr>
                <w:rFonts w:cs="Arial"/>
                <w:sz w:val="20"/>
                <w:szCs w:val="20"/>
              </w:rPr>
              <w:t>MOI</w:t>
            </w:r>
            <w:r w:rsidRPr="00A83D5B">
              <w:rPr>
                <w:rFonts w:cs="Arial"/>
                <w:sz w:val="20"/>
                <w:szCs w:val="20"/>
              </w:rPr>
              <w:t xml:space="preserve">, </w:t>
            </w:r>
            <w:r>
              <w:rPr>
                <w:rFonts w:cs="Arial"/>
                <w:sz w:val="20"/>
                <w:szCs w:val="20"/>
              </w:rPr>
              <w:t>MO</w:t>
            </w:r>
            <w:r w:rsidRPr="00A83D5B">
              <w:rPr>
                <w:rFonts w:cs="Arial"/>
                <w:sz w:val="20"/>
                <w:szCs w:val="20"/>
              </w:rPr>
              <w:t>C, DOC</w:t>
            </w:r>
          </w:p>
        </w:tc>
        <w:tc>
          <w:tcPr>
            <w:tcW w:w="424" w:type="dxa"/>
            <w:tcBorders>
              <w:top w:val="single" w:sz="8" w:space="0" w:color="000000"/>
              <w:left w:val="single" w:sz="8" w:space="0" w:color="000000"/>
              <w:bottom w:val="single" w:sz="4" w:space="0" w:color="auto"/>
              <w:right w:val="single" w:sz="8" w:space="0" w:color="000000"/>
            </w:tcBorders>
            <w:vAlign w:val="center"/>
          </w:tcPr>
          <w:p w:rsidR="00345E9F" w:rsidRPr="00A83D5B" w:rsidRDefault="00D30FE2" w:rsidP="00345E9F">
            <w:pPr>
              <w:spacing w:after="0"/>
              <w:ind w:left="-108" w:right="-108"/>
              <w:jc w:val="center"/>
              <w:rPr>
                <w:rFonts w:cs="Arial"/>
                <w:sz w:val="20"/>
                <w:szCs w:val="20"/>
              </w:rPr>
            </w:pPr>
            <w:r>
              <w:rPr>
                <w:rFonts w:cs="Arial"/>
                <w:sz w:val="20"/>
                <w:szCs w:val="20"/>
              </w:rPr>
              <w:t>J/O</w:t>
            </w:r>
          </w:p>
        </w:tc>
        <w:tc>
          <w:tcPr>
            <w:tcW w:w="1016" w:type="dxa"/>
            <w:tcBorders>
              <w:top w:val="single" w:sz="8" w:space="0" w:color="000000"/>
              <w:bottom w:val="single" w:sz="4" w:space="0" w:color="auto"/>
            </w:tcBorders>
            <w:vAlign w:val="center"/>
          </w:tcPr>
          <w:p w:rsidR="00345E9F" w:rsidRPr="00A83D5B" w:rsidRDefault="00B77FE6" w:rsidP="00345E9F">
            <w:pPr>
              <w:spacing w:after="0"/>
              <w:ind w:left="-108" w:right="-108"/>
              <w:jc w:val="center"/>
              <w:rPr>
                <w:rFonts w:cs="Arial"/>
                <w:sz w:val="20"/>
                <w:szCs w:val="20"/>
              </w:rPr>
            </w:pPr>
            <w:r>
              <w:rPr>
                <w:rFonts w:cs="Arial"/>
                <w:sz w:val="20"/>
                <w:szCs w:val="20"/>
              </w:rPr>
              <w:t>25</w:t>
            </w:r>
            <w:r w:rsidR="00345E9F" w:rsidRPr="00A83D5B">
              <w:rPr>
                <w:rFonts w:cs="Arial"/>
                <w:sz w:val="20"/>
                <w:szCs w:val="20"/>
              </w:rPr>
              <w:t>0</w:t>
            </w:r>
          </w:p>
        </w:tc>
        <w:tc>
          <w:tcPr>
            <w:tcW w:w="293" w:type="dxa"/>
            <w:tcBorders>
              <w:top w:val="single" w:sz="8" w:space="0" w:color="000000"/>
              <w:left w:val="single" w:sz="8" w:space="0" w:color="000000"/>
              <w:bottom w:val="single" w:sz="4" w:space="0" w:color="auto"/>
              <w:right w:val="single" w:sz="8" w:space="0" w:color="000000"/>
            </w:tcBorders>
            <w:vAlign w:val="center"/>
          </w:tcPr>
          <w:p w:rsidR="00345E9F" w:rsidRPr="00A83D5B" w:rsidRDefault="00345E9F" w:rsidP="00345E9F">
            <w:pPr>
              <w:spacing w:after="0"/>
              <w:ind w:left="-108" w:right="-108"/>
              <w:jc w:val="center"/>
              <w:rPr>
                <w:rFonts w:cs="Arial"/>
                <w:sz w:val="20"/>
                <w:szCs w:val="20"/>
              </w:rPr>
            </w:pPr>
          </w:p>
        </w:tc>
        <w:tc>
          <w:tcPr>
            <w:tcW w:w="293" w:type="dxa"/>
            <w:tcBorders>
              <w:top w:val="single" w:sz="8" w:space="0" w:color="000000"/>
              <w:bottom w:val="single" w:sz="4" w:space="0" w:color="auto"/>
            </w:tcBorders>
            <w:vAlign w:val="center"/>
          </w:tcPr>
          <w:p w:rsidR="00345E9F" w:rsidRPr="00A83D5B" w:rsidRDefault="00345E9F" w:rsidP="00345E9F">
            <w:pPr>
              <w:spacing w:after="0"/>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345E9F" w:rsidRPr="00A83D5B" w:rsidRDefault="00345E9F" w:rsidP="00345E9F">
            <w:pPr>
              <w:spacing w:after="0"/>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345E9F" w:rsidRPr="00A83D5B" w:rsidRDefault="00345E9F" w:rsidP="00345E9F">
            <w:pPr>
              <w:spacing w:after="0"/>
              <w:ind w:left="-108" w:right="-108"/>
              <w:jc w:val="center"/>
              <w:rPr>
                <w:rFonts w:cs="Arial"/>
                <w:sz w:val="20"/>
                <w:szCs w:val="20"/>
              </w:rPr>
            </w:pPr>
          </w:p>
        </w:tc>
      </w:tr>
    </w:tbl>
    <w:p w:rsidR="008C6C28" w:rsidRDefault="008C6C28" w:rsidP="008C6C28"/>
    <w:p w:rsidR="008C6C28" w:rsidRDefault="008C6C28"/>
    <w:p w:rsidR="002D32B4" w:rsidRDefault="002D32B4">
      <w:r>
        <w:br w:type="page"/>
      </w:r>
    </w:p>
    <w:tbl>
      <w:tblPr>
        <w:tblW w:w="15876" w:type="dxa"/>
        <w:tblInd w:w="-459" w:type="dxa"/>
        <w:tblLayout w:type="fixed"/>
        <w:tblLook w:val="04A0" w:firstRow="1" w:lastRow="0" w:firstColumn="1" w:lastColumn="0" w:noHBand="0" w:noVBand="1"/>
      </w:tblPr>
      <w:tblGrid>
        <w:gridCol w:w="3384"/>
        <w:gridCol w:w="12492"/>
      </w:tblGrid>
      <w:tr w:rsidR="00764240" w:rsidRPr="00A83D5B" w:rsidTr="00A83D5B">
        <w:tc>
          <w:tcPr>
            <w:tcW w:w="3384" w:type="dxa"/>
            <w:tcBorders>
              <w:top w:val="single" w:sz="4" w:space="0" w:color="auto"/>
              <w:left w:val="single" w:sz="4" w:space="0" w:color="auto"/>
              <w:right w:val="single" w:sz="4" w:space="0" w:color="auto"/>
            </w:tcBorders>
            <w:shd w:val="clear" w:color="auto" w:fill="F2F2F2"/>
          </w:tcPr>
          <w:p w:rsidR="008C6C28" w:rsidRPr="00A83D5B" w:rsidRDefault="003F428C" w:rsidP="00A83D5B">
            <w:pPr>
              <w:pStyle w:val="GhanaNormal"/>
              <w:spacing w:before="120"/>
              <w:jc w:val="right"/>
              <w:rPr>
                <w:rFonts w:ascii="Arial" w:hAnsi="Arial" w:cs="Arial"/>
                <w:b/>
                <w:i/>
                <w:sz w:val="20"/>
              </w:rPr>
            </w:pPr>
            <w:r w:rsidRPr="00A83D5B">
              <w:rPr>
                <w:rFonts w:ascii="Arial" w:hAnsi="Arial" w:cs="Arial"/>
                <w:b/>
                <w:i/>
                <w:sz w:val="20"/>
              </w:rPr>
              <w:t>STRATEGY</w:t>
            </w:r>
            <w:r w:rsidR="008C4687" w:rsidRPr="00A83D5B">
              <w:rPr>
                <w:rFonts w:ascii="Arial" w:hAnsi="Arial" w:cs="Arial"/>
                <w:b/>
                <w:i/>
                <w:sz w:val="20"/>
              </w:rPr>
              <w:t xml:space="preserve"> 1.4</w:t>
            </w:r>
            <w:r w:rsidR="008C6C28" w:rsidRPr="00A83D5B">
              <w:rPr>
                <w:rFonts w:ascii="Arial" w:hAnsi="Arial" w:cs="Arial"/>
                <w:b/>
                <w:i/>
                <w:sz w:val="20"/>
              </w:rPr>
              <w:t>:</w:t>
            </w:r>
          </w:p>
          <w:p w:rsidR="008C6C28" w:rsidRPr="00A83D5B" w:rsidRDefault="008C6C28" w:rsidP="00A83D5B">
            <w:pPr>
              <w:pStyle w:val="GhanaNormal"/>
              <w:spacing w:after="0"/>
              <w:jc w:val="right"/>
              <w:rPr>
                <w:rFonts w:ascii="Arial" w:hAnsi="Arial" w:cs="Arial"/>
                <w:b/>
                <w:i/>
                <w:sz w:val="20"/>
              </w:rPr>
            </w:pPr>
          </w:p>
        </w:tc>
        <w:tc>
          <w:tcPr>
            <w:tcW w:w="12492" w:type="dxa"/>
            <w:tcBorders>
              <w:left w:val="single" w:sz="4" w:space="0" w:color="auto"/>
            </w:tcBorders>
            <w:shd w:val="clear" w:color="auto" w:fill="auto"/>
          </w:tcPr>
          <w:p w:rsidR="008C6C28" w:rsidRPr="00A83D5B" w:rsidRDefault="003A2418" w:rsidP="00A83D5B">
            <w:pPr>
              <w:spacing w:before="120"/>
              <w:ind w:left="360" w:right="201" w:hanging="360"/>
              <w:rPr>
                <w:b/>
                <w:sz w:val="20"/>
              </w:rPr>
            </w:pPr>
            <w:r w:rsidRPr="00A83D5B">
              <w:rPr>
                <w:b/>
                <w:sz w:val="20"/>
              </w:rPr>
              <w:t xml:space="preserve">Alternative Care – when the child’s family is not an option </w:t>
            </w:r>
          </w:p>
          <w:p w:rsidR="003A2418" w:rsidRPr="00A83D5B" w:rsidRDefault="003A2418" w:rsidP="00A83D5B">
            <w:pPr>
              <w:ind w:right="201"/>
              <w:rPr>
                <w:rFonts w:cs="Arial"/>
                <w:sz w:val="20"/>
              </w:rPr>
            </w:pPr>
            <w:r w:rsidRPr="00A83D5B">
              <w:rPr>
                <w:rFonts w:cs="Arial"/>
                <w:sz w:val="20"/>
              </w:rPr>
              <w:t>The Policy seeks to ensure the child is maintained within his or her family as much as possible and only suggests removal of a child in case of immediate danger or if a negotiated solution among all concerned parties cannot be agreed.</w:t>
            </w:r>
            <w:r w:rsidRPr="00A83D5B">
              <w:rPr>
                <w:rFonts w:cs="Arial"/>
                <w:b/>
                <w:sz w:val="20"/>
              </w:rPr>
              <w:t xml:space="preserve"> </w:t>
            </w:r>
            <w:r w:rsidRPr="00A83D5B">
              <w:rPr>
                <w:rFonts w:cs="Arial"/>
                <w:sz w:val="20"/>
              </w:rPr>
              <w:t xml:space="preserve">If families, communities and social workers do not find a solution to a given child protection case, coercive action mandated by a court, such as a care order to remove a child from their home, shall be considered to ensure the child’s immediate and long-term well-being. This shall be considered as a measure of last resort. </w:t>
            </w:r>
          </w:p>
          <w:p w:rsidR="003A2418" w:rsidRPr="00A83D5B" w:rsidRDefault="003A2418" w:rsidP="00A83D5B">
            <w:pPr>
              <w:ind w:right="201"/>
              <w:rPr>
                <w:rFonts w:cs="Arial"/>
                <w:sz w:val="20"/>
              </w:rPr>
            </w:pPr>
            <w:r w:rsidRPr="00A83D5B">
              <w:rPr>
                <w:rFonts w:cs="Arial"/>
                <w:sz w:val="20"/>
              </w:rPr>
              <w:t>Some exceptional cases may make it difficult to place a child in a typical family network or a previously determined family option. These may include children accused of witchcraft and children who have been abandoned, particularly linked to an HIV or AIDS situation. Some children with severe disabilities may require access to specialised services not available in their community. In an emergency situation in which a child’s immediate safety is considered to be at risk, the child could be removed prior to a care order being issued, but this must be issued subsequently by a court within a 72-hour period.</w:t>
            </w:r>
          </w:p>
          <w:p w:rsidR="008C6C28" w:rsidRPr="00A83D5B" w:rsidRDefault="003A2418" w:rsidP="00286EF7">
            <w:pPr>
              <w:ind w:right="201"/>
              <w:rPr>
                <w:rFonts w:cs="Arial"/>
                <w:sz w:val="20"/>
              </w:rPr>
            </w:pPr>
            <w:r w:rsidRPr="00A83D5B">
              <w:rPr>
                <w:rFonts w:cs="Arial"/>
                <w:sz w:val="20"/>
              </w:rPr>
              <w:t>As soon as a care order is issued, a costed care plan with steps to find long-term family-based care (family reunification, foster care or adoption) must be established. Services shall be made available to strengthen and rehabilitate the family and the child, with the intent of reuniting them as soon as possible. The placement of a child shall be sought within his or her family, within the same community or a local placement as best as possible. A pool of pre-determined persons, who are appropriate options, shall be established in all communities, rural and urban, by the Social Welfare and Community Development Department social workers, in collaboration with chiefs and elders.</w:t>
            </w:r>
            <w:r w:rsidR="00286EF7">
              <w:rPr>
                <w:rFonts w:cs="Arial"/>
                <w:sz w:val="20"/>
              </w:rPr>
              <w:t xml:space="preserve"> </w:t>
            </w:r>
            <w:r w:rsidRPr="00A83D5B">
              <w:rPr>
                <w:rFonts w:cs="Arial"/>
                <w:sz w:val="20"/>
              </w:rPr>
              <w:t>Residential homes for children may be considered as a temporary solution if no immediate placement in the community is found while a longer-term family-based alternative is sought.</w:t>
            </w:r>
          </w:p>
        </w:tc>
      </w:tr>
      <w:tr w:rsidR="00764240" w:rsidRPr="00A83D5B" w:rsidTr="00A83D5B">
        <w:tc>
          <w:tcPr>
            <w:tcW w:w="3384" w:type="dxa"/>
            <w:tcBorders>
              <w:left w:val="single" w:sz="4" w:space="0" w:color="auto"/>
              <w:bottom w:val="single" w:sz="4" w:space="0" w:color="auto"/>
              <w:right w:val="single" w:sz="4" w:space="0" w:color="auto"/>
            </w:tcBorders>
            <w:shd w:val="clear" w:color="auto" w:fill="F2F2F2"/>
          </w:tcPr>
          <w:p w:rsidR="008C6C28" w:rsidRPr="00A83D5B" w:rsidRDefault="008C6C28" w:rsidP="00A83D5B">
            <w:pPr>
              <w:pStyle w:val="GhanaNormal"/>
              <w:spacing w:after="0"/>
              <w:jc w:val="right"/>
              <w:rPr>
                <w:rFonts w:ascii="Arial" w:hAnsi="Arial" w:cs="Arial"/>
                <w:b/>
                <w:i/>
                <w:color w:val="000000"/>
                <w:sz w:val="20"/>
              </w:rPr>
            </w:pPr>
            <w:r w:rsidRPr="00A83D5B">
              <w:rPr>
                <w:rFonts w:ascii="Arial" w:hAnsi="Arial" w:cs="Arial"/>
                <w:b/>
                <w:i/>
                <w:color w:val="000000"/>
                <w:sz w:val="20"/>
              </w:rPr>
              <w:t>ACCOUNTABLE:</w:t>
            </w:r>
          </w:p>
        </w:tc>
        <w:tc>
          <w:tcPr>
            <w:tcW w:w="12492" w:type="dxa"/>
            <w:tcBorders>
              <w:left w:val="single" w:sz="4" w:space="0" w:color="auto"/>
            </w:tcBorders>
            <w:shd w:val="clear" w:color="auto" w:fill="auto"/>
          </w:tcPr>
          <w:p w:rsidR="008C6C28" w:rsidRPr="00A83D5B" w:rsidRDefault="00934B44" w:rsidP="00A83D5B">
            <w:pPr>
              <w:pStyle w:val="GhanaNormal"/>
              <w:ind w:left="0" w:right="201"/>
              <w:rPr>
                <w:rFonts w:ascii="Arial" w:hAnsi="Arial" w:cs="Arial"/>
                <w:sz w:val="20"/>
              </w:rPr>
            </w:pPr>
            <w:r>
              <w:rPr>
                <w:rFonts w:ascii="Arial" w:hAnsi="Arial" w:cs="Arial"/>
                <w:b/>
                <w:sz w:val="20"/>
              </w:rPr>
              <w:t>DSW</w:t>
            </w:r>
          </w:p>
        </w:tc>
      </w:tr>
    </w:tbl>
    <w:p w:rsidR="005E5BC6" w:rsidRDefault="005E5BC6" w:rsidP="00A242DC">
      <w:pPr>
        <w:spacing w:after="0"/>
      </w:pPr>
    </w:p>
    <w:tbl>
      <w:tblPr>
        <w:tblpPr w:leftFromText="180" w:rightFromText="180" w:vertAnchor="text" w:horzAnchor="margin" w:tblpX="-486" w:tblpY="108"/>
        <w:tblW w:w="1558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27"/>
        <w:gridCol w:w="1311"/>
        <w:gridCol w:w="6026"/>
        <w:gridCol w:w="540"/>
        <w:gridCol w:w="1260"/>
        <w:gridCol w:w="1710"/>
        <w:gridCol w:w="424"/>
        <w:gridCol w:w="1016"/>
        <w:gridCol w:w="293"/>
        <w:gridCol w:w="293"/>
        <w:gridCol w:w="293"/>
        <w:gridCol w:w="293"/>
      </w:tblGrid>
      <w:tr w:rsidR="0049303C" w:rsidRPr="00A83D5B" w:rsidTr="00A83D5B">
        <w:trPr>
          <w:trHeight w:val="684"/>
        </w:trPr>
        <w:tc>
          <w:tcPr>
            <w:tcW w:w="212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jc w:val="center"/>
              <w:rPr>
                <w:rFonts w:cs="Arial"/>
                <w:b/>
                <w:bCs/>
                <w:i/>
                <w:iCs/>
                <w:sz w:val="20"/>
                <w:szCs w:val="20"/>
              </w:rPr>
            </w:pPr>
            <w:r>
              <w:rPr>
                <w:rFonts w:cs="Arial"/>
                <w:b/>
                <w:bCs/>
                <w:i/>
                <w:iCs/>
                <w:sz w:val="20"/>
                <w:szCs w:val="20"/>
              </w:rPr>
              <w:t xml:space="preserve">Strategy </w:t>
            </w:r>
            <w:r w:rsidRPr="00A83D5B">
              <w:rPr>
                <w:rFonts w:cs="Arial"/>
                <w:b/>
                <w:bCs/>
                <w:i/>
                <w:iCs/>
                <w:sz w:val="20"/>
                <w:szCs w:val="20"/>
              </w:rPr>
              <w:t>PI</w:t>
            </w:r>
          </w:p>
        </w:tc>
        <w:tc>
          <w:tcPr>
            <w:tcW w:w="1311" w:type="dxa"/>
            <w:tcBorders>
              <w:top w:val="single" w:sz="8" w:space="0" w:color="000000"/>
              <w:bottom w:val="single" w:sz="8" w:space="0" w:color="000000"/>
              <w:right w:val="single" w:sz="24" w:space="0" w:color="000000"/>
            </w:tcBorders>
            <w:shd w:val="clear" w:color="auto" w:fill="D9D9D9"/>
            <w:vAlign w:val="center"/>
          </w:tcPr>
          <w:p w:rsidR="0049303C" w:rsidRPr="00A83D5B" w:rsidRDefault="0049303C" w:rsidP="0049303C">
            <w:pPr>
              <w:jc w:val="center"/>
              <w:rPr>
                <w:rFonts w:cs="Arial"/>
                <w:b/>
                <w:bCs/>
                <w:i/>
                <w:iCs/>
                <w:sz w:val="20"/>
                <w:szCs w:val="20"/>
              </w:rPr>
            </w:pPr>
            <w:r w:rsidRPr="00A83D5B">
              <w:rPr>
                <w:rFonts w:cs="Arial"/>
                <w:b/>
                <w:bCs/>
                <w:i/>
                <w:iCs/>
                <w:sz w:val="20"/>
                <w:szCs w:val="20"/>
              </w:rPr>
              <w:t>Target</w:t>
            </w:r>
          </w:p>
        </w:tc>
        <w:tc>
          <w:tcPr>
            <w:tcW w:w="6026" w:type="dxa"/>
            <w:tcBorders>
              <w:top w:val="single" w:sz="8" w:space="0" w:color="000000"/>
              <w:left w:val="single" w:sz="24" w:space="0" w:color="000000"/>
              <w:bottom w:val="single" w:sz="8" w:space="0" w:color="000000"/>
              <w:right w:val="single" w:sz="8" w:space="0" w:color="000000"/>
            </w:tcBorders>
            <w:shd w:val="clear" w:color="auto" w:fill="D9D9D9"/>
            <w:vAlign w:val="center"/>
          </w:tcPr>
          <w:p w:rsidR="0049303C" w:rsidRPr="00A83D5B" w:rsidRDefault="0049303C" w:rsidP="0049303C">
            <w:pPr>
              <w:jc w:val="center"/>
              <w:rPr>
                <w:rFonts w:cs="Arial"/>
                <w:b/>
                <w:bCs/>
                <w:i/>
                <w:iCs/>
                <w:sz w:val="20"/>
                <w:szCs w:val="20"/>
              </w:rPr>
            </w:pPr>
            <w:r>
              <w:rPr>
                <w:rFonts w:cs="Arial"/>
                <w:b/>
                <w:bCs/>
                <w:i/>
                <w:iCs/>
                <w:sz w:val="20"/>
                <w:szCs w:val="20"/>
              </w:rPr>
              <w:t>Initiatives</w:t>
            </w:r>
          </w:p>
        </w:tc>
        <w:tc>
          <w:tcPr>
            <w:tcW w:w="540" w:type="dxa"/>
            <w:tcBorders>
              <w:top w:val="single" w:sz="8" w:space="0" w:color="000000"/>
              <w:bottom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CP</w:t>
            </w:r>
          </w:p>
          <w:p w:rsidR="0049303C" w:rsidRPr="00A83D5B" w:rsidRDefault="0049303C" w:rsidP="0049303C">
            <w:pPr>
              <w:ind w:left="-108" w:right="-108"/>
              <w:jc w:val="center"/>
              <w:rPr>
                <w:rFonts w:cs="Arial"/>
                <w:b/>
                <w:bCs/>
                <w:i/>
                <w:iCs/>
                <w:sz w:val="20"/>
                <w:szCs w:val="20"/>
              </w:rPr>
            </w:pPr>
            <w:r w:rsidRPr="00A83D5B">
              <w:rPr>
                <w:rFonts w:cs="Arial"/>
                <w:b/>
                <w:bCs/>
                <w:i/>
                <w:iCs/>
                <w:sz w:val="20"/>
                <w:szCs w:val="20"/>
              </w:rPr>
              <w:t>%</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jc w:val="center"/>
              <w:rPr>
                <w:rFonts w:cs="Arial"/>
                <w:b/>
                <w:bCs/>
                <w:i/>
                <w:iCs/>
                <w:sz w:val="20"/>
                <w:szCs w:val="20"/>
              </w:rPr>
            </w:pPr>
            <w:r w:rsidRPr="00A83D5B">
              <w:rPr>
                <w:rFonts w:cs="Arial"/>
                <w:b/>
                <w:bCs/>
                <w:i/>
                <w:iCs/>
                <w:sz w:val="20"/>
                <w:szCs w:val="20"/>
              </w:rPr>
              <w:t>Resp</w:t>
            </w:r>
          </w:p>
        </w:tc>
        <w:tc>
          <w:tcPr>
            <w:tcW w:w="1710" w:type="dxa"/>
            <w:tcBorders>
              <w:top w:val="single" w:sz="8" w:space="0" w:color="000000"/>
              <w:bottom w:val="single" w:sz="8" w:space="0" w:color="000000"/>
            </w:tcBorders>
            <w:shd w:val="clear" w:color="auto" w:fill="D9D9D9"/>
            <w:vAlign w:val="center"/>
          </w:tcPr>
          <w:p w:rsidR="0049303C" w:rsidRPr="00A83D5B" w:rsidRDefault="0049303C" w:rsidP="0049303C">
            <w:pPr>
              <w:jc w:val="center"/>
              <w:rPr>
                <w:rFonts w:cs="Arial"/>
                <w:b/>
                <w:bCs/>
                <w:i/>
                <w:iCs/>
                <w:sz w:val="20"/>
                <w:szCs w:val="20"/>
              </w:rPr>
            </w:pPr>
            <w:r w:rsidRPr="00A83D5B">
              <w:rPr>
                <w:rFonts w:cs="Arial"/>
                <w:b/>
                <w:bCs/>
                <w:i/>
                <w:iCs/>
                <w:sz w:val="20"/>
                <w:szCs w:val="20"/>
              </w:rPr>
              <w:t>Supp</w:t>
            </w:r>
          </w:p>
        </w:tc>
        <w:tc>
          <w:tcPr>
            <w:tcW w:w="42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SJO</w:t>
            </w:r>
          </w:p>
        </w:tc>
        <w:tc>
          <w:tcPr>
            <w:tcW w:w="1016" w:type="dxa"/>
            <w:tcBorders>
              <w:top w:val="single" w:sz="8" w:space="0" w:color="000000"/>
              <w:bottom w:val="single" w:sz="8" w:space="0" w:color="000000"/>
            </w:tcBorders>
            <w:shd w:val="clear" w:color="auto" w:fill="D9D9D9"/>
            <w:vAlign w:val="center"/>
          </w:tcPr>
          <w:p w:rsidR="0049303C" w:rsidRPr="00A83D5B" w:rsidRDefault="0049303C" w:rsidP="0049303C">
            <w:pPr>
              <w:ind w:left="-109" w:right="-108"/>
              <w:jc w:val="center"/>
              <w:rPr>
                <w:rFonts w:cs="Arial"/>
                <w:b/>
                <w:bCs/>
                <w:i/>
                <w:iCs/>
                <w:sz w:val="20"/>
                <w:szCs w:val="20"/>
              </w:rPr>
            </w:pPr>
            <w:r w:rsidRPr="00A83D5B">
              <w:rPr>
                <w:rFonts w:cs="Arial"/>
                <w:b/>
                <w:bCs/>
                <w:i/>
                <w:iCs/>
                <w:sz w:val="20"/>
                <w:szCs w:val="20"/>
              </w:rPr>
              <w:t>Cost</w:t>
            </w:r>
          </w:p>
          <w:p w:rsidR="0049303C" w:rsidRPr="00A83D5B" w:rsidRDefault="0049303C" w:rsidP="0049303C">
            <w:pPr>
              <w:ind w:left="-108" w:right="-108"/>
              <w:jc w:val="center"/>
              <w:rPr>
                <w:rFonts w:cs="Arial"/>
                <w:b/>
                <w:bCs/>
                <w:i/>
                <w:iCs/>
                <w:sz w:val="20"/>
                <w:szCs w:val="20"/>
              </w:rPr>
            </w:pPr>
            <w:r w:rsidRPr="00A83D5B">
              <w:rPr>
                <w:rFonts w:cs="Arial"/>
                <w:b/>
                <w:bCs/>
                <w:i/>
                <w:iCs/>
                <w:sz w:val="20"/>
                <w:szCs w:val="20"/>
              </w:rPr>
              <w:t>GH¢000</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17</w:t>
            </w:r>
          </w:p>
        </w:tc>
        <w:tc>
          <w:tcPr>
            <w:tcW w:w="293" w:type="dxa"/>
            <w:tcBorders>
              <w:top w:val="single" w:sz="8" w:space="0" w:color="000000"/>
              <w:bottom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18</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19</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20</w:t>
            </w:r>
          </w:p>
        </w:tc>
      </w:tr>
      <w:tr w:rsidR="00764240" w:rsidRPr="00A83D5B" w:rsidTr="00E81ABD">
        <w:trPr>
          <w:trHeight w:val="567"/>
        </w:trPr>
        <w:tc>
          <w:tcPr>
            <w:tcW w:w="2127" w:type="dxa"/>
            <w:vMerge w:val="restart"/>
            <w:tcBorders>
              <w:left w:val="single" w:sz="8" w:space="0" w:color="000000"/>
              <w:right w:val="single" w:sz="8" w:space="0" w:color="000000"/>
            </w:tcBorders>
            <w:shd w:val="clear" w:color="auto" w:fill="F2F2F2"/>
          </w:tcPr>
          <w:p w:rsidR="001C424C" w:rsidRPr="00A83D5B" w:rsidRDefault="009D33E3" w:rsidP="009B23D4">
            <w:pPr>
              <w:spacing w:after="0"/>
              <w:jc w:val="left"/>
              <w:rPr>
                <w:rFonts w:cs="Arial"/>
                <w:sz w:val="20"/>
              </w:rPr>
            </w:pPr>
            <w:r>
              <w:rPr>
                <w:rFonts w:cs="Arial"/>
                <w:b/>
                <w:sz w:val="20"/>
                <w:szCs w:val="20"/>
                <w:lang w:val="en-GB"/>
              </w:rPr>
              <w:t>A</w:t>
            </w:r>
            <w:r w:rsidR="001C424C" w:rsidRPr="00A83D5B">
              <w:rPr>
                <w:rFonts w:cs="Arial"/>
                <w:b/>
                <w:sz w:val="20"/>
                <w:szCs w:val="20"/>
                <w:lang w:val="en-GB"/>
              </w:rPr>
              <w:t>.</w:t>
            </w:r>
            <w:r w:rsidR="00665342" w:rsidRPr="00A83D5B">
              <w:rPr>
                <w:rFonts w:cs="Arial"/>
                <w:b/>
                <w:sz w:val="20"/>
                <w:szCs w:val="20"/>
                <w:lang w:val="en-GB"/>
              </w:rPr>
              <w:t xml:space="preserve"> </w:t>
            </w:r>
            <w:r w:rsidR="001F59B1" w:rsidRPr="00A11004">
              <w:rPr>
                <w:rFonts w:cs="Arial"/>
                <w:b/>
                <w:sz w:val="20"/>
              </w:rPr>
              <w:t>Reduce</w:t>
            </w:r>
            <w:r w:rsidR="005E5BC6" w:rsidRPr="00A11004">
              <w:rPr>
                <w:rFonts w:cs="Arial"/>
                <w:b/>
                <w:sz w:val="20"/>
              </w:rPr>
              <w:t>d need for r</w:t>
            </w:r>
            <w:r w:rsidR="001F59B1" w:rsidRPr="00A11004">
              <w:rPr>
                <w:rFonts w:cs="Arial"/>
                <w:b/>
                <w:sz w:val="20"/>
              </w:rPr>
              <w:t>esidential care</w:t>
            </w:r>
            <w:r w:rsidR="001F59B1" w:rsidRPr="00A83D5B">
              <w:rPr>
                <w:rFonts w:cs="Arial"/>
                <w:sz w:val="20"/>
              </w:rPr>
              <w:t xml:space="preserve"> </w:t>
            </w:r>
            <w:r w:rsidR="001F59B1" w:rsidRPr="00FC27C6">
              <w:rPr>
                <w:rFonts w:cs="Arial"/>
                <w:b/>
                <w:sz w:val="20"/>
              </w:rPr>
              <w:t>services</w:t>
            </w:r>
            <w:r w:rsidR="005E5BC6" w:rsidRPr="00FC27C6">
              <w:rPr>
                <w:rFonts w:cs="Arial"/>
                <w:b/>
                <w:sz w:val="20"/>
              </w:rPr>
              <w:t xml:space="preserve"> </w:t>
            </w:r>
          </w:p>
          <w:p w:rsidR="001C424C" w:rsidRDefault="001C424C" w:rsidP="009B23D4">
            <w:pPr>
              <w:pStyle w:val="StyletextErasMediumITC11ptAfter6pt"/>
              <w:spacing w:after="0"/>
              <w:jc w:val="left"/>
              <w:rPr>
                <w:rFonts w:ascii="Arial" w:hAnsi="Arial" w:cs="Arial"/>
                <w:sz w:val="20"/>
                <w:lang w:val="en-GB"/>
              </w:rPr>
            </w:pPr>
          </w:p>
          <w:p w:rsidR="003A5671" w:rsidRDefault="003A5671" w:rsidP="009B23D4">
            <w:pPr>
              <w:pStyle w:val="StyletextErasMediumITC11ptAfter6pt"/>
              <w:spacing w:after="0"/>
              <w:jc w:val="left"/>
              <w:rPr>
                <w:rFonts w:ascii="Arial" w:hAnsi="Arial" w:cs="Arial"/>
                <w:sz w:val="20"/>
                <w:lang w:val="en-GB"/>
              </w:rPr>
            </w:pPr>
          </w:p>
          <w:p w:rsidR="003A5671" w:rsidRDefault="003A5671" w:rsidP="009B23D4">
            <w:pPr>
              <w:pStyle w:val="StyletextErasMediumITC11ptAfter6pt"/>
              <w:spacing w:after="0"/>
              <w:jc w:val="left"/>
              <w:rPr>
                <w:rFonts w:ascii="Arial" w:hAnsi="Arial" w:cs="Arial"/>
                <w:sz w:val="20"/>
                <w:lang w:val="en-GB"/>
              </w:rPr>
            </w:pPr>
          </w:p>
          <w:p w:rsidR="00894788" w:rsidRDefault="00894788" w:rsidP="009B23D4">
            <w:pPr>
              <w:pStyle w:val="StyletextErasMediumITC11ptAfter6pt"/>
              <w:spacing w:after="0"/>
              <w:jc w:val="left"/>
              <w:rPr>
                <w:rFonts w:ascii="Arial" w:hAnsi="Arial" w:cs="Arial"/>
                <w:sz w:val="20"/>
                <w:lang w:val="en-GB"/>
              </w:rPr>
            </w:pPr>
          </w:p>
          <w:p w:rsidR="009B23D4" w:rsidRDefault="009B23D4" w:rsidP="009B23D4">
            <w:pPr>
              <w:pStyle w:val="StyletextErasMediumITC11ptAfter6pt"/>
              <w:spacing w:after="0"/>
              <w:jc w:val="left"/>
              <w:rPr>
                <w:rFonts w:ascii="Arial" w:hAnsi="Arial" w:cs="Arial"/>
                <w:sz w:val="20"/>
                <w:lang w:val="en-GB"/>
              </w:rPr>
            </w:pPr>
          </w:p>
          <w:p w:rsidR="003A5671" w:rsidRDefault="009D33E3" w:rsidP="009B23D4">
            <w:pPr>
              <w:pStyle w:val="StyletextErasMediumITC11ptAfter6pt"/>
              <w:spacing w:after="0"/>
              <w:jc w:val="left"/>
              <w:rPr>
                <w:rFonts w:ascii="Arial" w:hAnsi="Arial" w:cs="Arial"/>
                <w:sz w:val="20"/>
                <w:lang w:val="en-GB"/>
              </w:rPr>
            </w:pPr>
            <w:r>
              <w:rPr>
                <w:rFonts w:ascii="Arial" w:hAnsi="Arial" w:cs="Arial"/>
                <w:b/>
                <w:sz w:val="20"/>
                <w:lang w:val="en-GB"/>
              </w:rPr>
              <w:t>B</w:t>
            </w:r>
            <w:r w:rsidR="003A5671" w:rsidRPr="00665342">
              <w:rPr>
                <w:rFonts w:ascii="Arial" w:hAnsi="Arial" w:cs="Arial"/>
                <w:b/>
                <w:sz w:val="20"/>
                <w:lang w:val="en-GB"/>
              </w:rPr>
              <w:t>.</w:t>
            </w:r>
            <w:r w:rsidR="003A5671">
              <w:rPr>
                <w:rFonts w:ascii="Arial" w:hAnsi="Arial" w:cs="Arial"/>
                <w:sz w:val="20"/>
                <w:lang w:val="en-GB"/>
              </w:rPr>
              <w:t xml:space="preserve"> </w:t>
            </w:r>
            <w:r w:rsidR="00665342" w:rsidRPr="00A11004">
              <w:rPr>
                <w:rFonts w:ascii="Arial" w:hAnsi="Arial" w:cs="Arial"/>
                <w:b/>
                <w:sz w:val="20"/>
                <w:lang w:val="en-GB"/>
              </w:rPr>
              <w:t>Level of s</w:t>
            </w:r>
            <w:r w:rsidR="003A5671" w:rsidRPr="00A11004">
              <w:rPr>
                <w:rFonts w:ascii="Arial" w:hAnsi="Arial" w:cs="Arial"/>
                <w:b/>
                <w:sz w:val="20"/>
                <w:lang w:val="en-GB"/>
              </w:rPr>
              <w:t>ocial awareness</w:t>
            </w:r>
            <w:r w:rsidR="003A5671" w:rsidRPr="003A5671">
              <w:rPr>
                <w:rFonts w:ascii="Arial" w:hAnsi="Arial" w:cs="Arial"/>
                <w:sz w:val="20"/>
                <w:lang w:val="en-GB"/>
              </w:rPr>
              <w:t xml:space="preserve"> </w:t>
            </w:r>
            <w:r w:rsidR="00B13448">
              <w:rPr>
                <w:rFonts w:ascii="Arial" w:hAnsi="Arial" w:cs="Arial"/>
                <w:sz w:val="20"/>
                <w:lang w:val="en-GB"/>
              </w:rPr>
              <w:t xml:space="preserve">created </w:t>
            </w:r>
            <w:r w:rsidR="003A5671" w:rsidRPr="003A5671">
              <w:rPr>
                <w:rFonts w:ascii="Arial" w:hAnsi="Arial" w:cs="Arial"/>
                <w:sz w:val="20"/>
                <w:lang w:val="en-GB"/>
              </w:rPr>
              <w:t>on foster care and adoption</w:t>
            </w:r>
            <w:r w:rsidR="00CD1643">
              <w:rPr>
                <w:rFonts w:ascii="Arial" w:hAnsi="Arial" w:cs="Arial"/>
                <w:sz w:val="20"/>
                <w:lang w:val="en-GB"/>
              </w:rPr>
              <w:t xml:space="preserve"> as measured by </w:t>
            </w:r>
            <w:r w:rsidR="00FC27C6">
              <w:rPr>
                <w:rFonts w:ascii="Arial" w:hAnsi="Arial" w:cs="Arial"/>
                <w:sz w:val="20"/>
                <w:lang w:val="en-GB"/>
              </w:rPr>
              <w:t>…</w:t>
            </w:r>
          </w:p>
          <w:p w:rsidR="003A5671" w:rsidRDefault="003A5671" w:rsidP="009B23D4">
            <w:pPr>
              <w:pStyle w:val="StyletextErasMediumITC11ptAfter6pt"/>
              <w:spacing w:after="0"/>
              <w:jc w:val="left"/>
              <w:rPr>
                <w:rFonts w:ascii="Arial" w:hAnsi="Arial" w:cs="Arial"/>
                <w:sz w:val="20"/>
                <w:lang w:val="en-GB"/>
              </w:rPr>
            </w:pPr>
          </w:p>
          <w:p w:rsidR="003A5671" w:rsidRDefault="003A5671" w:rsidP="009B23D4">
            <w:pPr>
              <w:pStyle w:val="StyletextErasMediumITC11ptAfter6pt"/>
              <w:spacing w:after="0"/>
              <w:jc w:val="left"/>
              <w:rPr>
                <w:rFonts w:ascii="Arial" w:hAnsi="Arial" w:cs="Arial"/>
                <w:sz w:val="20"/>
                <w:lang w:val="en-GB"/>
              </w:rPr>
            </w:pPr>
          </w:p>
          <w:p w:rsidR="003A5671" w:rsidRDefault="003A5671" w:rsidP="009B23D4">
            <w:pPr>
              <w:pStyle w:val="StyletextErasMediumITC11ptAfter6pt"/>
              <w:spacing w:after="0"/>
              <w:jc w:val="left"/>
              <w:rPr>
                <w:rFonts w:ascii="Arial" w:hAnsi="Arial" w:cs="Arial"/>
                <w:sz w:val="20"/>
                <w:lang w:val="en-GB"/>
              </w:rPr>
            </w:pPr>
          </w:p>
          <w:p w:rsidR="001C424C" w:rsidRPr="00360F27" w:rsidRDefault="001C424C" w:rsidP="009B23D4">
            <w:pPr>
              <w:pStyle w:val="StyletextErasMediumITC11ptAfter6pt"/>
              <w:spacing w:after="0"/>
              <w:jc w:val="left"/>
              <w:rPr>
                <w:rFonts w:ascii="Arial" w:hAnsi="Arial" w:cs="Arial"/>
                <w:sz w:val="20"/>
                <w:lang w:val="en-GB"/>
              </w:rPr>
            </w:pPr>
          </w:p>
          <w:p w:rsidR="001C424C" w:rsidRPr="00360F27" w:rsidRDefault="001C424C" w:rsidP="009B23D4">
            <w:pPr>
              <w:pStyle w:val="StyletextErasMediumITC11ptAfter6pt"/>
              <w:spacing w:after="0"/>
              <w:jc w:val="left"/>
              <w:rPr>
                <w:rFonts w:ascii="Arial" w:hAnsi="Arial" w:cs="Arial"/>
                <w:color w:val="FF0000"/>
                <w:sz w:val="20"/>
              </w:rPr>
            </w:pPr>
          </w:p>
        </w:tc>
        <w:tc>
          <w:tcPr>
            <w:tcW w:w="1311" w:type="dxa"/>
            <w:vMerge w:val="restart"/>
            <w:tcBorders>
              <w:top w:val="single" w:sz="8" w:space="0" w:color="000000"/>
              <w:bottom w:val="single" w:sz="8" w:space="0" w:color="000000"/>
              <w:right w:val="single" w:sz="24" w:space="0" w:color="000000"/>
            </w:tcBorders>
            <w:shd w:val="clear" w:color="auto" w:fill="F2F2F2"/>
          </w:tcPr>
          <w:p w:rsidR="001C424C" w:rsidRPr="00A83D5B" w:rsidRDefault="001C424C" w:rsidP="009B23D4">
            <w:pPr>
              <w:spacing w:after="0"/>
              <w:rPr>
                <w:rFonts w:cs="Arial"/>
                <w:sz w:val="20"/>
                <w:szCs w:val="20"/>
                <w:lang w:val="es-US"/>
              </w:rPr>
            </w:pPr>
            <w:r w:rsidRPr="00A83D5B">
              <w:rPr>
                <w:rFonts w:cs="Arial"/>
                <w:sz w:val="20"/>
                <w:szCs w:val="20"/>
                <w:lang w:val="es-US"/>
              </w:rPr>
              <w:t xml:space="preserve">BL= </w:t>
            </w:r>
            <w:r w:rsidR="00FC27C6">
              <w:rPr>
                <w:rFonts w:cs="Arial"/>
                <w:sz w:val="20"/>
                <w:szCs w:val="20"/>
                <w:lang w:val="es-US"/>
              </w:rPr>
              <w:t xml:space="preserve"> TBD</w:t>
            </w:r>
          </w:p>
          <w:p w:rsidR="001C424C" w:rsidRPr="00A83D5B" w:rsidRDefault="001C424C" w:rsidP="009B23D4">
            <w:pPr>
              <w:spacing w:after="0"/>
              <w:rPr>
                <w:rFonts w:cs="Arial"/>
                <w:sz w:val="20"/>
                <w:szCs w:val="20"/>
                <w:lang w:val="es-US"/>
              </w:rPr>
            </w:pPr>
            <w:r w:rsidRPr="00A83D5B">
              <w:rPr>
                <w:rFonts w:cs="Arial"/>
                <w:sz w:val="20"/>
                <w:szCs w:val="20"/>
                <w:lang w:val="es-US"/>
              </w:rPr>
              <w:t xml:space="preserve">17= </w:t>
            </w:r>
            <w:r w:rsidR="00FC27C6">
              <w:rPr>
                <w:rFonts w:cs="Arial"/>
                <w:sz w:val="20"/>
                <w:szCs w:val="20"/>
                <w:lang w:val="es-US"/>
              </w:rPr>
              <w:t xml:space="preserve"> TBD</w:t>
            </w:r>
          </w:p>
          <w:p w:rsidR="001C424C" w:rsidRPr="00A83D5B" w:rsidRDefault="001C424C" w:rsidP="009B23D4">
            <w:pPr>
              <w:spacing w:after="0"/>
              <w:rPr>
                <w:rFonts w:cs="Arial"/>
                <w:sz w:val="20"/>
                <w:szCs w:val="20"/>
                <w:lang w:val="es-US"/>
              </w:rPr>
            </w:pPr>
            <w:r w:rsidRPr="00A83D5B">
              <w:rPr>
                <w:rFonts w:cs="Arial"/>
                <w:sz w:val="20"/>
                <w:szCs w:val="20"/>
                <w:lang w:val="es-US"/>
              </w:rPr>
              <w:t xml:space="preserve">18= </w:t>
            </w:r>
            <w:r w:rsidR="00DF3F07">
              <w:rPr>
                <w:rFonts w:cs="Arial"/>
                <w:sz w:val="20"/>
                <w:szCs w:val="20"/>
                <w:lang w:val="es-US"/>
              </w:rPr>
              <w:t xml:space="preserve"> TBD</w:t>
            </w:r>
          </w:p>
          <w:p w:rsidR="001C424C" w:rsidRPr="00A83D5B" w:rsidRDefault="001C424C" w:rsidP="009B23D4">
            <w:pPr>
              <w:spacing w:after="0"/>
              <w:rPr>
                <w:rFonts w:cs="Arial"/>
                <w:sz w:val="20"/>
                <w:szCs w:val="20"/>
                <w:lang w:val="es-US"/>
              </w:rPr>
            </w:pPr>
            <w:r w:rsidRPr="00A83D5B">
              <w:rPr>
                <w:rFonts w:cs="Arial"/>
                <w:sz w:val="20"/>
                <w:szCs w:val="20"/>
                <w:lang w:val="es-US"/>
              </w:rPr>
              <w:t xml:space="preserve">19= </w:t>
            </w:r>
            <w:r w:rsidR="00DF3F07">
              <w:rPr>
                <w:rFonts w:cs="Arial"/>
                <w:sz w:val="20"/>
                <w:szCs w:val="20"/>
                <w:lang w:val="es-US"/>
              </w:rPr>
              <w:t xml:space="preserve"> TBD</w:t>
            </w:r>
          </w:p>
          <w:p w:rsidR="001C424C" w:rsidRPr="00A83D5B" w:rsidRDefault="001C424C" w:rsidP="009B23D4">
            <w:pPr>
              <w:spacing w:after="0"/>
              <w:rPr>
                <w:rFonts w:cs="Arial"/>
                <w:sz w:val="20"/>
                <w:szCs w:val="20"/>
                <w:lang w:val="es-US"/>
              </w:rPr>
            </w:pPr>
            <w:r w:rsidRPr="00A83D5B">
              <w:rPr>
                <w:rFonts w:cs="Arial"/>
                <w:sz w:val="20"/>
                <w:szCs w:val="20"/>
                <w:lang w:val="es-US"/>
              </w:rPr>
              <w:t xml:space="preserve">20= </w:t>
            </w:r>
            <w:r w:rsidR="00DF3F07">
              <w:rPr>
                <w:rFonts w:cs="Arial"/>
                <w:sz w:val="20"/>
                <w:szCs w:val="20"/>
                <w:lang w:val="es-US"/>
              </w:rPr>
              <w:t xml:space="preserve"> TBD</w:t>
            </w:r>
          </w:p>
          <w:p w:rsidR="001C424C" w:rsidRPr="00A83D5B" w:rsidRDefault="001C424C" w:rsidP="009B23D4">
            <w:pPr>
              <w:spacing w:after="0"/>
              <w:rPr>
                <w:rFonts w:cs="Arial"/>
                <w:color w:val="FF0000"/>
                <w:sz w:val="20"/>
                <w:szCs w:val="20"/>
                <w:lang w:val="es-US"/>
              </w:rPr>
            </w:pPr>
          </w:p>
          <w:p w:rsidR="00C35B12" w:rsidRDefault="00C35B12" w:rsidP="009B23D4">
            <w:pPr>
              <w:spacing w:after="0"/>
              <w:rPr>
                <w:rFonts w:cs="Arial"/>
                <w:color w:val="FF0000"/>
                <w:sz w:val="20"/>
                <w:szCs w:val="20"/>
                <w:lang w:val="es-US"/>
              </w:rPr>
            </w:pPr>
          </w:p>
          <w:p w:rsidR="00894788" w:rsidRPr="00A83D5B" w:rsidRDefault="00894788" w:rsidP="009B23D4">
            <w:pPr>
              <w:spacing w:after="0"/>
              <w:rPr>
                <w:rFonts w:cs="Arial"/>
                <w:color w:val="FF0000"/>
                <w:sz w:val="20"/>
                <w:szCs w:val="20"/>
                <w:lang w:val="es-US"/>
              </w:rPr>
            </w:pPr>
          </w:p>
          <w:p w:rsidR="001C424C" w:rsidRPr="00A83D5B" w:rsidRDefault="001C424C" w:rsidP="009B23D4">
            <w:pPr>
              <w:spacing w:after="0"/>
              <w:rPr>
                <w:rFonts w:cs="Arial"/>
                <w:sz w:val="20"/>
                <w:szCs w:val="20"/>
                <w:lang w:val="es-US"/>
              </w:rPr>
            </w:pPr>
            <w:r w:rsidRPr="00A83D5B">
              <w:rPr>
                <w:rFonts w:cs="Arial"/>
                <w:sz w:val="20"/>
                <w:szCs w:val="20"/>
                <w:lang w:val="es-US"/>
              </w:rPr>
              <w:t xml:space="preserve">BL= </w:t>
            </w:r>
            <w:r w:rsidR="00FC27C6">
              <w:rPr>
                <w:rFonts w:cs="Arial"/>
                <w:sz w:val="20"/>
                <w:szCs w:val="20"/>
                <w:lang w:val="es-US"/>
              </w:rPr>
              <w:t xml:space="preserve"> TBD</w:t>
            </w:r>
          </w:p>
          <w:p w:rsidR="001C424C" w:rsidRPr="00A83D5B" w:rsidRDefault="001C424C" w:rsidP="009B23D4">
            <w:pPr>
              <w:spacing w:after="0"/>
              <w:rPr>
                <w:rFonts w:cs="Arial"/>
                <w:sz w:val="20"/>
                <w:szCs w:val="20"/>
                <w:lang w:val="es-US"/>
              </w:rPr>
            </w:pPr>
            <w:r w:rsidRPr="00A83D5B">
              <w:rPr>
                <w:rFonts w:cs="Arial"/>
                <w:sz w:val="20"/>
                <w:szCs w:val="20"/>
                <w:lang w:val="es-US"/>
              </w:rPr>
              <w:t xml:space="preserve">17= </w:t>
            </w:r>
            <w:r w:rsidR="00FC27C6">
              <w:rPr>
                <w:rFonts w:cs="Arial"/>
                <w:sz w:val="20"/>
                <w:szCs w:val="20"/>
                <w:lang w:val="es-US"/>
              </w:rPr>
              <w:t xml:space="preserve"> TBD</w:t>
            </w:r>
          </w:p>
          <w:p w:rsidR="001C424C" w:rsidRPr="00A83D5B" w:rsidRDefault="001C424C" w:rsidP="009B23D4">
            <w:pPr>
              <w:spacing w:after="0"/>
              <w:rPr>
                <w:rFonts w:cs="Arial"/>
                <w:sz w:val="20"/>
                <w:szCs w:val="20"/>
                <w:lang w:val="es-US"/>
              </w:rPr>
            </w:pPr>
            <w:r w:rsidRPr="00A83D5B">
              <w:rPr>
                <w:rFonts w:cs="Arial"/>
                <w:sz w:val="20"/>
                <w:szCs w:val="20"/>
                <w:lang w:val="es-US"/>
              </w:rPr>
              <w:t xml:space="preserve">18= </w:t>
            </w:r>
            <w:r w:rsidR="00DF3F07">
              <w:rPr>
                <w:rFonts w:cs="Arial"/>
                <w:sz w:val="20"/>
                <w:szCs w:val="20"/>
                <w:lang w:val="es-US"/>
              </w:rPr>
              <w:t xml:space="preserve"> TBD</w:t>
            </w:r>
          </w:p>
          <w:p w:rsidR="001C424C" w:rsidRPr="00A83D5B" w:rsidRDefault="001C424C" w:rsidP="009B23D4">
            <w:pPr>
              <w:spacing w:after="0"/>
              <w:rPr>
                <w:rFonts w:cs="Arial"/>
                <w:sz w:val="20"/>
                <w:szCs w:val="20"/>
                <w:lang w:val="es-US"/>
              </w:rPr>
            </w:pPr>
            <w:r w:rsidRPr="00A83D5B">
              <w:rPr>
                <w:rFonts w:cs="Arial"/>
                <w:sz w:val="20"/>
                <w:szCs w:val="20"/>
                <w:lang w:val="es-US"/>
              </w:rPr>
              <w:t xml:space="preserve">19= </w:t>
            </w:r>
            <w:r w:rsidR="00DF3F07">
              <w:rPr>
                <w:rFonts w:cs="Arial"/>
                <w:sz w:val="20"/>
                <w:szCs w:val="20"/>
                <w:lang w:val="es-US"/>
              </w:rPr>
              <w:t xml:space="preserve"> TBD</w:t>
            </w:r>
          </w:p>
          <w:p w:rsidR="001C424C" w:rsidRPr="00A83D5B" w:rsidRDefault="001C424C" w:rsidP="009B23D4">
            <w:pPr>
              <w:spacing w:after="0"/>
              <w:rPr>
                <w:rFonts w:cs="Arial"/>
                <w:sz w:val="20"/>
                <w:szCs w:val="20"/>
                <w:lang w:val="es-US"/>
              </w:rPr>
            </w:pPr>
            <w:r w:rsidRPr="00A83D5B">
              <w:rPr>
                <w:rFonts w:cs="Arial"/>
                <w:sz w:val="20"/>
                <w:szCs w:val="20"/>
                <w:lang w:val="es-US"/>
              </w:rPr>
              <w:t xml:space="preserve">20= </w:t>
            </w:r>
            <w:r w:rsidR="00DF3F07">
              <w:rPr>
                <w:rFonts w:cs="Arial"/>
                <w:sz w:val="20"/>
                <w:szCs w:val="20"/>
                <w:lang w:val="es-US"/>
              </w:rPr>
              <w:t xml:space="preserve"> TBD</w:t>
            </w:r>
          </w:p>
          <w:p w:rsidR="001C424C" w:rsidRPr="00A83D5B" w:rsidRDefault="001C424C" w:rsidP="009B23D4">
            <w:pPr>
              <w:spacing w:after="0"/>
              <w:rPr>
                <w:rFonts w:cs="Arial"/>
                <w:sz w:val="20"/>
                <w:szCs w:val="20"/>
                <w:lang w:val="es-US"/>
              </w:rPr>
            </w:pPr>
          </w:p>
          <w:p w:rsidR="001C424C" w:rsidRPr="00A83D5B" w:rsidRDefault="001C424C" w:rsidP="009B23D4">
            <w:pPr>
              <w:spacing w:after="0"/>
              <w:rPr>
                <w:rFonts w:cs="Arial"/>
                <w:color w:val="FF0000"/>
                <w:sz w:val="20"/>
                <w:szCs w:val="20"/>
                <w:lang w:val="es-US"/>
              </w:rPr>
            </w:pPr>
          </w:p>
          <w:p w:rsidR="001F59B1" w:rsidRPr="00A83D5B" w:rsidRDefault="001F59B1" w:rsidP="009B23D4">
            <w:pPr>
              <w:spacing w:after="0"/>
              <w:rPr>
                <w:rFonts w:cs="Arial"/>
                <w:sz w:val="20"/>
                <w:szCs w:val="20"/>
                <w:lang w:val="es-US"/>
              </w:rPr>
            </w:pPr>
          </w:p>
          <w:p w:rsidR="001F59B1" w:rsidRPr="00A83D5B" w:rsidRDefault="001F59B1" w:rsidP="009B23D4">
            <w:pPr>
              <w:spacing w:after="0"/>
              <w:rPr>
                <w:rFonts w:cs="Arial"/>
                <w:sz w:val="20"/>
                <w:szCs w:val="20"/>
                <w:lang w:val="es-US"/>
              </w:rPr>
            </w:pPr>
          </w:p>
          <w:p w:rsidR="001F59B1" w:rsidRPr="00A83D5B" w:rsidRDefault="001F59B1" w:rsidP="009B23D4">
            <w:pPr>
              <w:spacing w:after="0"/>
              <w:rPr>
                <w:rFonts w:cs="Arial"/>
                <w:sz w:val="20"/>
                <w:szCs w:val="20"/>
                <w:lang w:val="es-US"/>
              </w:rPr>
            </w:pPr>
          </w:p>
          <w:p w:rsidR="001F59B1" w:rsidRPr="00A83D5B" w:rsidRDefault="001F59B1" w:rsidP="009B23D4">
            <w:pPr>
              <w:spacing w:after="0"/>
              <w:rPr>
                <w:rFonts w:cs="Arial"/>
                <w:sz w:val="20"/>
                <w:szCs w:val="20"/>
                <w:lang w:val="es-US"/>
              </w:rPr>
            </w:pPr>
          </w:p>
          <w:p w:rsidR="001F59B1" w:rsidRPr="00A83D5B" w:rsidRDefault="001F59B1" w:rsidP="009B23D4">
            <w:pPr>
              <w:spacing w:after="0"/>
              <w:rPr>
                <w:rFonts w:cs="Arial"/>
                <w:sz w:val="20"/>
                <w:szCs w:val="20"/>
                <w:lang w:val="es-US"/>
              </w:rPr>
            </w:pPr>
          </w:p>
          <w:p w:rsidR="001F59B1" w:rsidRPr="00A83D5B" w:rsidRDefault="001F59B1" w:rsidP="009B23D4">
            <w:pPr>
              <w:spacing w:after="0"/>
              <w:rPr>
                <w:rFonts w:cs="Arial"/>
                <w:sz w:val="20"/>
                <w:szCs w:val="20"/>
                <w:lang w:val="es-US"/>
              </w:rPr>
            </w:pPr>
          </w:p>
          <w:p w:rsidR="00C35B12" w:rsidRPr="00A83D5B" w:rsidRDefault="00C35B12" w:rsidP="009B23D4">
            <w:pPr>
              <w:spacing w:after="0"/>
              <w:rPr>
                <w:rFonts w:cs="Arial"/>
                <w:sz w:val="20"/>
                <w:szCs w:val="20"/>
                <w:lang w:val="es-US"/>
              </w:rPr>
            </w:pPr>
          </w:p>
          <w:p w:rsidR="00C35B12" w:rsidRPr="00A83D5B" w:rsidRDefault="00C35B12" w:rsidP="009B23D4">
            <w:pPr>
              <w:spacing w:after="0"/>
              <w:rPr>
                <w:rFonts w:cs="Arial"/>
                <w:sz w:val="20"/>
                <w:szCs w:val="20"/>
                <w:lang w:val="es-US"/>
              </w:rPr>
            </w:pPr>
          </w:p>
          <w:p w:rsidR="001F59B1" w:rsidRPr="00A83D5B" w:rsidRDefault="001F59B1" w:rsidP="009B23D4">
            <w:pPr>
              <w:spacing w:after="0"/>
              <w:rPr>
                <w:rFonts w:cs="Arial"/>
                <w:sz w:val="20"/>
                <w:szCs w:val="20"/>
                <w:lang w:val="es-US"/>
              </w:rPr>
            </w:pPr>
          </w:p>
          <w:p w:rsidR="001C424C" w:rsidRPr="00A83D5B" w:rsidRDefault="001C424C" w:rsidP="009B23D4">
            <w:pPr>
              <w:spacing w:after="0"/>
              <w:rPr>
                <w:rFonts w:cs="Arial"/>
                <w:color w:val="FF0000"/>
                <w:sz w:val="20"/>
                <w:szCs w:val="20"/>
                <w:lang w:val="es-US"/>
              </w:rPr>
            </w:pPr>
          </w:p>
          <w:p w:rsidR="001C424C" w:rsidRPr="00A83D5B" w:rsidRDefault="001C424C" w:rsidP="009B23D4">
            <w:pPr>
              <w:spacing w:after="0"/>
              <w:rPr>
                <w:rFonts w:cs="Arial"/>
                <w:color w:val="FF0000"/>
                <w:sz w:val="20"/>
                <w:szCs w:val="20"/>
                <w:lang w:val="es-US"/>
              </w:rPr>
            </w:pPr>
          </w:p>
          <w:p w:rsidR="001C424C" w:rsidRPr="00A83D5B" w:rsidRDefault="001C424C" w:rsidP="009B23D4">
            <w:pPr>
              <w:spacing w:after="0"/>
              <w:rPr>
                <w:rFonts w:cs="Arial"/>
                <w:color w:val="FF0000"/>
                <w:sz w:val="20"/>
                <w:szCs w:val="20"/>
              </w:rPr>
            </w:pPr>
          </w:p>
        </w:tc>
        <w:tc>
          <w:tcPr>
            <w:tcW w:w="6026" w:type="dxa"/>
            <w:tcBorders>
              <w:left w:val="single" w:sz="24" w:space="0" w:color="000000"/>
              <w:right w:val="single" w:sz="8" w:space="0" w:color="000000"/>
            </w:tcBorders>
            <w:shd w:val="clear" w:color="auto" w:fill="auto"/>
            <w:vAlign w:val="center"/>
          </w:tcPr>
          <w:p w:rsidR="001C424C" w:rsidRPr="00A83D5B" w:rsidRDefault="00FC27C6" w:rsidP="00DA4B60">
            <w:pPr>
              <w:pStyle w:val="ListParagraph"/>
              <w:numPr>
                <w:ilvl w:val="0"/>
                <w:numId w:val="33"/>
              </w:numPr>
              <w:jc w:val="left"/>
              <w:rPr>
                <w:rFonts w:cs="Arial"/>
              </w:rPr>
            </w:pPr>
            <w:r>
              <w:rPr>
                <w:rFonts w:cs="Arial"/>
                <w:b/>
              </w:rPr>
              <w:t xml:space="preserve">Finalise </w:t>
            </w:r>
            <w:r w:rsidR="00DF3F07">
              <w:rPr>
                <w:rFonts w:cs="Arial"/>
                <w:b/>
              </w:rPr>
              <w:t xml:space="preserve">and obtain approval of </w:t>
            </w:r>
            <w:r>
              <w:rPr>
                <w:rFonts w:cs="Arial"/>
                <w:b/>
              </w:rPr>
              <w:t xml:space="preserve">the </w:t>
            </w:r>
            <w:r w:rsidR="001C424C" w:rsidRPr="00A83D5B">
              <w:rPr>
                <w:rFonts w:cs="Arial"/>
                <w:b/>
              </w:rPr>
              <w:t>A</w:t>
            </w:r>
            <w:r w:rsidR="00D177DA">
              <w:rPr>
                <w:rFonts w:cs="Arial"/>
                <w:b/>
              </w:rPr>
              <w:t xml:space="preserve">doption </w:t>
            </w:r>
            <w:r>
              <w:rPr>
                <w:rFonts w:cs="Arial"/>
                <w:b/>
              </w:rPr>
              <w:t>and</w:t>
            </w:r>
            <w:r w:rsidR="00D177DA">
              <w:rPr>
                <w:rFonts w:cs="Arial"/>
                <w:b/>
              </w:rPr>
              <w:t xml:space="preserve"> Foster C</w:t>
            </w:r>
            <w:r w:rsidR="001C424C" w:rsidRPr="00A83D5B">
              <w:rPr>
                <w:rFonts w:cs="Arial"/>
                <w:b/>
              </w:rPr>
              <w:t>are Regulations</w:t>
            </w:r>
            <w:r w:rsidR="001C424C" w:rsidRPr="00A83D5B">
              <w:rPr>
                <w:rFonts w:cs="Arial"/>
              </w:rPr>
              <w:t xml:space="preserve">: Technical working group </w:t>
            </w:r>
            <w:r>
              <w:rPr>
                <w:rFonts w:cs="Arial"/>
              </w:rPr>
              <w:t>to finalis</w:t>
            </w:r>
            <w:r w:rsidR="001C424C" w:rsidRPr="00A83D5B">
              <w:rPr>
                <w:rFonts w:cs="Arial"/>
              </w:rPr>
              <w:t xml:space="preserve">e the two regulations with AGs office and submit the </w:t>
            </w:r>
            <w:r w:rsidRPr="00A83D5B">
              <w:rPr>
                <w:rFonts w:cs="Arial"/>
              </w:rPr>
              <w:t>regulations to parliame</w:t>
            </w:r>
            <w:r>
              <w:rPr>
                <w:rFonts w:cs="Arial"/>
              </w:rPr>
              <w:t>nt for approval</w:t>
            </w:r>
          </w:p>
        </w:tc>
        <w:tc>
          <w:tcPr>
            <w:tcW w:w="540" w:type="dxa"/>
            <w:shd w:val="clear" w:color="auto" w:fill="auto"/>
            <w:vAlign w:val="center"/>
          </w:tcPr>
          <w:p w:rsidR="001C424C" w:rsidRPr="00A83D5B" w:rsidRDefault="00F362A5" w:rsidP="00DA4B60">
            <w:pPr>
              <w:ind w:right="-108"/>
              <w:jc w:val="left"/>
              <w:rPr>
                <w:rFonts w:cs="Arial"/>
                <w:sz w:val="20"/>
                <w:szCs w:val="20"/>
              </w:rPr>
            </w:pPr>
            <w:r>
              <w:rPr>
                <w:rFonts w:cs="Arial"/>
                <w:sz w:val="20"/>
                <w:szCs w:val="20"/>
              </w:rPr>
              <w:t>80</w:t>
            </w:r>
          </w:p>
        </w:tc>
        <w:tc>
          <w:tcPr>
            <w:tcW w:w="1260" w:type="dxa"/>
            <w:tcBorders>
              <w:left w:val="single" w:sz="8" w:space="0" w:color="000000"/>
              <w:right w:val="single" w:sz="8" w:space="0" w:color="000000"/>
            </w:tcBorders>
            <w:shd w:val="clear" w:color="auto" w:fill="auto"/>
            <w:vAlign w:val="center"/>
          </w:tcPr>
          <w:p w:rsidR="001C424C" w:rsidRPr="00FC27C6" w:rsidRDefault="00305E0D" w:rsidP="00FC27C6">
            <w:pPr>
              <w:jc w:val="center"/>
              <w:rPr>
                <w:rFonts w:cs="Arial"/>
                <w:sz w:val="20"/>
              </w:rPr>
            </w:pPr>
            <w:r>
              <w:rPr>
                <w:rFonts w:cs="Arial"/>
                <w:sz w:val="20"/>
              </w:rPr>
              <w:t>DSW</w:t>
            </w:r>
          </w:p>
        </w:tc>
        <w:tc>
          <w:tcPr>
            <w:tcW w:w="1710" w:type="dxa"/>
            <w:shd w:val="clear" w:color="auto" w:fill="auto"/>
            <w:vAlign w:val="center"/>
          </w:tcPr>
          <w:p w:rsidR="001C424C" w:rsidRPr="00A83D5B" w:rsidRDefault="002B7493" w:rsidP="001C424C">
            <w:pPr>
              <w:jc w:val="center"/>
              <w:rPr>
                <w:rFonts w:cs="Arial"/>
                <w:sz w:val="20"/>
                <w:szCs w:val="20"/>
              </w:rPr>
            </w:pPr>
            <w:r>
              <w:rPr>
                <w:rFonts w:cs="Arial"/>
                <w:sz w:val="20"/>
              </w:rPr>
              <w:t>AGD</w:t>
            </w:r>
            <w:r w:rsidR="00FC27C6">
              <w:rPr>
                <w:rFonts w:cs="Arial"/>
                <w:sz w:val="20"/>
              </w:rPr>
              <w:t>, Parliament</w:t>
            </w:r>
          </w:p>
        </w:tc>
        <w:tc>
          <w:tcPr>
            <w:tcW w:w="424" w:type="dxa"/>
            <w:tcBorders>
              <w:left w:val="single" w:sz="8" w:space="0" w:color="000000"/>
              <w:right w:val="single" w:sz="8" w:space="0" w:color="000000"/>
            </w:tcBorders>
            <w:shd w:val="clear" w:color="auto" w:fill="auto"/>
            <w:vAlign w:val="center"/>
          </w:tcPr>
          <w:p w:rsidR="001C424C" w:rsidRPr="00A83D5B" w:rsidRDefault="00F362A5" w:rsidP="001C424C">
            <w:pPr>
              <w:spacing w:after="0"/>
              <w:ind w:left="-108" w:right="-108"/>
              <w:jc w:val="center"/>
              <w:rPr>
                <w:rFonts w:cs="Arial"/>
                <w:sz w:val="20"/>
                <w:szCs w:val="20"/>
              </w:rPr>
            </w:pPr>
            <w:r>
              <w:rPr>
                <w:rFonts w:cs="Arial"/>
                <w:sz w:val="20"/>
                <w:szCs w:val="20"/>
              </w:rPr>
              <w:t>J</w:t>
            </w:r>
          </w:p>
        </w:tc>
        <w:tc>
          <w:tcPr>
            <w:tcW w:w="1016" w:type="dxa"/>
            <w:shd w:val="clear" w:color="auto" w:fill="auto"/>
            <w:vAlign w:val="center"/>
          </w:tcPr>
          <w:p w:rsidR="001C424C" w:rsidRPr="00A83D5B" w:rsidRDefault="001C424C" w:rsidP="001C424C">
            <w:pPr>
              <w:spacing w:after="0"/>
              <w:ind w:left="-108" w:right="-108"/>
              <w:jc w:val="center"/>
              <w:rPr>
                <w:rFonts w:cs="Arial"/>
                <w:sz w:val="20"/>
                <w:szCs w:val="20"/>
              </w:rPr>
            </w:pPr>
            <w:r w:rsidRPr="00A83D5B">
              <w:rPr>
                <w:rFonts w:cs="Arial"/>
                <w:sz w:val="20"/>
                <w:szCs w:val="20"/>
              </w:rPr>
              <w:t>50</w:t>
            </w:r>
          </w:p>
        </w:tc>
        <w:tc>
          <w:tcPr>
            <w:tcW w:w="293" w:type="dxa"/>
            <w:tcBorders>
              <w:left w:val="single" w:sz="8" w:space="0" w:color="000000"/>
              <w:right w:val="single" w:sz="8" w:space="0" w:color="000000"/>
            </w:tcBorders>
            <w:shd w:val="clear" w:color="auto" w:fill="auto"/>
            <w:vAlign w:val="center"/>
          </w:tcPr>
          <w:p w:rsidR="001C424C" w:rsidRPr="0013112C" w:rsidRDefault="001C424C" w:rsidP="001C424C">
            <w:pPr>
              <w:spacing w:after="0"/>
              <w:ind w:right="-108"/>
              <w:jc w:val="left"/>
              <w:rPr>
                <w:rFonts w:cs="Arial"/>
                <w:sz w:val="20"/>
                <w:szCs w:val="20"/>
              </w:rPr>
            </w:pPr>
            <w:r w:rsidRPr="0013112C">
              <w:rPr>
                <w:rFonts w:cs="Arial"/>
                <w:sz w:val="20"/>
                <w:szCs w:val="20"/>
              </w:rPr>
              <w:t>X</w:t>
            </w:r>
          </w:p>
        </w:tc>
        <w:tc>
          <w:tcPr>
            <w:tcW w:w="293" w:type="dxa"/>
            <w:shd w:val="clear" w:color="auto" w:fill="auto"/>
            <w:vAlign w:val="center"/>
          </w:tcPr>
          <w:p w:rsidR="001C424C" w:rsidRPr="0013112C" w:rsidRDefault="001C424C" w:rsidP="001C424C">
            <w:pPr>
              <w:spacing w:after="0"/>
              <w:ind w:right="-108"/>
              <w:rPr>
                <w:rFonts w:cs="Arial"/>
                <w:sz w:val="20"/>
                <w:szCs w:val="20"/>
              </w:rPr>
            </w:pPr>
          </w:p>
        </w:tc>
        <w:tc>
          <w:tcPr>
            <w:tcW w:w="293" w:type="dxa"/>
            <w:tcBorders>
              <w:left w:val="single" w:sz="8" w:space="0" w:color="000000"/>
              <w:right w:val="single" w:sz="8" w:space="0" w:color="000000"/>
            </w:tcBorders>
            <w:shd w:val="clear" w:color="auto" w:fill="auto"/>
            <w:vAlign w:val="center"/>
          </w:tcPr>
          <w:p w:rsidR="001C424C" w:rsidRPr="0013112C" w:rsidRDefault="001C424C" w:rsidP="001C424C">
            <w:pPr>
              <w:spacing w:after="0"/>
              <w:ind w:left="-108" w:right="-108"/>
              <w:rPr>
                <w:rFonts w:cs="Arial"/>
                <w:sz w:val="20"/>
                <w:szCs w:val="20"/>
              </w:rPr>
            </w:pPr>
          </w:p>
        </w:tc>
        <w:tc>
          <w:tcPr>
            <w:tcW w:w="293" w:type="dxa"/>
            <w:tcBorders>
              <w:left w:val="single" w:sz="8" w:space="0" w:color="000000"/>
              <w:right w:val="single" w:sz="8" w:space="0" w:color="000000"/>
            </w:tcBorders>
            <w:shd w:val="clear" w:color="auto" w:fill="auto"/>
            <w:vAlign w:val="center"/>
          </w:tcPr>
          <w:p w:rsidR="001C424C" w:rsidRPr="00A83D5B" w:rsidRDefault="001C424C" w:rsidP="001C424C">
            <w:pPr>
              <w:spacing w:after="0"/>
              <w:ind w:left="-108" w:right="-108"/>
              <w:jc w:val="center"/>
              <w:rPr>
                <w:rFonts w:cs="Arial"/>
                <w:sz w:val="20"/>
                <w:szCs w:val="20"/>
              </w:rPr>
            </w:pPr>
          </w:p>
        </w:tc>
      </w:tr>
      <w:tr w:rsidR="00764240" w:rsidRPr="00A83D5B" w:rsidTr="00E81ABD">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CC423E" w:rsidRPr="00A83D5B" w:rsidRDefault="00CC423E" w:rsidP="00CC423E">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CC423E" w:rsidRPr="00A83D5B" w:rsidRDefault="00CC423E" w:rsidP="00CC423E">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CC423E" w:rsidRPr="00A83D5B" w:rsidRDefault="00CC423E" w:rsidP="00DA4B60">
            <w:pPr>
              <w:pStyle w:val="ListParagraph"/>
              <w:numPr>
                <w:ilvl w:val="0"/>
                <w:numId w:val="33"/>
              </w:numPr>
              <w:tabs>
                <w:tab w:val="left" w:pos="5743"/>
              </w:tabs>
              <w:ind w:right="-108"/>
              <w:jc w:val="left"/>
              <w:rPr>
                <w:rFonts w:cs="Arial"/>
              </w:rPr>
            </w:pPr>
            <w:r w:rsidRPr="00A83D5B">
              <w:rPr>
                <w:rFonts w:cs="Arial"/>
                <w:b/>
              </w:rPr>
              <w:t xml:space="preserve">Sensitise key </w:t>
            </w:r>
            <w:r w:rsidR="00DF3F07">
              <w:rPr>
                <w:rFonts w:cs="Arial"/>
                <w:b/>
              </w:rPr>
              <w:t xml:space="preserve">adoption </w:t>
            </w:r>
            <w:r w:rsidRPr="00A83D5B">
              <w:rPr>
                <w:rFonts w:cs="Arial"/>
                <w:b/>
              </w:rPr>
              <w:t>stakeholders</w:t>
            </w:r>
            <w:r w:rsidRPr="00A83D5B">
              <w:rPr>
                <w:rFonts w:cs="Arial"/>
              </w:rPr>
              <w:t xml:space="preserve"> (</w:t>
            </w:r>
            <w:r w:rsidR="00934B44">
              <w:rPr>
                <w:rFonts w:cs="Arial"/>
              </w:rPr>
              <w:t>DSW</w:t>
            </w:r>
            <w:r w:rsidRPr="00A83D5B">
              <w:rPr>
                <w:rFonts w:cs="Arial"/>
              </w:rPr>
              <w:t xml:space="preserve"> officers,</w:t>
            </w:r>
            <w:r w:rsidRPr="00A83D5B">
              <w:rPr>
                <w:rFonts w:cs="Arial"/>
                <w:color w:val="FF0000"/>
              </w:rPr>
              <w:t xml:space="preserve"> </w:t>
            </w:r>
            <w:r w:rsidRPr="00A83D5B">
              <w:rPr>
                <w:rFonts w:cs="Arial"/>
              </w:rPr>
              <w:t>judiciary; Births and Deaths Registry staff) on their roles in adoption; train and orient staff based on developed orientation materials;</w:t>
            </w:r>
            <w:r w:rsidRPr="00A83D5B">
              <w:t xml:space="preserve"> provide e</w:t>
            </w:r>
            <w:r w:rsidRPr="00A83D5B">
              <w:rPr>
                <w:rFonts w:cs="Arial"/>
              </w:rPr>
              <w:t>quipment and supplies as required; establish a staffing/ recruitment administrative processes</w:t>
            </w:r>
            <w:r w:rsidR="00E81ABD">
              <w:rPr>
                <w:rFonts w:cs="Arial"/>
              </w:rPr>
              <w:t xml:space="preserve">; </w:t>
            </w:r>
            <w:r w:rsidR="00E81ABD" w:rsidRPr="00A83D5B">
              <w:rPr>
                <w:rFonts w:cs="Arial"/>
                <w:b/>
              </w:rPr>
              <w:t xml:space="preserve"> Hold briefing sessions with external partners</w:t>
            </w:r>
            <w:r w:rsidR="00E81ABD" w:rsidRPr="00A83D5B">
              <w:rPr>
                <w:rFonts w:cs="Arial"/>
              </w:rPr>
              <w:t xml:space="preserve"> (Embassies, Consulates, Adoption Agencies) to inform them about the new adoption system and processes to follow – based on developed briefing materials, checklists etc.</w:t>
            </w:r>
          </w:p>
        </w:tc>
        <w:tc>
          <w:tcPr>
            <w:tcW w:w="540" w:type="dxa"/>
            <w:tcBorders>
              <w:top w:val="single" w:sz="8" w:space="0" w:color="000000"/>
              <w:bottom w:val="single" w:sz="8" w:space="0" w:color="000000"/>
            </w:tcBorders>
            <w:shd w:val="clear" w:color="auto" w:fill="auto"/>
            <w:vAlign w:val="center"/>
          </w:tcPr>
          <w:p w:rsidR="00CC423E" w:rsidRPr="00A83D5B" w:rsidRDefault="00E81ABD" w:rsidP="00DA4B60">
            <w:pPr>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C423E" w:rsidRPr="00FC27C6" w:rsidRDefault="00305E0D" w:rsidP="00DA4B60">
            <w:pPr>
              <w:jc w:val="center"/>
              <w:rPr>
                <w:rFonts w:cs="Arial"/>
                <w:sz w:val="20"/>
              </w:rPr>
            </w:pPr>
            <w:r>
              <w:rPr>
                <w:rFonts w:cs="Arial"/>
                <w:sz w:val="20"/>
              </w:rPr>
              <w:t>DSW</w:t>
            </w:r>
          </w:p>
        </w:tc>
        <w:tc>
          <w:tcPr>
            <w:tcW w:w="1710" w:type="dxa"/>
            <w:tcBorders>
              <w:top w:val="single" w:sz="8" w:space="0" w:color="000000"/>
              <w:bottom w:val="single" w:sz="8" w:space="0" w:color="000000"/>
            </w:tcBorders>
            <w:shd w:val="clear" w:color="auto" w:fill="auto"/>
            <w:vAlign w:val="center"/>
          </w:tcPr>
          <w:p w:rsidR="00CC423E" w:rsidRPr="00A83D5B" w:rsidRDefault="006563DD" w:rsidP="00DA4B60">
            <w:pPr>
              <w:ind w:right="-108"/>
              <w:jc w:val="center"/>
              <w:rPr>
                <w:rFonts w:cs="Arial"/>
                <w:color w:val="000000"/>
                <w:sz w:val="20"/>
                <w:szCs w:val="20"/>
              </w:rPr>
            </w:pPr>
            <w:r>
              <w:rPr>
                <w:rFonts w:cs="Arial"/>
                <w:color w:val="000000"/>
                <w:sz w:val="20"/>
              </w:rPr>
              <w:t>MOGCSP</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C423E" w:rsidRPr="00A83D5B" w:rsidRDefault="00E81ABD" w:rsidP="00DA4B60">
            <w:pPr>
              <w:ind w:left="-108" w:right="-108"/>
              <w:jc w:val="center"/>
              <w:rPr>
                <w:rFonts w:cs="Arial"/>
                <w:color w:val="000000"/>
                <w:sz w:val="20"/>
                <w:szCs w:val="20"/>
              </w:rPr>
            </w:pPr>
            <w:r>
              <w:rPr>
                <w:rFonts w:cs="Arial"/>
                <w:color w:val="000000"/>
                <w:sz w:val="20"/>
                <w:szCs w:val="20"/>
              </w:rPr>
              <w:t>J</w:t>
            </w:r>
          </w:p>
        </w:tc>
        <w:tc>
          <w:tcPr>
            <w:tcW w:w="1016" w:type="dxa"/>
            <w:tcBorders>
              <w:top w:val="single" w:sz="8" w:space="0" w:color="000000"/>
              <w:bottom w:val="single" w:sz="8" w:space="0" w:color="000000"/>
            </w:tcBorders>
            <w:shd w:val="clear" w:color="auto" w:fill="auto"/>
            <w:vAlign w:val="center"/>
          </w:tcPr>
          <w:p w:rsidR="00CC423E" w:rsidRPr="00A83D5B" w:rsidRDefault="00E81ABD" w:rsidP="00DA4B60">
            <w:pPr>
              <w:ind w:left="-108" w:right="-108"/>
              <w:jc w:val="center"/>
              <w:rPr>
                <w:rFonts w:cs="Arial"/>
                <w:color w:val="000000"/>
                <w:sz w:val="20"/>
                <w:szCs w:val="20"/>
              </w:rPr>
            </w:pPr>
            <w:r>
              <w:rPr>
                <w:rFonts w:cs="Arial"/>
                <w:color w:val="000000"/>
                <w:sz w:val="20"/>
                <w:szCs w:val="20"/>
              </w:rPr>
              <w:t>4</w:t>
            </w:r>
            <w:r w:rsidR="00505D57" w:rsidRPr="00A83D5B">
              <w:rPr>
                <w:rFonts w:cs="Arial"/>
                <w:color w:val="000000"/>
                <w:sz w:val="20"/>
                <w:szCs w:val="20"/>
              </w:rPr>
              <w:t>00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C423E" w:rsidRPr="0013112C" w:rsidRDefault="00505D57" w:rsidP="00DA4B60">
            <w:pPr>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8" w:space="0" w:color="000000"/>
            </w:tcBorders>
            <w:shd w:val="clear" w:color="auto" w:fill="auto"/>
            <w:vAlign w:val="center"/>
          </w:tcPr>
          <w:p w:rsidR="00CC423E" w:rsidRPr="0013112C" w:rsidRDefault="00E81ABD" w:rsidP="00DA4B60">
            <w:pPr>
              <w:ind w:left="-108" w:right="-108"/>
              <w:jc w:val="center"/>
              <w:rPr>
                <w:rFonts w:cs="Arial"/>
                <w:sz w:val="20"/>
                <w:szCs w:val="20"/>
              </w:rPr>
            </w:pPr>
            <w:r>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C423E" w:rsidRPr="0013112C" w:rsidRDefault="00E81ABD" w:rsidP="00DA4B60">
            <w:pPr>
              <w:ind w:left="-108" w:right="-108"/>
              <w:jc w:val="center"/>
              <w:rPr>
                <w:rFonts w:cs="Arial"/>
                <w:sz w:val="20"/>
                <w:szCs w:val="20"/>
              </w:rPr>
            </w:pPr>
            <w:r>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CC423E" w:rsidRPr="00A83D5B" w:rsidRDefault="00E81ABD" w:rsidP="00DA4B60">
            <w:pPr>
              <w:ind w:left="-108" w:right="-108"/>
              <w:jc w:val="center"/>
              <w:rPr>
                <w:rFonts w:cs="Arial"/>
                <w:sz w:val="20"/>
                <w:szCs w:val="20"/>
              </w:rPr>
            </w:pPr>
            <w:r>
              <w:rPr>
                <w:rFonts w:cs="Arial"/>
                <w:sz w:val="20"/>
                <w:szCs w:val="20"/>
              </w:rPr>
              <w:t>X</w:t>
            </w:r>
          </w:p>
        </w:tc>
      </w:tr>
      <w:tr w:rsidR="00764240" w:rsidRPr="00A83D5B" w:rsidTr="00E81ABD">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505D57" w:rsidRPr="00A83D5B" w:rsidRDefault="00505D57" w:rsidP="00505D57">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505D57" w:rsidRPr="00A83D5B" w:rsidRDefault="00505D57" w:rsidP="00505D57">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505D57" w:rsidRPr="00A83D5B" w:rsidRDefault="00505D57" w:rsidP="00DA4B60">
            <w:pPr>
              <w:pStyle w:val="ListParagraph"/>
              <w:numPr>
                <w:ilvl w:val="0"/>
                <w:numId w:val="33"/>
              </w:numPr>
              <w:tabs>
                <w:tab w:val="left" w:pos="5743"/>
              </w:tabs>
              <w:jc w:val="left"/>
              <w:rPr>
                <w:rFonts w:cs="Arial"/>
              </w:rPr>
            </w:pPr>
            <w:r w:rsidRPr="00A83D5B">
              <w:rPr>
                <w:rFonts w:cs="Arial"/>
                <w:b/>
              </w:rPr>
              <w:t xml:space="preserve">Establish and maintain Central </w:t>
            </w:r>
            <w:r w:rsidR="00305E0D" w:rsidRPr="00A83D5B">
              <w:rPr>
                <w:rFonts w:cs="Arial"/>
                <w:b/>
              </w:rPr>
              <w:t xml:space="preserve">Data Base </w:t>
            </w:r>
            <w:r w:rsidRPr="00A83D5B">
              <w:rPr>
                <w:rFonts w:cs="Arial"/>
                <w:b/>
              </w:rPr>
              <w:t>on adoption and foster-care</w:t>
            </w:r>
            <w:r w:rsidRPr="00A83D5B">
              <w:rPr>
                <w:rFonts w:cs="Arial"/>
              </w:rPr>
              <w:t xml:space="preserve"> (adoptable children and prospective adoption/foster parents); train stakeholders and test run database; provide equipment and supplies</w:t>
            </w:r>
          </w:p>
        </w:tc>
        <w:tc>
          <w:tcPr>
            <w:tcW w:w="540" w:type="dxa"/>
            <w:tcBorders>
              <w:top w:val="single" w:sz="8" w:space="0" w:color="000000"/>
              <w:bottom w:val="single" w:sz="8" w:space="0" w:color="000000"/>
            </w:tcBorders>
            <w:shd w:val="clear" w:color="auto" w:fill="auto"/>
            <w:vAlign w:val="center"/>
          </w:tcPr>
          <w:p w:rsidR="00505D57" w:rsidRPr="00A83D5B" w:rsidRDefault="00305E0D" w:rsidP="00DA4B60">
            <w:pPr>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5E0D" w:rsidRPr="00A83D5B" w:rsidRDefault="00305E0D" w:rsidP="00DA4B60">
            <w:pPr>
              <w:jc w:val="center"/>
              <w:rPr>
                <w:rFonts w:cs="Arial"/>
                <w:sz w:val="20"/>
              </w:rPr>
            </w:pPr>
            <w:r>
              <w:rPr>
                <w:rFonts w:cs="Arial"/>
                <w:sz w:val="20"/>
              </w:rPr>
              <w:t>DSW</w:t>
            </w:r>
          </w:p>
          <w:p w:rsidR="00505D57" w:rsidRPr="00A83D5B" w:rsidRDefault="00505D57" w:rsidP="00DA4B60">
            <w:pPr>
              <w:ind w:left="-108" w:right="-108"/>
              <w:jc w:val="center"/>
              <w:rPr>
                <w:rFonts w:cs="Arial"/>
                <w:color w:val="000000"/>
                <w:sz w:val="20"/>
                <w:szCs w:val="20"/>
              </w:rPr>
            </w:pPr>
          </w:p>
        </w:tc>
        <w:tc>
          <w:tcPr>
            <w:tcW w:w="1710" w:type="dxa"/>
            <w:tcBorders>
              <w:top w:val="single" w:sz="8" w:space="0" w:color="000000"/>
              <w:bottom w:val="single" w:sz="8" w:space="0" w:color="000000"/>
            </w:tcBorders>
            <w:shd w:val="clear" w:color="auto" w:fill="auto"/>
            <w:vAlign w:val="center"/>
          </w:tcPr>
          <w:p w:rsidR="00505D57" w:rsidRPr="00A83D5B" w:rsidRDefault="006563DD" w:rsidP="00DA4B60">
            <w:pPr>
              <w:ind w:right="-108"/>
              <w:jc w:val="center"/>
              <w:rPr>
                <w:rFonts w:cs="Arial"/>
                <w:color w:val="000000"/>
                <w:sz w:val="20"/>
                <w:szCs w:val="20"/>
              </w:rPr>
            </w:pPr>
            <w:r>
              <w:rPr>
                <w:rFonts w:cs="Arial"/>
                <w:color w:val="000000"/>
                <w:sz w:val="20"/>
              </w:rPr>
              <w:t>MOGCSP</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05D57" w:rsidRPr="00A83D5B" w:rsidRDefault="00305E0D" w:rsidP="00DA4B60">
            <w:pPr>
              <w:ind w:left="-108" w:right="-108"/>
              <w:jc w:val="center"/>
              <w:rPr>
                <w:rFonts w:cs="Arial"/>
                <w:sz w:val="20"/>
                <w:szCs w:val="20"/>
              </w:rPr>
            </w:pPr>
            <w:r>
              <w:rPr>
                <w:rFonts w:cs="Arial"/>
                <w:sz w:val="20"/>
                <w:szCs w:val="20"/>
              </w:rPr>
              <w:t>S</w:t>
            </w:r>
          </w:p>
        </w:tc>
        <w:tc>
          <w:tcPr>
            <w:tcW w:w="1016" w:type="dxa"/>
            <w:tcBorders>
              <w:top w:val="single" w:sz="8" w:space="0" w:color="000000"/>
              <w:bottom w:val="single" w:sz="8" w:space="0" w:color="000000"/>
            </w:tcBorders>
            <w:shd w:val="clear" w:color="auto" w:fill="auto"/>
            <w:vAlign w:val="center"/>
          </w:tcPr>
          <w:p w:rsidR="00505D57" w:rsidRPr="00A83D5B" w:rsidRDefault="005053EF" w:rsidP="00DA4B60">
            <w:pPr>
              <w:ind w:left="-108" w:right="-108"/>
              <w:jc w:val="center"/>
              <w:rPr>
                <w:rFonts w:cs="Arial"/>
                <w:sz w:val="20"/>
                <w:szCs w:val="20"/>
              </w:rPr>
            </w:pPr>
            <w:r>
              <w:rPr>
                <w:rFonts w:cs="Arial"/>
                <w:sz w:val="20"/>
                <w:szCs w:val="20"/>
              </w:rPr>
              <w:t>30</w:t>
            </w:r>
            <w:r w:rsidR="00505D57" w:rsidRPr="00A83D5B">
              <w:rPr>
                <w:rFonts w:cs="Arial"/>
                <w:sz w:val="20"/>
                <w:szCs w:val="20"/>
              </w:rPr>
              <w:t>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05D57" w:rsidRPr="0013112C" w:rsidRDefault="00305E0D" w:rsidP="00DA4B60">
            <w:pPr>
              <w:ind w:left="-108" w:right="-108"/>
              <w:jc w:val="center"/>
              <w:rPr>
                <w:rFonts w:cs="Arial"/>
                <w:sz w:val="20"/>
                <w:szCs w:val="20"/>
              </w:rPr>
            </w:pPr>
            <w:r>
              <w:rPr>
                <w:rFonts w:cs="Arial"/>
                <w:sz w:val="20"/>
                <w:szCs w:val="20"/>
              </w:rPr>
              <w:t>150</w:t>
            </w:r>
          </w:p>
        </w:tc>
        <w:tc>
          <w:tcPr>
            <w:tcW w:w="293" w:type="dxa"/>
            <w:tcBorders>
              <w:top w:val="single" w:sz="8" w:space="0" w:color="000000"/>
              <w:bottom w:val="single" w:sz="8" w:space="0" w:color="000000"/>
            </w:tcBorders>
            <w:shd w:val="clear" w:color="auto" w:fill="auto"/>
            <w:vAlign w:val="center"/>
          </w:tcPr>
          <w:p w:rsidR="00505D57" w:rsidRPr="0013112C" w:rsidRDefault="00305E0D" w:rsidP="00DA4B60">
            <w:pPr>
              <w:ind w:left="-108" w:right="-108"/>
              <w:jc w:val="center"/>
              <w:rPr>
                <w:rFonts w:cs="Arial"/>
                <w:sz w:val="20"/>
                <w:szCs w:val="20"/>
              </w:rPr>
            </w:pPr>
            <w:r>
              <w:rPr>
                <w:rFonts w:cs="Arial"/>
                <w:sz w:val="20"/>
                <w:szCs w:val="20"/>
              </w:rPr>
              <w:t>50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05D57" w:rsidRPr="0013112C" w:rsidRDefault="00305E0D" w:rsidP="00DA4B60">
            <w:pPr>
              <w:ind w:left="-108" w:right="-108"/>
              <w:jc w:val="center"/>
              <w:rPr>
                <w:rFonts w:cs="Arial"/>
                <w:sz w:val="20"/>
                <w:szCs w:val="20"/>
              </w:rPr>
            </w:pPr>
            <w:r>
              <w:rPr>
                <w:rFonts w:cs="Arial"/>
                <w:sz w:val="20"/>
                <w:szCs w:val="20"/>
              </w:rPr>
              <w:t>50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05D57" w:rsidRPr="00A83D5B" w:rsidRDefault="00305E0D" w:rsidP="00DA4B60">
            <w:pPr>
              <w:ind w:left="-108" w:right="-108"/>
              <w:jc w:val="center"/>
              <w:rPr>
                <w:rFonts w:cs="Arial"/>
                <w:sz w:val="20"/>
                <w:szCs w:val="20"/>
              </w:rPr>
            </w:pPr>
            <w:r>
              <w:rPr>
                <w:rFonts w:cs="Arial"/>
                <w:sz w:val="20"/>
                <w:szCs w:val="20"/>
              </w:rPr>
              <w:t>50</w:t>
            </w:r>
          </w:p>
        </w:tc>
      </w:tr>
      <w:tr w:rsidR="00764240" w:rsidRPr="00A83D5B" w:rsidTr="00A83D5B">
        <w:trPr>
          <w:trHeight w:val="260"/>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505D57" w:rsidRPr="00A83D5B" w:rsidRDefault="00505D57" w:rsidP="00505D57">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505D57" w:rsidRPr="00A83D5B" w:rsidRDefault="00505D57" w:rsidP="00505D57">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D9D9D9"/>
            <w:vAlign w:val="center"/>
          </w:tcPr>
          <w:p w:rsidR="00505D57" w:rsidRPr="00FC27C6" w:rsidRDefault="00505D57" w:rsidP="00DA4B60">
            <w:pPr>
              <w:pStyle w:val="ListParagraph"/>
              <w:numPr>
                <w:ilvl w:val="0"/>
                <w:numId w:val="0"/>
              </w:numPr>
              <w:tabs>
                <w:tab w:val="left" w:pos="5743"/>
              </w:tabs>
              <w:ind w:left="360"/>
              <w:jc w:val="left"/>
              <w:rPr>
                <w:rFonts w:cs="Arial"/>
                <w:lang w:val="en-GB"/>
              </w:rPr>
            </w:pPr>
          </w:p>
        </w:tc>
        <w:tc>
          <w:tcPr>
            <w:tcW w:w="540" w:type="dxa"/>
            <w:tcBorders>
              <w:top w:val="single" w:sz="8" w:space="0" w:color="000000"/>
              <w:bottom w:val="single" w:sz="8" w:space="0" w:color="000000"/>
            </w:tcBorders>
            <w:shd w:val="clear" w:color="auto" w:fill="D9D9D9"/>
            <w:vAlign w:val="center"/>
          </w:tcPr>
          <w:p w:rsidR="00505D57" w:rsidRPr="00A83D5B" w:rsidRDefault="00505D57" w:rsidP="00DA4B60">
            <w:pPr>
              <w:ind w:left="-108" w:right="-108"/>
              <w:jc w:val="center"/>
              <w:rPr>
                <w:rFonts w:cs="Arial"/>
                <w:sz w:val="20"/>
                <w:szCs w:val="20"/>
              </w:rPr>
            </w:pP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505D57" w:rsidRPr="00A83D5B" w:rsidRDefault="00505D57" w:rsidP="00DA4B60">
            <w:pPr>
              <w:ind w:left="-108" w:right="-108"/>
              <w:jc w:val="center"/>
              <w:rPr>
                <w:rFonts w:cs="Arial"/>
                <w:sz w:val="20"/>
                <w:szCs w:val="20"/>
              </w:rPr>
            </w:pPr>
          </w:p>
        </w:tc>
        <w:tc>
          <w:tcPr>
            <w:tcW w:w="1710" w:type="dxa"/>
            <w:tcBorders>
              <w:top w:val="single" w:sz="8" w:space="0" w:color="000000"/>
              <w:bottom w:val="single" w:sz="8" w:space="0" w:color="000000"/>
            </w:tcBorders>
            <w:shd w:val="clear" w:color="auto" w:fill="D9D9D9"/>
            <w:vAlign w:val="center"/>
          </w:tcPr>
          <w:p w:rsidR="00505D57" w:rsidRPr="00A83D5B" w:rsidRDefault="00505D57" w:rsidP="00DA4B60">
            <w:pPr>
              <w:ind w:left="-108" w:right="-108"/>
              <w:jc w:val="center"/>
              <w:rPr>
                <w:rFonts w:cs="Arial"/>
                <w:sz w:val="20"/>
                <w:szCs w:val="20"/>
              </w:rPr>
            </w:pPr>
          </w:p>
        </w:tc>
        <w:tc>
          <w:tcPr>
            <w:tcW w:w="42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505D57" w:rsidRPr="00A83D5B" w:rsidRDefault="00505D57" w:rsidP="00DA4B60">
            <w:pPr>
              <w:ind w:left="-108" w:right="-108"/>
              <w:jc w:val="center"/>
              <w:rPr>
                <w:rFonts w:cs="Arial"/>
                <w:sz w:val="20"/>
                <w:szCs w:val="20"/>
              </w:rPr>
            </w:pPr>
          </w:p>
        </w:tc>
        <w:tc>
          <w:tcPr>
            <w:tcW w:w="1016" w:type="dxa"/>
            <w:tcBorders>
              <w:top w:val="single" w:sz="8" w:space="0" w:color="000000"/>
              <w:bottom w:val="single" w:sz="8" w:space="0" w:color="000000"/>
            </w:tcBorders>
            <w:shd w:val="clear" w:color="auto" w:fill="D9D9D9"/>
            <w:vAlign w:val="center"/>
          </w:tcPr>
          <w:p w:rsidR="00505D57" w:rsidRPr="00A83D5B" w:rsidRDefault="00505D57" w:rsidP="00DA4B60">
            <w:pPr>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505D57" w:rsidRPr="0013112C" w:rsidRDefault="00505D57" w:rsidP="00DA4B60">
            <w:pPr>
              <w:ind w:left="-108" w:right="-108"/>
              <w:jc w:val="center"/>
              <w:rPr>
                <w:rFonts w:cs="Arial"/>
                <w:sz w:val="20"/>
                <w:szCs w:val="20"/>
              </w:rPr>
            </w:pPr>
          </w:p>
        </w:tc>
        <w:tc>
          <w:tcPr>
            <w:tcW w:w="293" w:type="dxa"/>
            <w:tcBorders>
              <w:top w:val="single" w:sz="8" w:space="0" w:color="000000"/>
              <w:bottom w:val="single" w:sz="8" w:space="0" w:color="000000"/>
            </w:tcBorders>
            <w:shd w:val="clear" w:color="auto" w:fill="D9D9D9"/>
            <w:vAlign w:val="center"/>
          </w:tcPr>
          <w:p w:rsidR="00505D57" w:rsidRPr="0013112C" w:rsidRDefault="00505D57" w:rsidP="00DA4B60">
            <w:pPr>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505D57" w:rsidRPr="0013112C" w:rsidRDefault="00505D57" w:rsidP="00DA4B60">
            <w:pPr>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505D57" w:rsidRPr="00A83D5B" w:rsidRDefault="00505D57" w:rsidP="00DA4B60">
            <w:pPr>
              <w:ind w:left="-108" w:right="-108"/>
              <w:jc w:val="center"/>
              <w:rPr>
                <w:rFonts w:cs="Arial"/>
                <w:sz w:val="20"/>
                <w:szCs w:val="20"/>
              </w:rPr>
            </w:pPr>
          </w:p>
        </w:tc>
      </w:tr>
      <w:tr w:rsidR="00764240" w:rsidRPr="00A83D5B" w:rsidTr="00E81ABD">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A5671" w:rsidRPr="00A83D5B" w:rsidRDefault="003A5671" w:rsidP="003A5671">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A5671" w:rsidRPr="00A83D5B" w:rsidRDefault="003A5671" w:rsidP="003A5671">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3A5671" w:rsidRPr="00A83D5B" w:rsidRDefault="003A5671" w:rsidP="00DA4B60">
            <w:pPr>
              <w:pStyle w:val="ListParagraph"/>
              <w:numPr>
                <w:ilvl w:val="0"/>
                <w:numId w:val="33"/>
              </w:numPr>
              <w:jc w:val="left"/>
              <w:rPr>
                <w:rFonts w:cs="Arial"/>
              </w:rPr>
            </w:pPr>
            <w:r w:rsidRPr="00A83D5B">
              <w:rPr>
                <w:rFonts w:cs="Arial"/>
                <w:b/>
              </w:rPr>
              <w:t>Monitor residential homes for children</w:t>
            </w:r>
            <w:r w:rsidRPr="00A83D5B">
              <w:rPr>
                <w:rFonts w:cs="Arial"/>
              </w:rPr>
              <w:t>: Department of Social Development staff visit each residential home to monitor at least twice a year residential homes for children, noting those that need to be closed; provide transportation and supplies</w:t>
            </w:r>
          </w:p>
        </w:tc>
        <w:tc>
          <w:tcPr>
            <w:tcW w:w="540" w:type="dxa"/>
            <w:tcBorders>
              <w:top w:val="single" w:sz="8" w:space="0" w:color="000000"/>
              <w:bottom w:val="single" w:sz="8" w:space="0" w:color="000000"/>
            </w:tcBorders>
            <w:shd w:val="clear" w:color="auto" w:fill="auto"/>
            <w:vAlign w:val="center"/>
          </w:tcPr>
          <w:p w:rsidR="003A5671" w:rsidRPr="00A83D5B" w:rsidRDefault="00B1153E" w:rsidP="00DA4B60">
            <w:pPr>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A5671" w:rsidRPr="00305E0D" w:rsidRDefault="00305E0D" w:rsidP="00DA4B60">
            <w:pPr>
              <w:jc w:val="center"/>
              <w:rPr>
                <w:rFonts w:cs="Arial"/>
                <w:sz w:val="20"/>
              </w:rPr>
            </w:pPr>
            <w:r>
              <w:rPr>
                <w:rFonts w:cs="Arial"/>
                <w:sz w:val="20"/>
              </w:rPr>
              <w:t>DSW</w:t>
            </w:r>
          </w:p>
        </w:tc>
        <w:tc>
          <w:tcPr>
            <w:tcW w:w="1710" w:type="dxa"/>
            <w:tcBorders>
              <w:top w:val="single" w:sz="8" w:space="0" w:color="000000"/>
              <w:bottom w:val="single" w:sz="8" w:space="0" w:color="000000"/>
            </w:tcBorders>
            <w:shd w:val="clear" w:color="auto" w:fill="auto"/>
            <w:vAlign w:val="center"/>
          </w:tcPr>
          <w:p w:rsidR="003A5671" w:rsidRPr="00A83D5B" w:rsidRDefault="003A5671" w:rsidP="00DA4B60">
            <w:pPr>
              <w:ind w:left="-108" w:right="-108"/>
              <w:jc w:val="center"/>
              <w:rPr>
                <w:rFonts w:cs="Arial"/>
                <w:sz w:val="20"/>
                <w:szCs w:val="20"/>
              </w:rPr>
            </w:pP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A5671" w:rsidRPr="00A83D5B" w:rsidRDefault="00B1153E" w:rsidP="00DA4B60">
            <w:pPr>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3A5671" w:rsidRPr="00A83D5B" w:rsidRDefault="00305E0D" w:rsidP="00DA4B60">
            <w:pPr>
              <w:ind w:left="-108" w:right="-108"/>
              <w:jc w:val="center"/>
              <w:rPr>
                <w:rFonts w:cs="Arial"/>
                <w:sz w:val="20"/>
              </w:rPr>
            </w:pPr>
            <w:r>
              <w:rPr>
                <w:rFonts w:cs="Arial"/>
                <w:sz w:val="20"/>
              </w:rPr>
              <w:t>4</w:t>
            </w:r>
            <w:r w:rsidR="003A5671" w:rsidRPr="00A83D5B">
              <w:rPr>
                <w:rFonts w:cs="Arial"/>
                <w:sz w:val="20"/>
              </w:rPr>
              <w:t>00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A5671" w:rsidRPr="0013112C" w:rsidRDefault="003A5671" w:rsidP="00DA4B60">
            <w:pPr>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8" w:space="0" w:color="000000"/>
            </w:tcBorders>
            <w:shd w:val="clear" w:color="auto" w:fill="auto"/>
            <w:vAlign w:val="center"/>
          </w:tcPr>
          <w:p w:rsidR="003A5671" w:rsidRPr="0013112C" w:rsidRDefault="003A5671" w:rsidP="00DA4B60">
            <w:pPr>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A5671" w:rsidRPr="0013112C" w:rsidRDefault="003A5671" w:rsidP="00DA4B60">
            <w:pPr>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A5671" w:rsidRPr="00A83D5B" w:rsidRDefault="003A5671" w:rsidP="00DA4B60">
            <w:pPr>
              <w:ind w:left="-108" w:right="-108"/>
              <w:jc w:val="center"/>
              <w:rPr>
                <w:rFonts w:cs="Arial"/>
                <w:sz w:val="20"/>
                <w:szCs w:val="20"/>
              </w:rPr>
            </w:pPr>
            <w:r w:rsidRPr="00A83D5B">
              <w:rPr>
                <w:rFonts w:cs="Arial"/>
                <w:sz w:val="20"/>
                <w:szCs w:val="20"/>
              </w:rPr>
              <w:t>X</w:t>
            </w:r>
          </w:p>
        </w:tc>
      </w:tr>
      <w:tr w:rsidR="00764240" w:rsidRPr="00A83D5B" w:rsidTr="00E81ABD">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B13448" w:rsidRPr="00A83D5B" w:rsidRDefault="00B13448" w:rsidP="00B13448">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B13448" w:rsidRPr="00A83D5B" w:rsidRDefault="00B13448" w:rsidP="00B13448">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B13448" w:rsidRPr="00A83D5B" w:rsidRDefault="00B13448" w:rsidP="00DA4B60">
            <w:pPr>
              <w:pStyle w:val="ListParagraph"/>
              <w:numPr>
                <w:ilvl w:val="0"/>
                <w:numId w:val="33"/>
              </w:numPr>
              <w:jc w:val="left"/>
              <w:rPr>
                <w:rFonts w:cs="Arial"/>
              </w:rPr>
            </w:pPr>
            <w:r w:rsidRPr="00A83D5B">
              <w:rPr>
                <w:rFonts w:cs="Arial"/>
                <w:b/>
              </w:rPr>
              <w:t>Review and development of standards for residential homes for children</w:t>
            </w:r>
            <w:r w:rsidRPr="00A83D5B">
              <w:rPr>
                <w:rFonts w:cs="Arial"/>
              </w:rPr>
              <w:t>: Organize Technical working group meetings to review and up-date standards; monitor and enforce standards.</w:t>
            </w:r>
          </w:p>
        </w:tc>
        <w:tc>
          <w:tcPr>
            <w:tcW w:w="540" w:type="dxa"/>
            <w:tcBorders>
              <w:top w:val="single" w:sz="8" w:space="0" w:color="000000"/>
              <w:bottom w:val="single" w:sz="8" w:space="0" w:color="000000"/>
            </w:tcBorders>
            <w:shd w:val="clear" w:color="auto" w:fill="auto"/>
            <w:vAlign w:val="center"/>
          </w:tcPr>
          <w:p w:rsidR="00B13448" w:rsidRPr="00A83D5B" w:rsidRDefault="00B1153E" w:rsidP="00DA4B60">
            <w:pPr>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3448" w:rsidRPr="00305E0D" w:rsidRDefault="00305E0D" w:rsidP="00DA4B60">
            <w:pPr>
              <w:jc w:val="center"/>
              <w:rPr>
                <w:rFonts w:cs="Arial"/>
                <w:sz w:val="20"/>
              </w:rPr>
            </w:pPr>
            <w:r>
              <w:rPr>
                <w:rFonts w:cs="Arial"/>
                <w:sz w:val="20"/>
              </w:rPr>
              <w:t>DSW</w:t>
            </w:r>
          </w:p>
        </w:tc>
        <w:tc>
          <w:tcPr>
            <w:tcW w:w="1710" w:type="dxa"/>
            <w:tcBorders>
              <w:top w:val="single" w:sz="8" w:space="0" w:color="000000"/>
              <w:bottom w:val="single" w:sz="8" w:space="0" w:color="000000"/>
            </w:tcBorders>
            <w:shd w:val="clear" w:color="auto" w:fill="auto"/>
            <w:vAlign w:val="center"/>
          </w:tcPr>
          <w:p w:rsidR="00B13448" w:rsidRPr="00A83D5B" w:rsidRDefault="00B13448" w:rsidP="00DA4B60">
            <w:pPr>
              <w:ind w:left="-108" w:right="-108"/>
              <w:jc w:val="center"/>
              <w:rPr>
                <w:rFonts w:cs="Arial"/>
                <w:sz w:val="20"/>
                <w:szCs w:val="20"/>
              </w:rPr>
            </w:pP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3448" w:rsidRPr="00A83D5B" w:rsidRDefault="00B1153E" w:rsidP="00DA4B60">
            <w:pPr>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B13448" w:rsidRPr="00A83D5B" w:rsidRDefault="00305E0D" w:rsidP="00DA4B60">
            <w:pPr>
              <w:ind w:left="-108" w:right="-108"/>
              <w:jc w:val="center"/>
              <w:rPr>
                <w:rFonts w:cs="Arial"/>
                <w:sz w:val="20"/>
              </w:rPr>
            </w:pPr>
            <w:r>
              <w:rPr>
                <w:rFonts w:cs="Arial"/>
                <w:sz w:val="20"/>
              </w:rPr>
              <w:t>50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3448" w:rsidRPr="0013112C" w:rsidRDefault="00B13448" w:rsidP="00DA4B60">
            <w:pPr>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8" w:space="0" w:color="000000"/>
            </w:tcBorders>
            <w:shd w:val="clear" w:color="auto" w:fill="auto"/>
            <w:vAlign w:val="center"/>
          </w:tcPr>
          <w:p w:rsidR="00B13448" w:rsidRPr="0013112C" w:rsidRDefault="00B13448" w:rsidP="00DA4B60">
            <w:pPr>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3448" w:rsidRPr="0013112C" w:rsidRDefault="00B13448" w:rsidP="00DA4B60">
            <w:pPr>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3448" w:rsidRPr="00A83D5B" w:rsidRDefault="00B13448" w:rsidP="00DA4B60">
            <w:pPr>
              <w:ind w:left="-108" w:right="-108"/>
              <w:jc w:val="center"/>
              <w:rPr>
                <w:rFonts w:cs="Arial"/>
                <w:sz w:val="20"/>
                <w:szCs w:val="20"/>
              </w:rPr>
            </w:pPr>
          </w:p>
        </w:tc>
      </w:tr>
      <w:tr w:rsidR="00764240" w:rsidRPr="00A83D5B" w:rsidTr="00E81ABD">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B13448" w:rsidRPr="00A83D5B" w:rsidRDefault="00B13448" w:rsidP="00B13448">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B13448" w:rsidRPr="00A83D5B" w:rsidRDefault="00B13448" w:rsidP="00B13448">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B13448" w:rsidRPr="00A83D5B" w:rsidRDefault="00B13448" w:rsidP="00DA4B60">
            <w:pPr>
              <w:pStyle w:val="ListParagraph"/>
              <w:numPr>
                <w:ilvl w:val="0"/>
                <w:numId w:val="33"/>
              </w:numPr>
              <w:jc w:val="left"/>
              <w:rPr>
                <w:rFonts w:cs="Arial"/>
              </w:rPr>
            </w:pPr>
            <w:r w:rsidRPr="00A83D5B">
              <w:rPr>
                <w:rFonts w:cs="Arial"/>
                <w:b/>
              </w:rPr>
              <w:t xml:space="preserve">Engage </w:t>
            </w:r>
            <w:r w:rsidR="00FC0F5C">
              <w:rPr>
                <w:rFonts w:cs="Arial"/>
                <w:b/>
              </w:rPr>
              <w:t>m</w:t>
            </w:r>
            <w:r w:rsidRPr="00A83D5B">
              <w:rPr>
                <w:rFonts w:cs="Arial"/>
                <w:b/>
              </w:rPr>
              <w:t>anagers of residential homes for children</w:t>
            </w:r>
            <w:r w:rsidRPr="00A83D5B">
              <w:rPr>
                <w:rFonts w:cs="Arial"/>
              </w:rPr>
              <w:t xml:space="preserve">, other stakeholders on standards; training and awareness-raising; hold quarterly meetings with </w:t>
            </w:r>
            <w:r w:rsidR="00305E0D">
              <w:rPr>
                <w:rFonts w:cs="Arial"/>
              </w:rPr>
              <w:t>m</w:t>
            </w:r>
            <w:r w:rsidRPr="00A83D5B">
              <w:rPr>
                <w:rFonts w:cs="Arial"/>
              </w:rPr>
              <w:t>anagers at district and regional level</w:t>
            </w:r>
          </w:p>
        </w:tc>
        <w:tc>
          <w:tcPr>
            <w:tcW w:w="540" w:type="dxa"/>
            <w:tcBorders>
              <w:top w:val="single" w:sz="8" w:space="0" w:color="000000"/>
              <w:bottom w:val="single" w:sz="8" w:space="0" w:color="000000"/>
            </w:tcBorders>
            <w:shd w:val="clear" w:color="auto" w:fill="auto"/>
            <w:vAlign w:val="center"/>
          </w:tcPr>
          <w:p w:rsidR="00B13448" w:rsidRPr="00A83D5B" w:rsidRDefault="00B1153E" w:rsidP="00DA4B60">
            <w:pPr>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3448" w:rsidRPr="00305E0D" w:rsidRDefault="00305E0D" w:rsidP="00DA4B60">
            <w:pPr>
              <w:jc w:val="center"/>
              <w:rPr>
                <w:rFonts w:cs="Arial"/>
                <w:sz w:val="20"/>
              </w:rPr>
            </w:pPr>
            <w:r>
              <w:rPr>
                <w:rFonts w:cs="Arial"/>
                <w:sz w:val="20"/>
              </w:rPr>
              <w:t>DSW</w:t>
            </w:r>
          </w:p>
        </w:tc>
        <w:tc>
          <w:tcPr>
            <w:tcW w:w="1710" w:type="dxa"/>
            <w:tcBorders>
              <w:top w:val="single" w:sz="8" w:space="0" w:color="000000"/>
              <w:bottom w:val="single" w:sz="8" w:space="0" w:color="000000"/>
            </w:tcBorders>
            <w:shd w:val="clear" w:color="auto" w:fill="auto"/>
            <w:vAlign w:val="center"/>
          </w:tcPr>
          <w:p w:rsidR="00B13448" w:rsidRPr="00A83D5B" w:rsidRDefault="00B13448" w:rsidP="00DA4B60">
            <w:pPr>
              <w:ind w:left="-108" w:right="-108"/>
              <w:jc w:val="center"/>
              <w:rPr>
                <w:rFonts w:cs="Arial"/>
                <w:sz w:val="20"/>
                <w:szCs w:val="20"/>
              </w:rPr>
            </w:pP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3448" w:rsidRPr="00A83D5B" w:rsidRDefault="00B1153E" w:rsidP="00DA4B60">
            <w:pPr>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B13448" w:rsidRPr="00A83D5B" w:rsidRDefault="00305E0D" w:rsidP="00DA4B60">
            <w:pPr>
              <w:ind w:left="-108" w:right="-108"/>
              <w:jc w:val="center"/>
              <w:rPr>
                <w:rFonts w:cs="Arial"/>
                <w:sz w:val="20"/>
              </w:rPr>
            </w:pPr>
            <w:r>
              <w:rPr>
                <w:rFonts w:cs="Arial"/>
                <w:sz w:val="20"/>
              </w:rPr>
              <w:t>4</w:t>
            </w:r>
            <w:r w:rsidR="00B13448" w:rsidRPr="00A83D5B">
              <w:rPr>
                <w:rFonts w:cs="Arial"/>
                <w:sz w:val="20"/>
              </w:rPr>
              <w:t>00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3448" w:rsidRPr="0013112C" w:rsidRDefault="00B13448" w:rsidP="00DA4B60">
            <w:pPr>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8" w:space="0" w:color="000000"/>
            </w:tcBorders>
            <w:shd w:val="clear" w:color="auto" w:fill="auto"/>
            <w:vAlign w:val="center"/>
          </w:tcPr>
          <w:p w:rsidR="00B13448" w:rsidRPr="0013112C" w:rsidRDefault="00B13448" w:rsidP="00DA4B60">
            <w:pPr>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3448" w:rsidRPr="0013112C" w:rsidRDefault="00B13448" w:rsidP="00DA4B60">
            <w:pPr>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3448" w:rsidRPr="00A83D5B" w:rsidRDefault="00B13448" w:rsidP="00DA4B60">
            <w:pPr>
              <w:ind w:left="-108" w:right="-108"/>
              <w:jc w:val="center"/>
              <w:rPr>
                <w:rFonts w:cs="Arial"/>
                <w:sz w:val="20"/>
                <w:szCs w:val="20"/>
              </w:rPr>
            </w:pPr>
            <w:r w:rsidRPr="00A83D5B">
              <w:rPr>
                <w:rFonts w:cs="Arial"/>
                <w:sz w:val="20"/>
                <w:szCs w:val="20"/>
              </w:rPr>
              <w:t>X</w:t>
            </w:r>
          </w:p>
        </w:tc>
      </w:tr>
      <w:tr w:rsidR="00764240" w:rsidRPr="00A83D5B" w:rsidTr="00E81ABD">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B13448" w:rsidRPr="00A83D5B" w:rsidRDefault="00B13448" w:rsidP="00B13448">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B13448" w:rsidRPr="00A83D5B" w:rsidRDefault="00B13448" w:rsidP="00B13448">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B13448" w:rsidRPr="005E5BC6" w:rsidRDefault="00B13448" w:rsidP="00DA4B60">
            <w:pPr>
              <w:pStyle w:val="StyleStyleArial11ptJustifiedLeft002After6ptBody"/>
              <w:numPr>
                <w:ilvl w:val="0"/>
                <w:numId w:val="33"/>
              </w:numPr>
              <w:jc w:val="left"/>
              <w:rPr>
                <w:rFonts w:ascii="Arial" w:hAnsi="Arial" w:cs="Arial"/>
                <w:sz w:val="20"/>
              </w:rPr>
            </w:pPr>
            <w:r w:rsidRPr="005E5BC6">
              <w:rPr>
                <w:rFonts w:ascii="Arial" w:hAnsi="Arial" w:cs="Arial"/>
                <w:b/>
                <w:sz w:val="20"/>
              </w:rPr>
              <w:t xml:space="preserve">Support re-integration of children from institutions to family based care </w:t>
            </w:r>
            <w:r w:rsidRPr="005E5BC6">
              <w:rPr>
                <w:rFonts w:ascii="Arial" w:hAnsi="Arial" w:cs="Arial"/>
                <w:sz w:val="20"/>
              </w:rPr>
              <w:t>and close down non-complaint residential homes for children (2015: 28 closed down 2016: 11 closed down); supervise residential homes for children; provide support for reintegration of children into families (permanency); monitor placement of children; provide travel and transp</w:t>
            </w:r>
            <w:r w:rsidR="00934B44">
              <w:rPr>
                <w:rFonts w:ascii="Arial" w:hAnsi="Arial" w:cs="Arial"/>
                <w:sz w:val="20"/>
              </w:rPr>
              <w:t>ort and logistics support to DSW</w:t>
            </w:r>
            <w:r w:rsidRPr="005E5BC6">
              <w:rPr>
                <w:rFonts w:ascii="Arial" w:hAnsi="Arial" w:cs="Arial"/>
                <w:sz w:val="20"/>
              </w:rPr>
              <w:t xml:space="preserve">. </w:t>
            </w:r>
          </w:p>
        </w:tc>
        <w:tc>
          <w:tcPr>
            <w:tcW w:w="540" w:type="dxa"/>
            <w:tcBorders>
              <w:top w:val="single" w:sz="8" w:space="0" w:color="000000"/>
              <w:bottom w:val="single" w:sz="8" w:space="0" w:color="000000"/>
            </w:tcBorders>
            <w:shd w:val="clear" w:color="auto" w:fill="auto"/>
            <w:vAlign w:val="center"/>
          </w:tcPr>
          <w:p w:rsidR="00B13448" w:rsidRPr="00A83D5B" w:rsidRDefault="00B1153E" w:rsidP="00DA4B60">
            <w:pPr>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3448" w:rsidRPr="00305E0D" w:rsidRDefault="00305E0D" w:rsidP="00DA4B60">
            <w:pPr>
              <w:jc w:val="center"/>
              <w:rPr>
                <w:rFonts w:cs="Arial"/>
                <w:sz w:val="20"/>
              </w:rPr>
            </w:pPr>
            <w:r>
              <w:rPr>
                <w:rFonts w:cs="Arial"/>
                <w:sz w:val="20"/>
              </w:rPr>
              <w:t>DSW</w:t>
            </w:r>
          </w:p>
        </w:tc>
        <w:tc>
          <w:tcPr>
            <w:tcW w:w="1710" w:type="dxa"/>
            <w:tcBorders>
              <w:top w:val="single" w:sz="8" w:space="0" w:color="000000"/>
              <w:bottom w:val="single" w:sz="8" w:space="0" w:color="000000"/>
            </w:tcBorders>
            <w:shd w:val="clear" w:color="auto" w:fill="auto"/>
            <w:vAlign w:val="center"/>
          </w:tcPr>
          <w:p w:rsidR="00B13448" w:rsidRPr="00A83D5B" w:rsidRDefault="00B13448" w:rsidP="00DA4B60">
            <w:pPr>
              <w:ind w:left="-108" w:right="-108"/>
              <w:jc w:val="center"/>
              <w:rPr>
                <w:rFonts w:cs="Arial"/>
                <w:sz w:val="20"/>
                <w:szCs w:val="20"/>
              </w:rPr>
            </w:pP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3448" w:rsidRPr="00A83D5B" w:rsidRDefault="00B1153E" w:rsidP="00DA4B60">
            <w:pPr>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B13448" w:rsidRPr="00A83D5B" w:rsidRDefault="00305E0D" w:rsidP="00DA4B60">
            <w:pPr>
              <w:ind w:left="-108" w:right="-108"/>
              <w:jc w:val="center"/>
              <w:rPr>
                <w:rFonts w:cs="Arial"/>
                <w:sz w:val="20"/>
                <w:szCs w:val="20"/>
              </w:rPr>
            </w:pPr>
            <w:r>
              <w:rPr>
                <w:rFonts w:cs="Arial"/>
                <w:sz w:val="20"/>
                <w:szCs w:val="20"/>
              </w:rPr>
              <w:t>8</w:t>
            </w:r>
            <w:r w:rsidR="00B13448" w:rsidRPr="00A83D5B">
              <w:rPr>
                <w:rFonts w:cs="Arial"/>
                <w:sz w:val="20"/>
                <w:szCs w:val="20"/>
              </w:rPr>
              <w:t>00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3448" w:rsidRPr="0013112C" w:rsidRDefault="00B13448" w:rsidP="00DA4B60">
            <w:pPr>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8" w:space="0" w:color="000000"/>
            </w:tcBorders>
            <w:shd w:val="clear" w:color="auto" w:fill="auto"/>
            <w:vAlign w:val="center"/>
          </w:tcPr>
          <w:p w:rsidR="00B13448" w:rsidRPr="0013112C" w:rsidRDefault="00B13448" w:rsidP="00DA4B60">
            <w:pPr>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3448" w:rsidRPr="0013112C" w:rsidRDefault="00B13448" w:rsidP="00DA4B60">
            <w:pPr>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3448" w:rsidRPr="00A83D5B" w:rsidRDefault="00B13448" w:rsidP="00DA4B60">
            <w:pPr>
              <w:ind w:left="-108" w:right="-108"/>
              <w:jc w:val="center"/>
              <w:rPr>
                <w:rFonts w:cs="Arial"/>
                <w:sz w:val="20"/>
                <w:szCs w:val="20"/>
              </w:rPr>
            </w:pPr>
            <w:r w:rsidRPr="00A83D5B">
              <w:rPr>
                <w:rFonts w:cs="Arial"/>
                <w:sz w:val="20"/>
                <w:szCs w:val="20"/>
              </w:rPr>
              <w:t>X</w:t>
            </w:r>
          </w:p>
        </w:tc>
      </w:tr>
      <w:tr w:rsidR="00764240" w:rsidRPr="00A83D5B" w:rsidTr="00A83D5B">
        <w:trPr>
          <w:trHeight w:val="368"/>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B13448" w:rsidRPr="00A83D5B" w:rsidRDefault="00B13448" w:rsidP="00B13448">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B13448" w:rsidRPr="00A83D5B" w:rsidRDefault="00B13448" w:rsidP="00B13448">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D9D9D9"/>
            <w:vAlign w:val="center"/>
          </w:tcPr>
          <w:p w:rsidR="00B13448" w:rsidRPr="00FC27C6" w:rsidRDefault="00B13448" w:rsidP="00DA4B60">
            <w:pPr>
              <w:pStyle w:val="ListParagraph"/>
              <w:numPr>
                <w:ilvl w:val="0"/>
                <w:numId w:val="0"/>
              </w:numPr>
              <w:ind w:left="360"/>
              <w:jc w:val="left"/>
              <w:rPr>
                <w:rFonts w:cs="Arial"/>
                <w:lang w:val="en-GB"/>
              </w:rPr>
            </w:pPr>
          </w:p>
        </w:tc>
        <w:tc>
          <w:tcPr>
            <w:tcW w:w="540" w:type="dxa"/>
            <w:tcBorders>
              <w:top w:val="single" w:sz="8" w:space="0" w:color="000000"/>
              <w:bottom w:val="single" w:sz="8" w:space="0" w:color="000000"/>
            </w:tcBorders>
            <w:shd w:val="clear" w:color="auto" w:fill="D9D9D9"/>
            <w:vAlign w:val="center"/>
          </w:tcPr>
          <w:p w:rsidR="00B13448" w:rsidRPr="00A83D5B" w:rsidRDefault="00B13448" w:rsidP="00DA4B60">
            <w:pPr>
              <w:ind w:left="-108" w:right="-108"/>
              <w:jc w:val="center"/>
              <w:rPr>
                <w:rFonts w:cs="Arial"/>
                <w:sz w:val="20"/>
                <w:szCs w:val="20"/>
              </w:rPr>
            </w:pP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13448" w:rsidRPr="00A83D5B" w:rsidRDefault="00B13448" w:rsidP="00DA4B60">
            <w:pPr>
              <w:ind w:left="-108" w:right="-108"/>
              <w:jc w:val="center"/>
              <w:rPr>
                <w:rFonts w:cs="Arial"/>
                <w:sz w:val="20"/>
                <w:szCs w:val="20"/>
              </w:rPr>
            </w:pPr>
          </w:p>
        </w:tc>
        <w:tc>
          <w:tcPr>
            <w:tcW w:w="1710" w:type="dxa"/>
            <w:tcBorders>
              <w:top w:val="single" w:sz="8" w:space="0" w:color="000000"/>
              <w:bottom w:val="single" w:sz="8" w:space="0" w:color="000000"/>
            </w:tcBorders>
            <w:shd w:val="clear" w:color="auto" w:fill="D9D9D9"/>
            <w:vAlign w:val="center"/>
          </w:tcPr>
          <w:p w:rsidR="00B13448" w:rsidRPr="00A83D5B" w:rsidRDefault="00B13448" w:rsidP="00DA4B60">
            <w:pPr>
              <w:ind w:left="-108" w:right="-108"/>
              <w:jc w:val="center"/>
              <w:rPr>
                <w:rFonts w:cs="Arial"/>
                <w:sz w:val="20"/>
                <w:szCs w:val="20"/>
              </w:rPr>
            </w:pPr>
          </w:p>
        </w:tc>
        <w:tc>
          <w:tcPr>
            <w:tcW w:w="42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13448" w:rsidRPr="00A83D5B" w:rsidRDefault="00B13448" w:rsidP="00DA4B60">
            <w:pPr>
              <w:ind w:left="-108" w:right="-108"/>
              <w:jc w:val="center"/>
              <w:rPr>
                <w:rFonts w:cs="Arial"/>
                <w:sz w:val="20"/>
                <w:szCs w:val="20"/>
              </w:rPr>
            </w:pPr>
          </w:p>
        </w:tc>
        <w:tc>
          <w:tcPr>
            <w:tcW w:w="1016" w:type="dxa"/>
            <w:tcBorders>
              <w:top w:val="single" w:sz="8" w:space="0" w:color="000000"/>
              <w:bottom w:val="single" w:sz="8" w:space="0" w:color="000000"/>
            </w:tcBorders>
            <w:shd w:val="clear" w:color="auto" w:fill="D9D9D9"/>
            <w:vAlign w:val="center"/>
          </w:tcPr>
          <w:p w:rsidR="00B13448" w:rsidRPr="00A83D5B" w:rsidRDefault="00B13448" w:rsidP="00DA4B60">
            <w:pPr>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13448" w:rsidRPr="0013112C" w:rsidRDefault="00B13448" w:rsidP="00DA4B60">
            <w:pPr>
              <w:ind w:left="-108" w:right="-108"/>
              <w:jc w:val="center"/>
              <w:rPr>
                <w:rFonts w:cs="Arial"/>
                <w:sz w:val="20"/>
                <w:szCs w:val="20"/>
              </w:rPr>
            </w:pPr>
          </w:p>
        </w:tc>
        <w:tc>
          <w:tcPr>
            <w:tcW w:w="293" w:type="dxa"/>
            <w:tcBorders>
              <w:top w:val="single" w:sz="8" w:space="0" w:color="000000"/>
              <w:bottom w:val="single" w:sz="8" w:space="0" w:color="000000"/>
            </w:tcBorders>
            <w:shd w:val="clear" w:color="auto" w:fill="D9D9D9"/>
            <w:vAlign w:val="center"/>
          </w:tcPr>
          <w:p w:rsidR="00B13448" w:rsidRPr="0013112C" w:rsidRDefault="00B13448" w:rsidP="00DA4B60">
            <w:pPr>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13448" w:rsidRPr="0013112C" w:rsidRDefault="00B13448" w:rsidP="00DA4B60">
            <w:pPr>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13448" w:rsidRPr="00A83D5B" w:rsidRDefault="00B13448" w:rsidP="00DA4B60">
            <w:pPr>
              <w:ind w:left="-108" w:right="-108"/>
              <w:jc w:val="center"/>
              <w:rPr>
                <w:rFonts w:cs="Arial"/>
                <w:sz w:val="20"/>
                <w:szCs w:val="20"/>
              </w:rPr>
            </w:pPr>
          </w:p>
        </w:tc>
      </w:tr>
      <w:tr w:rsidR="00764240" w:rsidRPr="00A83D5B" w:rsidTr="00305E0D">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B13448" w:rsidRPr="00A83D5B" w:rsidRDefault="00B13448" w:rsidP="00B13448">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B13448" w:rsidRPr="00A83D5B" w:rsidRDefault="00B13448" w:rsidP="00B13448">
            <w:pPr>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shd w:val="clear" w:color="auto" w:fill="auto"/>
            <w:vAlign w:val="center"/>
          </w:tcPr>
          <w:p w:rsidR="00B13448" w:rsidRPr="00A83D5B" w:rsidRDefault="00B13448" w:rsidP="00DA4B60">
            <w:pPr>
              <w:pStyle w:val="ListParagraph"/>
              <w:numPr>
                <w:ilvl w:val="0"/>
                <w:numId w:val="33"/>
              </w:numPr>
              <w:jc w:val="left"/>
              <w:rPr>
                <w:rFonts w:cs="Arial"/>
                <w:lang w:val="en-GB"/>
              </w:rPr>
            </w:pPr>
            <w:r w:rsidRPr="00A83D5B">
              <w:rPr>
                <w:rFonts w:cs="Arial"/>
                <w:b/>
              </w:rPr>
              <w:t xml:space="preserve">Implement Communication for Social Change Strategy for promotion of family-based care: </w:t>
            </w:r>
            <w:r w:rsidRPr="00A83D5B">
              <w:rPr>
                <w:rFonts w:cs="Arial"/>
              </w:rPr>
              <w:t>conduct public education and awareness; social mobilization; partnership and networking; and inter-personal engagement;</w:t>
            </w:r>
            <w:r w:rsidR="00305E0D">
              <w:rPr>
                <w:rFonts w:cs="Arial"/>
              </w:rPr>
              <w:t xml:space="preserve"> </w:t>
            </w:r>
            <w:r w:rsidRPr="00A83D5B">
              <w:rPr>
                <w:rFonts w:cs="Arial"/>
              </w:rPr>
              <w:t>roll out communication strategy; review the communication strategy; create child friendly version of the C4D; finalise communication messages, channels and tools with assistance of creative agencies; link family-based care communication for Social Change with the overall ‘Social Drive for</w:t>
            </w:r>
            <w:r w:rsidR="009B23D4">
              <w:rPr>
                <w:rFonts w:cs="Arial"/>
              </w:rPr>
              <w:t xml:space="preserve"> Child protection’</w:t>
            </w:r>
            <w:r w:rsidR="00CD1643">
              <w:rPr>
                <w:rFonts w:cs="Arial"/>
              </w:rPr>
              <w:t xml:space="preserve"> </w:t>
            </w:r>
            <w:r w:rsidR="00CD1643" w:rsidRPr="00FC27C6">
              <w:rPr>
                <w:rFonts w:cs="Arial"/>
                <w:i/>
                <w:color w:val="000000" w:themeColor="text1"/>
              </w:rPr>
              <w:t>[rephrase initiative]</w:t>
            </w:r>
          </w:p>
        </w:tc>
        <w:tc>
          <w:tcPr>
            <w:tcW w:w="540" w:type="dxa"/>
            <w:tcBorders>
              <w:top w:val="single" w:sz="8" w:space="0" w:color="000000"/>
              <w:bottom w:val="single" w:sz="4" w:space="0" w:color="auto"/>
            </w:tcBorders>
            <w:shd w:val="clear" w:color="auto" w:fill="auto"/>
            <w:vAlign w:val="center"/>
          </w:tcPr>
          <w:p w:rsidR="00B13448" w:rsidRPr="00A83D5B" w:rsidRDefault="00305E0D" w:rsidP="00DA4B60">
            <w:pPr>
              <w:ind w:left="-108" w:right="-108"/>
              <w:jc w:val="center"/>
              <w:rPr>
                <w:rFonts w:cs="Arial"/>
                <w:sz w:val="20"/>
                <w:szCs w:val="20"/>
              </w:rPr>
            </w:pPr>
            <w:r>
              <w:rPr>
                <w:rFonts w:cs="Arial"/>
                <w:sz w:val="20"/>
                <w:szCs w:val="20"/>
              </w:rPr>
              <w:t>50</w:t>
            </w:r>
          </w:p>
        </w:tc>
        <w:tc>
          <w:tcPr>
            <w:tcW w:w="1260" w:type="dxa"/>
            <w:tcBorders>
              <w:top w:val="single" w:sz="8" w:space="0" w:color="000000"/>
              <w:left w:val="single" w:sz="8" w:space="0" w:color="000000"/>
              <w:bottom w:val="single" w:sz="4" w:space="0" w:color="auto"/>
              <w:right w:val="single" w:sz="8" w:space="0" w:color="000000"/>
            </w:tcBorders>
            <w:shd w:val="clear" w:color="auto" w:fill="auto"/>
            <w:vAlign w:val="center"/>
          </w:tcPr>
          <w:p w:rsidR="00B13448" w:rsidRPr="00A83D5B" w:rsidRDefault="00305E0D" w:rsidP="00DA4B60">
            <w:pPr>
              <w:jc w:val="center"/>
              <w:rPr>
                <w:rFonts w:cs="Arial"/>
                <w:sz w:val="20"/>
              </w:rPr>
            </w:pPr>
            <w:r>
              <w:rPr>
                <w:rFonts w:cs="Arial"/>
                <w:sz w:val="20"/>
              </w:rPr>
              <w:t>DSW</w:t>
            </w:r>
          </w:p>
        </w:tc>
        <w:tc>
          <w:tcPr>
            <w:tcW w:w="1710" w:type="dxa"/>
            <w:tcBorders>
              <w:top w:val="single" w:sz="4" w:space="0" w:color="auto"/>
            </w:tcBorders>
            <w:shd w:val="clear" w:color="auto" w:fill="auto"/>
            <w:vAlign w:val="center"/>
          </w:tcPr>
          <w:p w:rsidR="00B13448" w:rsidRPr="00A83D5B" w:rsidRDefault="00B13448" w:rsidP="00DA4B60">
            <w:pPr>
              <w:jc w:val="center"/>
              <w:rPr>
                <w:rFonts w:cs="Arial"/>
                <w:sz w:val="20"/>
                <w:szCs w:val="20"/>
              </w:rPr>
            </w:pPr>
            <w:r w:rsidRPr="00A83D5B">
              <w:rPr>
                <w:rFonts w:cs="Arial"/>
                <w:sz w:val="20"/>
              </w:rPr>
              <w:t xml:space="preserve">DCD; </w:t>
            </w:r>
            <w:r w:rsidR="006563DD">
              <w:rPr>
                <w:rFonts w:cs="Arial"/>
                <w:sz w:val="20"/>
              </w:rPr>
              <w:t>MOLGRD</w:t>
            </w:r>
            <w:r w:rsidRPr="00A83D5B">
              <w:rPr>
                <w:rFonts w:cs="Arial"/>
                <w:sz w:val="20"/>
              </w:rPr>
              <w:t>; CSOs, FBOs</w:t>
            </w:r>
          </w:p>
        </w:tc>
        <w:tc>
          <w:tcPr>
            <w:tcW w:w="424" w:type="dxa"/>
            <w:tcBorders>
              <w:top w:val="single" w:sz="8" w:space="0" w:color="000000"/>
              <w:left w:val="single" w:sz="8" w:space="0" w:color="000000"/>
              <w:bottom w:val="single" w:sz="4" w:space="0" w:color="auto"/>
              <w:right w:val="single" w:sz="8" w:space="0" w:color="000000"/>
            </w:tcBorders>
            <w:shd w:val="clear" w:color="auto" w:fill="auto"/>
            <w:vAlign w:val="center"/>
          </w:tcPr>
          <w:p w:rsidR="00B13448" w:rsidRPr="00A83D5B" w:rsidRDefault="00305E0D" w:rsidP="00DA4B60">
            <w:pPr>
              <w:ind w:left="-108" w:right="-108"/>
              <w:jc w:val="center"/>
              <w:rPr>
                <w:rFonts w:cs="Arial"/>
                <w:sz w:val="20"/>
                <w:szCs w:val="20"/>
              </w:rPr>
            </w:pPr>
            <w:r>
              <w:rPr>
                <w:rFonts w:cs="Arial"/>
                <w:sz w:val="20"/>
                <w:szCs w:val="20"/>
              </w:rPr>
              <w:t>J/O</w:t>
            </w:r>
          </w:p>
        </w:tc>
        <w:tc>
          <w:tcPr>
            <w:tcW w:w="1016" w:type="dxa"/>
            <w:tcBorders>
              <w:top w:val="single" w:sz="8" w:space="0" w:color="000000"/>
              <w:bottom w:val="single" w:sz="4" w:space="0" w:color="auto"/>
            </w:tcBorders>
            <w:shd w:val="clear" w:color="auto" w:fill="auto"/>
            <w:vAlign w:val="center"/>
          </w:tcPr>
          <w:p w:rsidR="00B13448" w:rsidRPr="00A83D5B" w:rsidRDefault="00B13448" w:rsidP="00DA4B60">
            <w:pPr>
              <w:ind w:left="-108" w:right="-108"/>
              <w:jc w:val="center"/>
              <w:rPr>
                <w:rFonts w:cs="Arial"/>
                <w:sz w:val="20"/>
                <w:szCs w:val="20"/>
              </w:rPr>
            </w:pPr>
            <w:r w:rsidRPr="00A83D5B">
              <w:rPr>
                <w:rFonts w:cs="Arial"/>
                <w:sz w:val="20"/>
                <w:szCs w:val="20"/>
              </w:rPr>
              <w:t>250</w:t>
            </w:r>
          </w:p>
        </w:tc>
        <w:tc>
          <w:tcPr>
            <w:tcW w:w="293" w:type="dxa"/>
            <w:tcBorders>
              <w:top w:val="single" w:sz="8" w:space="0" w:color="000000"/>
              <w:left w:val="single" w:sz="8" w:space="0" w:color="000000"/>
              <w:bottom w:val="single" w:sz="4" w:space="0" w:color="auto"/>
              <w:right w:val="single" w:sz="8" w:space="0" w:color="000000"/>
            </w:tcBorders>
            <w:shd w:val="clear" w:color="auto" w:fill="auto"/>
            <w:vAlign w:val="center"/>
          </w:tcPr>
          <w:p w:rsidR="00B13448" w:rsidRPr="0013112C" w:rsidRDefault="00B13448" w:rsidP="00DA4B60">
            <w:pPr>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4" w:space="0" w:color="auto"/>
            </w:tcBorders>
            <w:shd w:val="clear" w:color="auto" w:fill="auto"/>
            <w:vAlign w:val="center"/>
          </w:tcPr>
          <w:p w:rsidR="00B13448" w:rsidRPr="0013112C" w:rsidRDefault="00B13448" w:rsidP="00DA4B60">
            <w:pPr>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shd w:val="clear" w:color="auto" w:fill="auto"/>
            <w:vAlign w:val="center"/>
          </w:tcPr>
          <w:p w:rsidR="00B13448" w:rsidRPr="0013112C" w:rsidRDefault="00B13448" w:rsidP="00DA4B60">
            <w:pPr>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shd w:val="clear" w:color="auto" w:fill="auto"/>
            <w:vAlign w:val="center"/>
          </w:tcPr>
          <w:p w:rsidR="00B13448" w:rsidRPr="00A83D5B" w:rsidRDefault="00B13448" w:rsidP="00DA4B60">
            <w:pPr>
              <w:ind w:left="-108" w:right="-108"/>
              <w:jc w:val="center"/>
              <w:rPr>
                <w:rFonts w:cs="Arial"/>
                <w:sz w:val="20"/>
                <w:szCs w:val="20"/>
              </w:rPr>
            </w:pPr>
            <w:r w:rsidRPr="00A83D5B">
              <w:rPr>
                <w:rFonts w:cs="Arial"/>
                <w:sz w:val="20"/>
                <w:szCs w:val="20"/>
              </w:rPr>
              <w:t>X</w:t>
            </w:r>
          </w:p>
        </w:tc>
      </w:tr>
    </w:tbl>
    <w:p w:rsidR="009D1475" w:rsidRDefault="00D177DA" w:rsidP="009D33E3">
      <w:pPr>
        <w:spacing w:after="0"/>
        <w:jc w:val="left"/>
      </w:pPr>
      <w:r>
        <w:br w:type="page"/>
      </w:r>
      <w:r>
        <w:br w:type="page"/>
      </w:r>
    </w:p>
    <w:tbl>
      <w:tblPr>
        <w:tblW w:w="15597" w:type="dxa"/>
        <w:tblInd w:w="-459" w:type="dxa"/>
        <w:tblLayout w:type="fixed"/>
        <w:tblLook w:val="04A0" w:firstRow="1" w:lastRow="0" w:firstColumn="1" w:lastColumn="0" w:noHBand="0" w:noVBand="1"/>
      </w:tblPr>
      <w:tblGrid>
        <w:gridCol w:w="3387"/>
        <w:gridCol w:w="12210"/>
      </w:tblGrid>
      <w:tr w:rsidR="00764240" w:rsidRPr="00A83D5B" w:rsidTr="00A83D5B">
        <w:tc>
          <w:tcPr>
            <w:tcW w:w="3387" w:type="dxa"/>
            <w:tcBorders>
              <w:top w:val="single" w:sz="4" w:space="0" w:color="auto"/>
              <w:left w:val="single" w:sz="4" w:space="0" w:color="auto"/>
              <w:right w:val="single" w:sz="4" w:space="0" w:color="auto"/>
            </w:tcBorders>
            <w:shd w:val="clear" w:color="auto" w:fill="F2F2F2"/>
          </w:tcPr>
          <w:p w:rsidR="002858D3" w:rsidRPr="00A83D5B" w:rsidRDefault="002858D3" w:rsidP="00A83D5B">
            <w:pPr>
              <w:pStyle w:val="GhanaNormal"/>
              <w:shd w:val="clear" w:color="auto" w:fill="000000"/>
              <w:spacing w:before="120" w:after="0"/>
              <w:jc w:val="right"/>
              <w:rPr>
                <w:rFonts w:ascii="Arial" w:hAnsi="Arial" w:cs="Arial"/>
                <w:b/>
                <w:i/>
                <w:color w:val="FFFFFF"/>
                <w:sz w:val="20"/>
              </w:rPr>
            </w:pPr>
            <w:r w:rsidRPr="00A83D5B">
              <w:rPr>
                <w:rFonts w:ascii="Arial" w:hAnsi="Arial" w:cs="Arial"/>
                <w:b/>
                <w:i/>
                <w:color w:val="FFFFFF"/>
                <w:sz w:val="20"/>
              </w:rPr>
              <w:t>OBJECTIVE</w:t>
            </w:r>
            <w:r w:rsidR="008C4687" w:rsidRPr="00A83D5B">
              <w:rPr>
                <w:rFonts w:ascii="Arial" w:hAnsi="Arial" w:cs="Arial"/>
                <w:b/>
                <w:i/>
                <w:color w:val="FFFFFF"/>
                <w:sz w:val="20"/>
              </w:rPr>
              <w:t xml:space="preserve"> 2</w:t>
            </w:r>
            <w:r w:rsidRPr="00A83D5B">
              <w:rPr>
                <w:rFonts w:ascii="Arial" w:hAnsi="Arial" w:cs="Arial"/>
                <w:b/>
                <w:i/>
                <w:color w:val="FFFFFF"/>
                <w:sz w:val="20"/>
              </w:rPr>
              <w:t>:</w:t>
            </w:r>
          </w:p>
          <w:p w:rsidR="00BC646C" w:rsidRPr="00A83D5B" w:rsidRDefault="00BC646C" w:rsidP="00A83D5B">
            <w:pPr>
              <w:pStyle w:val="GhanaNormal"/>
              <w:spacing w:after="0"/>
              <w:jc w:val="right"/>
              <w:rPr>
                <w:rFonts w:ascii="Arial" w:hAnsi="Arial" w:cs="Arial"/>
                <w:b/>
                <w:i/>
                <w:sz w:val="6"/>
              </w:rPr>
            </w:pPr>
          </w:p>
          <w:p w:rsidR="002858D3" w:rsidRPr="00A83D5B" w:rsidRDefault="002858D3" w:rsidP="00A83D5B">
            <w:pPr>
              <w:pStyle w:val="GhanaNormal"/>
              <w:spacing w:after="0"/>
              <w:jc w:val="right"/>
              <w:rPr>
                <w:rFonts w:ascii="Arial" w:hAnsi="Arial" w:cs="Arial"/>
                <w:b/>
                <w:i/>
                <w:sz w:val="4"/>
              </w:rPr>
            </w:pPr>
          </w:p>
          <w:p w:rsidR="002858D3" w:rsidRPr="00A83D5B" w:rsidRDefault="003A2418" w:rsidP="00A83D5B">
            <w:pPr>
              <w:pStyle w:val="GhanaNormal"/>
              <w:spacing w:after="0"/>
              <w:jc w:val="right"/>
              <w:rPr>
                <w:rFonts w:ascii="Arial" w:hAnsi="Arial" w:cs="Arial"/>
                <w:b/>
                <w:i/>
                <w:sz w:val="20"/>
              </w:rPr>
            </w:pPr>
            <w:r w:rsidRPr="00A83D5B">
              <w:rPr>
                <w:rFonts w:ascii="Arial" w:hAnsi="Arial" w:cs="Arial"/>
                <w:b/>
                <w:i/>
                <w:sz w:val="20"/>
              </w:rPr>
              <w:t>STRATEGY</w:t>
            </w:r>
            <w:r w:rsidR="008C4687" w:rsidRPr="00A83D5B">
              <w:rPr>
                <w:rFonts w:ascii="Arial" w:hAnsi="Arial" w:cs="Arial"/>
                <w:b/>
                <w:i/>
                <w:sz w:val="20"/>
              </w:rPr>
              <w:t xml:space="preserve"> 2.1</w:t>
            </w:r>
            <w:r w:rsidR="002858D3" w:rsidRPr="00A83D5B">
              <w:rPr>
                <w:rFonts w:ascii="Arial" w:hAnsi="Arial" w:cs="Arial"/>
                <w:b/>
                <w:i/>
                <w:sz w:val="20"/>
              </w:rPr>
              <w:t>:</w:t>
            </w:r>
          </w:p>
          <w:p w:rsidR="002858D3" w:rsidRPr="00A83D5B" w:rsidRDefault="002858D3" w:rsidP="00A83D5B">
            <w:pPr>
              <w:pStyle w:val="GhanaNormal"/>
              <w:spacing w:after="0"/>
              <w:jc w:val="right"/>
              <w:rPr>
                <w:rFonts w:ascii="Arial" w:hAnsi="Arial" w:cs="Arial"/>
                <w:b/>
                <w:i/>
                <w:sz w:val="32"/>
              </w:rPr>
            </w:pPr>
          </w:p>
        </w:tc>
        <w:tc>
          <w:tcPr>
            <w:tcW w:w="12210" w:type="dxa"/>
            <w:tcBorders>
              <w:left w:val="single" w:sz="4" w:space="0" w:color="auto"/>
            </w:tcBorders>
            <w:shd w:val="clear" w:color="auto" w:fill="auto"/>
          </w:tcPr>
          <w:p w:rsidR="002858D3" w:rsidRPr="00A83D5B" w:rsidRDefault="00152A04" w:rsidP="00A83D5B">
            <w:pPr>
              <w:pStyle w:val="GhanaNormal"/>
              <w:spacing w:before="120"/>
              <w:ind w:left="0"/>
              <w:rPr>
                <w:rFonts w:ascii="Arial" w:hAnsi="Arial" w:cs="Arial"/>
                <w:b/>
                <w:sz w:val="20"/>
              </w:rPr>
            </w:pPr>
            <w:r w:rsidRPr="00A83D5B">
              <w:rPr>
                <w:rFonts w:ascii="Arial" w:hAnsi="Arial" w:cs="Arial"/>
                <w:b/>
                <w:sz w:val="20"/>
              </w:rPr>
              <w:t>EFFECTIVE COORDINATION OF THE C</w:t>
            </w:r>
            <w:r w:rsidR="00286EF7">
              <w:rPr>
                <w:rFonts w:ascii="Arial" w:hAnsi="Arial" w:cs="Arial"/>
                <w:b/>
                <w:sz w:val="20"/>
              </w:rPr>
              <w:t>HILD AND FAMILY WELFARE</w:t>
            </w:r>
            <w:r w:rsidRPr="00A83D5B">
              <w:rPr>
                <w:rFonts w:ascii="Arial" w:hAnsi="Arial" w:cs="Arial"/>
                <w:b/>
                <w:sz w:val="20"/>
              </w:rPr>
              <w:t xml:space="preserve"> SYSTEM AT ALL LEVELS</w:t>
            </w:r>
          </w:p>
          <w:p w:rsidR="002858D3" w:rsidRPr="00A83D5B" w:rsidRDefault="003A2418" w:rsidP="00A83D5B">
            <w:pPr>
              <w:pStyle w:val="GhanaNormal"/>
              <w:ind w:left="0"/>
              <w:rPr>
                <w:rFonts w:ascii="Arial" w:hAnsi="Arial" w:cs="Arial"/>
                <w:b/>
                <w:sz w:val="20"/>
              </w:rPr>
            </w:pPr>
            <w:r w:rsidRPr="00A83D5B">
              <w:rPr>
                <w:rFonts w:ascii="Arial" w:hAnsi="Arial" w:cs="Arial"/>
                <w:b/>
                <w:sz w:val="20"/>
              </w:rPr>
              <w:t xml:space="preserve">Regular coordination and improved information and data management </w:t>
            </w:r>
          </w:p>
          <w:p w:rsidR="002858D3" w:rsidRPr="00A83D5B" w:rsidRDefault="003A2418" w:rsidP="002B7493">
            <w:pPr>
              <w:rPr>
                <w:rFonts w:eastAsia="MS Mincho" w:cs="Arial"/>
                <w:sz w:val="20"/>
              </w:rPr>
            </w:pPr>
            <w:r w:rsidRPr="00A83D5B">
              <w:rPr>
                <w:rFonts w:cs="Arial"/>
                <w:sz w:val="20"/>
              </w:rPr>
              <w:t>Each Ministry, Department and Agency implementing the Policy shall monitor its performance, analyse shortcomings and address these to contribute to the Policy objectives. Policy implementation shall be monitored and coordinated at national level by the Department of Children.</w:t>
            </w:r>
            <w:r w:rsidR="002B7493">
              <w:rPr>
                <w:rFonts w:cs="Arial"/>
                <w:sz w:val="20"/>
              </w:rPr>
              <w:t xml:space="preserve"> </w:t>
            </w:r>
            <w:r w:rsidRPr="00A83D5B">
              <w:rPr>
                <w:rFonts w:cs="Arial"/>
                <w:sz w:val="20"/>
              </w:rPr>
              <w:t xml:space="preserve">A time-bound, costed Action Plan for the implementation of the Policy shall be developed by the Department of Children in consultation with key state institutions and other actors. Implementation of the Action Plan shall be monitored at least every 6 months, based on inputs and up-dates from all stakeholders. </w:t>
            </w:r>
            <w:r w:rsidRPr="00A83D5B">
              <w:rPr>
                <w:rFonts w:eastAsia="MS Mincho" w:cs="Arial"/>
                <w:sz w:val="20"/>
              </w:rPr>
              <w:t xml:space="preserve">A comprehensive information management system for child protection shall be established for purpose of monitoring, analysis and planning, based on improved processes for information and routine data collection and analysis at local level and of specialized services. </w:t>
            </w:r>
          </w:p>
        </w:tc>
      </w:tr>
      <w:tr w:rsidR="00764240" w:rsidRPr="00A83D5B" w:rsidTr="00A83D5B">
        <w:trPr>
          <w:trHeight w:val="279"/>
        </w:trPr>
        <w:tc>
          <w:tcPr>
            <w:tcW w:w="3387" w:type="dxa"/>
            <w:tcBorders>
              <w:left w:val="single" w:sz="4" w:space="0" w:color="auto"/>
              <w:bottom w:val="single" w:sz="4" w:space="0" w:color="auto"/>
              <w:right w:val="single" w:sz="4" w:space="0" w:color="auto"/>
            </w:tcBorders>
            <w:shd w:val="clear" w:color="auto" w:fill="F2F2F2"/>
            <w:vAlign w:val="center"/>
          </w:tcPr>
          <w:p w:rsidR="002858D3" w:rsidRPr="00A83D5B" w:rsidRDefault="002858D3" w:rsidP="00A83D5B">
            <w:pPr>
              <w:pStyle w:val="GhanaNormal"/>
              <w:spacing w:after="0"/>
              <w:jc w:val="right"/>
              <w:rPr>
                <w:rFonts w:ascii="Arial" w:hAnsi="Arial" w:cs="Arial"/>
                <w:b/>
                <w:i/>
                <w:color w:val="000000"/>
                <w:sz w:val="20"/>
              </w:rPr>
            </w:pPr>
            <w:r w:rsidRPr="00A83D5B">
              <w:rPr>
                <w:rFonts w:ascii="Arial" w:hAnsi="Arial" w:cs="Arial"/>
                <w:b/>
                <w:i/>
                <w:color w:val="000000"/>
                <w:sz w:val="20"/>
              </w:rPr>
              <w:t>ACCOUNTABLE:</w:t>
            </w:r>
          </w:p>
        </w:tc>
        <w:tc>
          <w:tcPr>
            <w:tcW w:w="12210" w:type="dxa"/>
            <w:tcBorders>
              <w:left w:val="single" w:sz="4" w:space="0" w:color="auto"/>
            </w:tcBorders>
            <w:shd w:val="clear" w:color="auto" w:fill="auto"/>
          </w:tcPr>
          <w:p w:rsidR="002858D3" w:rsidRPr="00A83D5B" w:rsidRDefault="006563DD" w:rsidP="00A83D5B">
            <w:pPr>
              <w:pStyle w:val="GhanaNormal"/>
              <w:spacing w:before="120"/>
              <w:ind w:left="0"/>
              <w:rPr>
                <w:rFonts w:ascii="Arial" w:hAnsi="Arial" w:cs="Arial"/>
                <w:sz w:val="20"/>
              </w:rPr>
            </w:pPr>
            <w:r>
              <w:rPr>
                <w:rFonts w:ascii="Arial" w:hAnsi="Arial" w:cs="Arial"/>
                <w:b/>
                <w:sz w:val="20"/>
              </w:rPr>
              <w:t>MOGCSP</w:t>
            </w:r>
          </w:p>
        </w:tc>
      </w:tr>
    </w:tbl>
    <w:p w:rsidR="00B60194" w:rsidRPr="00BA50B5" w:rsidRDefault="00B60194" w:rsidP="00B60194">
      <w:pPr>
        <w:pStyle w:val="GhanaNormal"/>
        <w:spacing w:after="0"/>
        <w:rPr>
          <w:rFonts w:ascii="Arial" w:hAnsi="Arial" w:cs="Arial"/>
          <w:sz w:val="20"/>
        </w:rPr>
      </w:pPr>
    </w:p>
    <w:tbl>
      <w:tblPr>
        <w:tblpPr w:leftFromText="180" w:rightFromText="180" w:vertAnchor="text" w:horzAnchor="margin" w:tblpX="-486" w:tblpY="108"/>
        <w:tblW w:w="1558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27"/>
        <w:gridCol w:w="1311"/>
        <w:gridCol w:w="6026"/>
        <w:gridCol w:w="540"/>
        <w:gridCol w:w="1260"/>
        <w:gridCol w:w="1710"/>
        <w:gridCol w:w="424"/>
        <w:gridCol w:w="1016"/>
        <w:gridCol w:w="293"/>
        <w:gridCol w:w="293"/>
        <w:gridCol w:w="293"/>
        <w:gridCol w:w="293"/>
      </w:tblGrid>
      <w:tr w:rsidR="0049303C" w:rsidRPr="00A83D5B" w:rsidTr="00A83D5B">
        <w:trPr>
          <w:trHeight w:val="684"/>
        </w:trPr>
        <w:tc>
          <w:tcPr>
            <w:tcW w:w="212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jc w:val="center"/>
              <w:rPr>
                <w:rFonts w:cs="Arial"/>
                <w:b/>
                <w:bCs/>
                <w:i/>
                <w:iCs/>
                <w:sz w:val="20"/>
                <w:szCs w:val="20"/>
              </w:rPr>
            </w:pPr>
            <w:r>
              <w:rPr>
                <w:rFonts w:cs="Arial"/>
                <w:b/>
                <w:bCs/>
                <w:i/>
                <w:iCs/>
                <w:sz w:val="20"/>
                <w:szCs w:val="20"/>
              </w:rPr>
              <w:t xml:space="preserve">Strategy </w:t>
            </w:r>
            <w:r w:rsidRPr="00A83D5B">
              <w:rPr>
                <w:rFonts w:cs="Arial"/>
                <w:b/>
                <w:bCs/>
                <w:i/>
                <w:iCs/>
                <w:sz w:val="20"/>
                <w:szCs w:val="20"/>
              </w:rPr>
              <w:t>PI</w:t>
            </w:r>
          </w:p>
        </w:tc>
        <w:tc>
          <w:tcPr>
            <w:tcW w:w="1311" w:type="dxa"/>
            <w:tcBorders>
              <w:top w:val="single" w:sz="8" w:space="0" w:color="000000"/>
              <w:bottom w:val="single" w:sz="8" w:space="0" w:color="000000"/>
              <w:right w:val="single" w:sz="24" w:space="0" w:color="000000"/>
            </w:tcBorders>
            <w:shd w:val="clear" w:color="auto" w:fill="D9D9D9"/>
            <w:vAlign w:val="center"/>
          </w:tcPr>
          <w:p w:rsidR="0049303C" w:rsidRPr="00A83D5B" w:rsidRDefault="0049303C" w:rsidP="0049303C">
            <w:pPr>
              <w:jc w:val="center"/>
              <w:rPr>
                <w:rFonts w:cs="Arial"/>
                <w:b/>
                <w:bCs/>
                <w:i/>
                <w:iCs/>
                <w:sz w:val="20"/>
                <w:szCs w:val="20"/>
              </w:rPr>
            </w:pPr>
            <w:r w:rsidRPr="00A83D5B">
              <w:rPr>
                <w:rFonts w:cs="Arial"/>
                <w:b/>
                <w:bCs/>
                <w:i/>
                <w:iCs/>
                <w:sz w:val="20"/>
                <w:szCs w:val="20"/>
              </w:rPr>
              <w:t>Target</w:t>
            </w:r>
          </w:p>
        </w:tc>
        <w:tc>
          <w:tcPr>
            <w:tcW w:w="6026" w:type="dxa"/>
            <w:tcBorders>
              <w:top w:val="single" w:sz="8" w:space="0" w:color="000000"/>
              <w:left w:val="single" w:sz="24" w:space="0" w:color="000000"/>
              <w:bottom w:val="single" w:sz="8" w:space="0" w:color="000000"/>
              <w:right w:val="single" w:sz="8" w:space="0" w:color="000000"/>
            </w:tcBorders>
            <w:shd w:val="clear" w:color="auto" w:fill="D9D9D9"/>
            <w:vAlign w:val="center"/>
          </w:tcPr>
          <w:p w:rsidR="0049303C" w:rsidRPr="00A83D5B" w:rsidRDefault="0049303C" w:rsidP="0049303C">
            <w:pPr>
              <w:jc w:val="center"/>
              <w:rPr>
                <w:rFonts w:cs="Arial"/>
                <w:b/>
                <w:bCs/>
                <w:i/>
                <w:iCs/>
                <w:sz w:val="20"/>
                <w:szCs w:val="20"/>
              </w:rPr>
            </w:pPr>
            <w:r>
              <w:rPr>
                <w:rFonts w:cs="Arial"/>
                <w:b/>
                <w:bCs/>
                <w:i/>
                <w:iCs/>
                <w:sz w:val="20"/>
                <w:szCs w:val="20"/>
              </w:rPr>
              <w:t>Initiatives</w:t>
            </w:r>
          </w:p>
        </w:tc>
        <w:tc>
          <w:tcPr>
            <w:tcW w:w="540" w:type="dxa"/>
            <w:tcBorders>
              <w:top w:val="single" w:sz="8" w:space="0" w:color="000000"/>
              <w:bottom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CP</w:t>
            </w:r>
          </w:p>
          <w:p w:rsidR="0049303C" w:rsidRPr="00A83D5B" w:rsidRDefault="0049303C" w:rsidP="0049303C">
            <w:pPr>
              <w:ind w:left="-108" w:right="-108"/>
              <w:jc w:val="center"/>
              <w:rPr>
                <w:rFonts w:cs="Arial"/>
                <w:b/>
                <w:bCs/>
                <w:i/>
                <w:iCs/>
                <w:sz w:val="20"/>
                <w:szCs w:val="20"/>
              </w:rPr>
            </w:pPr>
            <w:r w:rsidRPr="00A83D5B">
              <w:rPr>
                <w:rFonts w:cs="Arial"/>
                <w:b/>
                <w:bCs/>
                <w:i/>
                <w:iCs/>
                <w:sz w:val="20"/>
                <w:szCs w:val="20"/>
              </w:rPr>
              <w:t>%</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jc w:val="center"/>
              <w:rPr>
                <w:rFonts w:cs="Arial"/>
                <w:b/>
                <w:bCs/>
                <w:i/>
                <w:iCs/>
                <w:sz w:val="20"/>
                <w:szCs w:val="20"/>
              </w:rPr>
            </w:pPr>
            <w:r w:rsidRPr="00A83D5B">
              <w:rPr>
                <w:rFonts w:cs="Arial"/>
                <w:b/>
                <w:bCs/>
                <w:i/>
                <w:iCs/>
                <w:sz w:val="20"/>
                <w:szCs w:val="20"/>
              </w:rPr>
              <w:t>Resp</w:t>
            </w:r>
          </w:p>
        </w:tc>
        <w:tc>
          <w:tcPr>
            <w:tcW w:w="1710" w:type="dxa"/>
            <w:tcBorders>
              <w:top w:val="single" w:sz="8" w:space="0" w:color="000000"/>
              <w:bottom w:val="single" w:sz="8" w:space="0" w:color="000000"/>
            </w:tcBorders>
            <w:shd w:val="clear" w:color="auto" w:fill="D9D9D9"/>
            <w:vAlign w:val="center"/>
          </w:tcPr>
          <w:p w:rsidR="0049303C" w:rsidRPr="00A83D5B" w:rsidRDefault="0049303C" w:rsidP="0049303C">
            <w:pPr>
              <w:jc w:val="center"/>
              <w:rPr>
                <w:rFonts w:cs="Arial"/>
                <w:b/>
                <w:bCs/>
                <w:i/>
                <w:iCs/>
                <w:sz w:val="20"/>
                <w:szCs w:val="20"/>
              </w:rPr>
            </w:pPr>
            <w:r w:rsidRPr="00A83D5B">
              <w:rPr>
                <w:rFonts w:cs="Arial"/>
                <w:b/>
                <w:bCs/>
                <w:i/>
                <w:iCs/>
                <w:sz w:val="20"/>
                <w:szCs w:val="20"/>
              </w:rPr>
              <w:t>Supp</w:t>
            </w:r>
          </w:p>
        </w:tc>
        <w:tc>
          <w:tcPr>
            <w:tcW w:w="42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SJO</w:t>
            </w:r>
          </w:p>
        </w:tc>
        <w:tc>
          <w:tcPr>
            <w:tcW w:w="1016" w:type="dxa"/>
            <w:tcBorders>
              <w:top w:val="single" w:sz="8" w:space="0" w:color="000000"/>
              <w:bottom w:val="single" w:sz="8" w:space="0" w:color="000000"/>
            </w:tcBorders>
            <w:shd w:val="clear" w:color="auto" w:fill="D9D9D9"/>
            <w:vAlign w:val="center"/>
          </w:tcPr>
          <w:p w:rsidR="0049303C" w:rsidRPr="00A83D5B" w:rsidRDefault="0049303C" w:rsidP="0049303C">
            <w:pPr>
              <w:ind w:left="-109" w:right="-108"/>
              <w:jc w:val="center"/>
              <w:rPr>
                <w:rFonts w:cs="Arial"/>
                <w:b/>
                <w:bCs/>
                <w:i/>
                <w:iCs/>
                <w:sz w:val="20"/>
                <w:szCs w:val="20"/>
              </w:rPr>
            </w:pPr>
            <w:r w:rsidRPr="00A83D5B">
              <w:rPr>
                <w:rFonts w:cs="Arial"/>
                <w:b/>
                <w:bCs/>
                <w:i/>
                <w:iCs/>
                <w:sz w:val="20"/>
                <w:szCs w:val="20"/>
              </w:rPr>
              <w:t>Cost</w:t>
            </w:r>
          </w:p>
          <w:p w:rsidR="0049303C" w:rsidRPr="00A83D5B" w:rsidRDefault="0049303C" w:rsidP="0049303C">
            <w:pPr>
              <w:ind w:left="-108" w:right="-108"/>
              <w:jc w:val="center"/>
              <w:rPr>
                <w:rFonts w:cs="Arial"/>
                <w:b/>
                <w:bCs/>
                <w:i/>
                <w:iCs/>
                <w:sz w:val="20"/>
                <w:szCs w:val="20"/>
              </w:rPr>
            </w:pPr>
            <w:r w:rsidRPr="00A83D5B">
              <w:rPr>
                <w:rFonts w:cs="Arial"/>
                <w:b/>
                <w:bCs/>
                <w:i/>
                <w:iCs/>
                <w:sz w:val="20"/>
                <w:szCs w:val="20"/>
              </w:rPr>
              <w:t>GH¢000</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17</w:t>
            </w:r>
          </w:p>
        </w:tc>
        <w:tc>
          <w:tcPr>
            <w:tcW w:w="293" w:type="dxa"/>
            <w:tcBorders>
              <w:top w:val="single" w:sz="8" w:space="0" w:color="000000"/>
              <w:bottom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18</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19</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49303C" w:rsidRPr="00A83D5B" w:rsidRDefault="0049303C" w:rsidP="0049303C">
            <w:pPr>
              <w:ind w:left="-108" w:right="-108"/>
              <w:jc w:val="center"/>
              <w:rPr>
                <w:rFonts w:cs="Arial"/>
                <w:b/>
                <w:bCs/>
                <w:i/>
                <w:iCs/>
                <w:sz w:val="20"/>
                <w:szCs w:val="20"/>
              </w:rPr>
            </w:pPr>
            <w:r w:rsidRPr="00A83D5B">
              <w:rPr>
                <w:rFonts w:cs="Arial"/>
                <w:b/>
                <w:bCs/>
                <w:i/>
                <w:iCs/>
                <w:sz w:val="20"/>
                <w:szCs w:val="20"/>
              </w:rPr>
              <w:t>20</w:t>
            </w:r>
          </w:p>
        </w:tc>
      </w:tr>
      <w:tr w:rsidR="00F362A5" w:rsidRPr="00A83D5B" w:rsidTr="00A11004">
        <w:trPr>
          <w:trHeight w:val="567"/>
        </w:trPr>
        <w:tc>
          <w:tcPr>
            <w:tcW w:w="2127" w:type="dxa"/>
            <w:vMerge w:val="restart"/>
            <w:tcBorders>
              <w:left w:val="single" w:sz="8" w:space="0" w:color="000000"/>
              <w:right w:val="single" w:sz="8" w:space="0" w:color="000000"/>
            </w:tcBorders>
            <w:shd w:val="clear" w:color="auto" w:fill="F2F2F2"/>
          </w:tcPr>
          <w:p w:rsidR="00C84CD7" w:rsidRPr="00F966CB" w:rsidRDefault="00F362A5" w:rsidP="00F362A5">
            <w:pPr>
              <w:spacing w:after="0"/>
              <w:ind w:left="-27"/>
              <w:jc w:val="left"/>
              <w:rPr>
                <w:rFonts w:eastAsia="Times New Roman" w:cs="Arial"/>
                <w:sz w:val="20"/>
                <w:szCs w:val="20"/>
                <w:lang w:val="en-GB"/>
              </w:rPr>
            </w:pPr>
            <w:r w:rsidRPr="00A83D5B">
              <w:rPr>
                <w:rFonts w:cs="Arial"/>
                <w:b/>
                <w:sz w:val="20"/>
                <w:szCs w:val="20"/>
                <w:lang w:val="en-GB"/>
              </w:rPr>
              <w:t>A.</w:t>
            </w:r>
            <w:r w:rsidRPr="00A83D5B">
              <w:t xml:space="preserve"> </w:t>
            </w:r>
            <w:r w:rsidR="00C84CD7" w:rsidRPr="00396CB9">
              <w:rPr>
                <w:rFonts w:eastAsia="Times New Roman" w:cs="Arial"/>
                <w:b/>
                <w:sz w:val="20"/>
                <w:szCs w:val="20"/>
                <w:lang w:val="en-GB"/>
              </w:rPr>
              <w:t xml:space="preserve">% of CPCs submitting </w:t>
            </w:r>
            <w:r w:rsidR="00396CB9">
              <w:rPr>
                <w:rFonts w:eastAsia="Times New Roman" w:cs="Arial"/>
                <w:b/>
                <w:sz w:val="20"/>
                <w:szCs w:val="20"/>
                <w:lang w:val="en-GB"/>
              </w:rPr>
              <w:t xml:space="preserve">quarterly </w:t>
            </w:r>
            <w:r w:rsidR="00C84CD7" w:rsidRPr="00396CB9">
              <w:rPr>
                <w:rFonts w:eastAsia="Times New Roman" w:cs="Arial"/>
                <w:b/>
                <w:sz w:val="20"/>
                <w:szCs w:val="20"/>
                <w:lang w:val="en-GB"/>
              </w:rPr>
              <w:t>reports</w:t>
            </w:r>
            <w:r w:rsidR="00396CB9">
              <w:rPr>
                <w:rFonts w:eastAsia="Times New Roman" w:cs="Arial"/>
                <w:sz w:val="20"/>
                <w:szCs w:val="20"/>
                <w:lang w:val="en-GB"/>
              </w:rPr>
              <w:t xml:space="preserve"> on time and according to standards </w:t>
            </w:r>
            <w:r w:rsidR="00B1153E">
              <w:rPr>
                <w:rFonts w:eastAsia="Times New Roman" w:cs="Arial"/>
                <w:sz w:val="20"/>
                <w:szCs w:val="20"/>
                <w:lang w:val="en-GB"/>
              </w:rPr>
              <w:t>%</w:t>
            </w:r>
            <w:r w:rsidR="00396CB9">
              <w:rPr>
                <w:rFonts w:eastAsia="Times New Roman" w:cs="Arial"/>
                <w:sz w:val="20"/>
                <w:szCs w:val="20"/>
                <w:lang w:val="en-GB"/>
              </w:rPr>
              <w:t>R</w:t>
            </w:r>
            <w:r w:rsidR="00B1153E">
              <w:rPr>
                <w:rFonts w:eastAsia="Times New Roman" w:cs="Arial"/>
                <w:sz w:val="20"/>
                <w:szCs w:val="20"/>
                <w:lang w:val="en-GB"/>
              </w:rPr>
              <w:t>egional  / % District</w:t>
            </w:r>
            <w:r w:rsidR="00C84CD7">
              <w:rPr>
                <w:rFonts w:eastAsia="Times New Roman" w:cs="Arial"/>
                <w:sz w:val="20"/>
                <w:szCs w:val="20"/>
                <w:lang w:val="en-GB"/>
              </w:rPr>
              <w:t xml:space="preserve">  </w:t>
            </w:r>
          </w:p>
          <w:p w:rsidR="00F362A5" w:rsidRPr="00C13717"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Default="00F362A5" w:rsidP="00F362A5">
            <w:pPr>
              <w:pStyle w:val="ListParagraph"/>
              <w:numPr>
                <w:ilvl w:val="0"/>
                <w:numId w:val="0"/>
              </w:numPr>
              <w:spacing w:after="0"/>
              <w:ind w:left="-27"/>
              <w:jc w:val="left"/>
              <w:rPr>
                <w:rFonts w:eastAsia="Times New Roman" w:cs="Arial"/>
                <w:szCs w:val="20"/>
                <w:lang w:val="en-GB"/>
              </w:rPr>
            </w:pPr>
          </w:p>
          <w:p w:rsidR="00F362A5" w:rsidRPr="00C13717" w:rsidRDefault="00F362A5" w:rsidP="00F362A5">
            <w:pPr>
              <w:pStyle w:val="StyletextErasMediumITC11ptAfter6pt"/>
              <w:spacing w:after="0"/>
              <w:ind w:right="-74"/>
              <w:jc w:val="left"/>
              <w:rPr>
                <w:rFonts w:ascii="Arial" w:hAnsi="Arial" w:cs="Arial"/>
                <w:color w:val="auto"/>
                <w:sz w:val="20"/>
                <w:lang w:val="en-GB"/>
              </w:rPr>
            </w:pPr>
          </w:p>
          <w:p w:rsidR="00F362A5" w:rsidRPr="00A83D5B" w:rsidRDefault="00F362A5" w:rsidP="00F362A5">
            <w:pPr>
              <w:spacing w:after="0"/>
              <w:jc w:val="left"/>
              <w:rPr>
                <w:rFonts w:cs="Arial"/>
                <w:sz w:val="20"/>
                <w:szCs w:val="20"/>
              </w:rPr>
            </w:pPr>
          </w:p>
        </w:tc>
        <w:tc>
          <w:tcPr>
            <w:tcW w:w="1311" w:type="dxa"/>
            <w:vMerge w:val="restart"/>
            <w:tcBorders>
              <w:top w:val="single" w:sz="8" w:space="0" w:color="000000"/>
              <w:bottom w:val="single" w:sz="8" w:space="0" w:color="000000"/>
              <w:right w:val="single" w:sz="24" w:space="0" w:color="000000"/>
            </w:tcBorders>
            <w:shd w:val="clear" w:color="auto" w:fill="F2F2F2"/>
          </w:tcPr>
          <w:p w:rsidR="00F362A5" w:rsidRPr="00A83D5B" w:rsidRDefault="00F362A5" w:rsidP="00F362A5">
            <w:pPr>
              <w:spacing w:after="0"/>
              <w:jc w:val="left"/>
              <w:rPr>
                <w:rFonts w:cs="Arial"/>
                <w:sz w:val="20"/>
                <w:szCs w:val="20"/>
                <w:lang w:val="es-US"/>
              </w:rPr>
            </w:pPr>
            <w:r w:rsidRPr="00A83D5B">
              <w:rPr>
                <w:rFonts w:cs="Arial"/>
                <w:sz w:val="20"/>
                <w:szCs w:val="20"/>
                <w:lang w:val="es-US"/>
              </w:rPr>
              <w:t xml:space="preserve">BL= </w:t>
            </w:r>
            <w:r w:rsidR="00396CB9">
              <w:rPr>
                <w:rFonts w:cs="Arial"/>
                <w:sz w:val="20"/>
                <w:szCs w:val="20"/>
                <w:lang w:val="es-US"/>
              </w:rPr>
              <w:t>NA</w:t>
            </w:r>
          </w:p>
          <w:p w:rsidR="00F362A5" w:rsidRPr="00A83D5B" w:rsidRDefault="00F362A5" w:rsidP="00F362A5">
            <w:pPr>
              <w:spacing w:after="0"/>
              <w:jc w:val="left"/>
              <w:rPr>
                <w:rFonts w:cs="Arial"/>
                <w:sz w:val="20"/>
                <w:szCs w:val="20"/>
                <w:lang w:val="es-US"/>
              </w:rPr>
            </w:pPr>
            <w:r w:rsidRPr="00A83D5B">
              <w:rPr>
                <w:rFonts w:cs="Arial"/>
                <w:sz w:val="20"/>
                <w:szCs w:val="20"/>
                <w:lang w:val="es-US"/>
              </w:rPr>
              <w:t xml:space="preserve">17= </w:t>
            </w:r>
            <w:r w:rsidR="00396CB9">
              <w:rPr>
                <w:rFonts w:cs="Arial"/>
                <w:sz w:val="20"/>
                <w:szCs w:val="20"/>
                <w:lang w:val="es-US"/>
              </w:rPr>
              <w:t>80/80</w:t>
            </w:r>
          </w:p>
          <w:p w:rsidR="00F362A5" w:rsidRPr="00A83D5B" w:rsidRDefault="00F362A5" w:rsidP="00F362A5">
            <w:pPr>
              <w:spacing w:after="0"/>
              <w:jc w:val="left"/>
              <w:rPr>
                <w:rFonts w:cs="Arial"/>
                <w:sz w:val="20"/>
                <w:szCs w:val="20"/>
                <w:lang w:val="es-US"/>
              </w:rPr>
            </w:pPr>
            <w:r w:rsidRPr="00A83D5B">
              <w:rPr>
                <w:rFonts w:cs="Arial"/>
                <w:sz w:val="20"/>
                <w:szCs w:val="20"/>
                <w:lang w:val="es-US"/>
              </w:rPr>
              <w:t xml:space="preserve">18= </w:t>
            </w:r>
            <w:r w:rsidR="00396CB9">
              <w:rPr>
                <w:rFonts w:cs="Arial"/>
                <w:sz w:val="20"/>
                <w:szCs w:val="20"/>
                <w:lang w:val="es-US"/>
              </w:rPr>
              <w:t>80/80</w:t>
            </w:r>
          </w:p>
          <w:p w:rsidR="00F362A5" w:rsidRPr="00A83D5B" w:rsidRDefault="00F362A5" w:rsidP="00F362A5">
            <w:pPr>
              <w:spacing w:after="0"/>
              <w:jc w:val="left"/>
              <w:rPr>
                <w:rFonts w:cs="Arial"/>
                <w:sz w:val="20"/>
                <w:szCs w:val="20"/>
                <w:lang w:val="es-US"/>
              </w:rPr>
            </w:pPr>
            <w:r w:rsidRPr="00A83D5B">
              <w:rPr>
                <w:rFonts w:cs="Arial"/>
                <w:sz w:val="20"/>
                <w:szCs w:val="20"/>
                <w:lang w:val="es-US"/>
              </w:rPr>
              <w:t xml:space="preserve">19= </w:t>
            </w:r>
            <w:r w:rsidR="00396CB9">
              <w:rPr>
                <w:rFonts w:cs="Arial"/>
                <w:sz w:val="20"/>
                <w:szCs w:val="20"/>
                <w:lang w:val="es-US"/>
              </w:rPr>
              <w:t>80/80</w:t>
            </w:r>
          </w:p>
          <w:p w:rsidR="00F362A5" w:rsidRPr="00A83D5B" w:rsidRDefault="00F362A5" w:rsidP="00F362A5">
            <w:pPr>
              <w:spacing w:after="0"/>
              <w:jc w:val="left"/>
              <w:rPr>
                <w:rFonts w:cs="Arial"/>
                <w:sz w:val="20"/>
                <w:szCs w:val="20"/>
                <w:lang w:val="es-US"/>
              </w:rPr>
            </w:pPr>
            <w:r w:rsidRPr="00A83D5B">
              <w:rPr>
                <w:rFonts w:cs="Arial"/>
                <w:sz w:val="20"/>
                <w:szCs w:val="20"/>
                <w:lang w:val="es-US"/>
              </w:rPr>
              <w:t xml:space="preserve">20= </w:t>
            </w:r>
            <w:r w:rsidR="00396CB9">
              <w:rPr>
                <w:rFonts w:cs="Arial"/>
                <w:sz w:val="20"/>
                <w:szCs w:val="20"/>
                <w:lang w:val="es-US"/>
              </w:rPr>
              <w:t>80/80</w:t>
            </w: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lang w:val="es-US"/>
              </w:rPr>
            </w:pPr>
          </w:p>
          <w:p w:rsidR="00F362A5" w:rsidRPr="00A83D5B" w:rsidRDefault="00F362A5" w:rsidP="00F362A5">
            <w:pPr>
              <w:spacing w:after="0"/>
              <w:jc w:val="left"/>
              <w:rPr>
                <w:rFonts w:cs="Arial"/>
                <w:sz w:val="20"/>
                <w:szCs w:val="20"/>
              </w:rPr>
            </w:pPr>
          </w:p>
        </w:tc>
        <w:tc>
          <w:tcPr>
            <w:tcW w:w="6026" w:type="dxa"/>
            <w:tcBorders>
              <w:left w:val="single" w:sz="24" w:space="0" w:color="000000"/>
              <w:right w:val="single" w:sz="8" w:space="0" w:color="000000"/>
            </w:tcBorders>
            <w:shd w:val="clear" w:color="auto" w:fill="auto"/>
            <w:vAlign w:val="center"/>
          </w:tcPr>
          <w:p w:rsidR="00F362A5" w:rsidRPr="00A83D5B" w:rsidRDefault="00F362A5" w:rsidP="004451A3">
            <w:pPr>
              <w:pStyle w:val="ListParagraph"/>
              <w:numPr>
                <w:ilvl w:val="0"/>
                <w:numId w:val="25"/>
              </w:numPr>
              <w:ind w:left="320"/>
              <w:jc w:val="left"/>
              <w:rPr>
                <w:rFonts w:cs="Arial"/>
              </w:rPr>
            </w:pPr>
            <w:r w:rsidRPr="00A83D5B">
              <w:rPr>
                <w:rFonts w:cs="Arial"/>
                <w:b/>
              </w:rPr>
              <w:t>Hold NCPC meetings</w:t>
            </w:r>
            <w:r w:rsidRPr="00A83D5B">
              <w:rPr>
                <w:rFonts w:cs="Arial"/>
              </w:rPr>
              <w:t xml:space="preserve"> as per ToR; inaugurate and validate the TOR for the NCPC; hold </w:t>
            </w:r>
            <w:r>
              <w:rPr>
                <w:rFonts w:cs="Arial"/>
              </w:rPr>
              <w:t>quarterly</w:t>
            </w:r>
            <w:r w:rsidRPr="00A83D5B">
              <w:rPr>
                <w:rFonts w:cs="Arial"/>
              </w:rPr>
              <w:t xml:space="preserve"> meetings for NCPC</w:t>
            </w:r>
          </w:p>
        </w:tc>
        <w:tc>
          <w:tcPr>
            <w:tcW w:w="540" w:type="dxa"/>
            <w:shd w:val="clear" w:color="auto" w:fill="auto"/>
            <w:vAlign w:val="center"/>
          </w:tcPr>
          <w:p w:rsidR="00F362A5" w:rsidRPr="00A83D5B" w:rsidRDefault="00F362A5" w:rsidP="00F362A5">
            <w:pPr>
              <w:spacing w:after="0"/>
              <w:ind w:left="-108" w:right="-108"/>
              <w:jc w:val="center"/>
              <w:rPr>
                <w:rFonts w:cs="Arial"/>
                <w:sz w:val="20"/>
                <w:szCs w:val="20"/>
              </w:rPr>
            </w:pPr>
            <w:r>
              <w:rPr>
                <w:rFonts w:cs="Arial"/>
                <w:sz w:val="20"/>
                <w:szCs w:val="20"/>
              </w:rPr>
              <w:t>75</w:t>
            </w:r>
          </w:p>
        </w:tc>
        <w:tc>
          <w:tcPr>
            <w:tcW w:w="1260" w:type="dxa"/>
            <w:tcBorders>
              <w:left w:val="single" w:sz="8" w:space="0" w:color="000000"/>
              <w:right w:val="single" w:sz="8" w:space="0" w:color="000000"/>
            </w:tcBorders>
            <w:shd w:val="clear" w:color="auto" w:fill="auto"/>
            <w:vAlign w:val="center"/>
          </w:tcPr>
          <w:p w:rsidR="00F362A5" w:rsidRPr="00A83D5B" w:rsidRDefault="00F362A5" w:rsidP="00F362A5">
            <w:pPr>
              <w:jc w:val="center"/>
              <w:rPr>
                <w:rFonts w:cs="Arial"/>
                <w:sz w:val="20"/>
                <w:szCs w:val="20"/>
              </w:rPr>
            </w:pPr>
            <w:r>
              <w:rPr>
                <w:rFonts w:cs="Arial"/>
                <w:sz w:val="20"/>
              </w:rPr>
              <w:t>MOGCSP</w:t>
            </w:r>
          </w:p>
        </w:tc>
        <w:tc>
          <w:tcPr>
            <w:tcW w:w="1710" w:type="dxa"/>
            <w:shd w:val="clear" w:color="auto" w:fill="auto"/>
            <w:vAlign w:val="center"/>
          </w:tcPr>
          <w:p w:rsidR="00F362A5" w:rsidRPr="00A83D5B" w:rsidRDefault="00DA42B9" w:rsidP="00F362A5">
            <w:pPr>
              <w:spacing w:after="0"/>
              <w:ind w:left="-108" w:right="-108"/>
              <w:jc w:val="center"/>
              <w:rPr>
                <w:rFonts w:cs="Arial"/>
                <w:sz w:val="20"/>
                <w:szCs w:val="20"/>
              </w:rPr>
            </w:pPr>
            <w:r>
              <w:rPr>
                <w:rFonts w:cs="Arial"/>
                <w:sz w:val="20"/>
              </w:rPr>
              <w:t>DOC</w:t>
            </w:r>
            <w:r w:rsidR="00F362A5" w:rsidRPr="00A83D5B">
              <w:rPr>
                <w:rFonts w:cs="Arial"/>
                <w:sz w:val="20"/>
              </w:rPr>
              <w:t>, MMDAs LGSS, Local NGOs, TAs, GES, GHS</w:t>
            </w:r>
          </w:p>
        </w:tc>
        <w:tc>
          <w:tcPr>
            <w:tcW w:w="424" w:type="dxa"/>
            <w:tcBorders>
              <w:left w:val="single" w:sz="8" w:space="0" w:color="000000"/>
              <w:right w:val="single" w:sz="8" w:space="0" w:color="000000"/>
            </w:tcBorders>
            <w:shd w:val="clear" w:color="auto" w:fill="auto"/>
            <w:vAlign w:val="center"/>
          </w:tcPr>
          <w:p w:rsidR="00F362A5" w:rsidRPr="00A83D5B" w:rsidRDefault="00B1153E" w:rsidP="00F362A5">
            <w:pPr>
              <w:spacing w:after="0"/>
              <w:ind w:left="-108" w:right="-108"/>
              <w:jc w:val="center"/>
              <w:rPr>
                <w:rFonts w:cs="Arial"/>
                <w:sz w:val="20"/>
                <w:szCs w:val="20"/>
              </w:rPr>
            </w:pPr>
            <w:r>
              <w:rPr>
                <w:rFonts w:cs="Arial"/>
                <w:sz w:val="20"/>
                <w:szCs w:val="20"/>
              </w:rPr>
              <w:t>J</w:t>
            </w:r>
          </w:p>
        </w:tc>
        <w:tc>
          <w:tcPr>
            <w:tcW w:w="1016" w:type="dxa"/>
            <w:shd w:val="clear" w:color="auto" w:fill="auto"/>
            <w:vAlign w:val="center"/>
          </w:tcPr>
          <w:p w:rsidR="00F362A5" w:rsidRPr="00A83D5B" w:rsidRDefault="00F362A5" w:rsidP="00F362A5">
            <w:pPr>
              <w:ind w:left="-108" w:right="-108"/>
              <w:jc w:val="center"/>
              <w:rPr>
                <w:rFonts w:cs="Arial"/>
                <w:sz w:val="20"/>
              </w:rPr>
            </w:pPr>
            <w:r>
              <w:rPr>
                <w:rFonts w:cs="Arial"/>
                <w:sz w:val="20"/>
              </w:rPr>
              <w:t>160</w:t>
            </w:r>
          </w:p>
        </w:tc>
        <w:tc>
          <w:tcPr>
            <w:tcW w:w="293" w:type="dxa"/>
            <w:tcBorders>
              <w:left w:val="single" w:sz="8" w:space="0" w:color="000000"/>
              <w:right w:val="single" w:sz="8" w:space="0" w:color="000000"/>
            </w:tcBorders>
            <w:shd w:val="clear" w:color="auto" w:fill="auto"/>
            <w:vAlign w:val="center"/>
          </w:tcPr>
          <w:p w:rsidR="00F362A5" w:rsidRPr="0013112C" w:rsidRDefault="00F362A5" w:rsidP="00F362A5">
            <w:pPr>
              <w:spacing w:after="0"/>
              <w:ind w:left="-108" w:right="-108"/>
              <w:jc w:val="center"/>
              <w:rPr>
                <w:rFonts w:cs="Arial"/>
                <w:sz w:val="20"/>
                <w:szCs w:val="20"/>
              </w:rPr>
            </w:pPr>
            <w:r w:rsidRPr="0013112C">
              <w:rPr>
                <w:rFonts w:cs="Arial"/>
                <w:sz w:val="20"/>
                <w:szCs w:val="20"/>
              </w:rPr>
              <w:t>X</w:t>
            </w:r>
          </w:p>
        </w:tc>
        <w:tc>
          <w:tcPr>
            <w:tcW w:w="293" w:type="dxa"/>
            <w:shd w:val="clear" w:color="auto" w:fill="auto"/>
            <w:vAlign w:val="center"/>
          </w:tcPr>
          <w:p w:rsidR="00F362A5" w:rsidRPr="0013112C" w:rsidRDefault="00F362A5" w:rsidP="00F362A5">
            <w:pPr>
              <w:spacing w:after="0"/>
              <w:ind w:left="-108" w:right="-108"/>
              <w:jc w:val="center"/>
              <w:rPr>
                <w:rFonts w:cs="Arial"/>
                <w:sz w:val="20"/>
                <w:szCs w:val="20"/>
              </w:rPr>
            </w:pPr>
            <w:r>
              <w:rPr>
                <w:rFonts w:cs="Arial"/>
                <w:sz w:val="20"/>
                <w:szCs w:val="20"/>
              </w:rPr>
              <w:t>X</w:t>
            </w:r>
          </w:p>
        </w:tc>
        <w:tc>
          <w:tcPr>
            <w:tcW w:w="293" w:type="dxa"/>
            <w:tcBorders>
              <w:left w:val="single" w:sz="8" w:space="0" w:color="000000"/>
              <w:right w:val="single" w:sz="8" w:space="0" w:color="000000"/>
            </w:tcBorders>
            <w:shd w:val="clear" w:color="auto" w:fill="auto"/>
            <w:vAlign w:val="center"/>
          </w:tcPr>
          <w:p w:rsidR="00F362A5" w:rsidRPr="0013112C" w:rsidRDefault="00F362A5" w:rsidP="00F362A5">
            <w:pPr>
              <w:spacing w:after="0"/>
              <w:ind w:left="-108" w:right="-108"/>
              <w:jc w:val="center"/>
              <w:rPr>
                <w:rFonts w:cs="Arial"/>
                <w:sz w:val="20"/>
                <w:szCs w:val="20"/>
              </w:rPr>
            </w:pPr>
            <w:r>
              <w:rPr>
                <w:rFonts w:cs="Arial"/>
                <w:sz w:val="20"/>
                <w:szCs w:val="20"/>
              </w:rPr>
              <w:t>X</w:t>
            </w:r>
          </w:p>
        </w:tc>
        <w:tc>
          <w:tcPr>
            <w:tcW w:w="293" w:type="dxa"/>
            <w:tcBorders>
              <w:left w:val="single" w:sz="8" w:space="0" w:color="000000"/>
              <w:right w:val="single" w:sz="8" w:space="0" w:color="000000"/>
            </w:tcBorders>
            <w:shd w:val="clear" w:color="auto" w:fill="auto"/>
            <w:vAlign w:val="center"/>
          </w:tcPr>
          <w:p w:rsidR="00F362A5" w:rsidRPr="00A83D5B" w:rsidRDefault="00F362A5" w:rsidP="00F362A5">
            <w:pPr>
              <w:spacing w:after="0"/>
              <w:ind w:left="-108" w:right="-108"/>
              <w:jc w:val="center"/>
              <w:rPr>
                <w:rFonts w:cs="Arial"/>
                <w:sz w:val="20"/>
                <w:szCs w:val="20"/>
              </w:rPr>
            </w:pPr>
            <w:r>
              <w:rPr>
                <w:rFonts w:cs="Arial"/>
                <w:sz w:val="20"/>
                <w:szCs w:val="20"/>
              </w:rPr>
              <w:t>X</w:t>
            </w:r>
          </w:p>
        </w:tc>
      </w:tr>
      <w:tr w:rsidR="00F362A5" w:rsidRPr="00A83D5B" w:rsidTr="00473888">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F362A5" w:rsidRPr="00A83D5B" w:rsidRDefault="00F362A5" w:rsidP="00F362A5">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F362A5" w:rsidRPr="00A83D5B" w:rsidRDefault="00F362A5" w:rsidP="00F362A5">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F362A5" w:rsidRPr="00A83D5B" w:rsidRDefault="008A7888" w:rsidP="004451A3">
            <w:pPr>
              <w:pStyle w:val="ListParagraph"/>
              <w:numPr>
                <w:ilvl w:val="0"/>
                <w:numId w:val="25"/>
              </w:numPr>
              <w:ind w:left="320"/>
              <w:jc w:val="left"/>
              <w:rPr>
                <w:rFonts w:cs="Arial"/>
              </w:rPr>
            </w:pPr>
            <w:r>
              <w:rPr>
                <w:rFonts w:cs="Arial"/>
                <w:b/>
              </w:rPr>
              <w:t xml:space="preserve">Hold </w:t>
            </w:r>
            <w:r w:rsidR="00F362A5" w:rsidRPr="00A83D5B">
              <w:rPr>
                <w:rFonts w:cs="Arial"/>
                <w:b/>
              </w:rPr>
              <w:t xml:space="preserve">CFWCC </w:t>
            </w:r>
            <w:r>
              <w:rPr>
                <w:rFonts w:cs="Arial"/>
                <w:b/>
              </w:rPr>
              <w:t xml:space="preserve">meetings </w:t>
            </w:r>
            <w:r w:rsidRPr="00BB2574">
              <w:rPr>
                <w:rFonts w:cs="Arial"/>
              </w:rPr>
              <w:t>as required</w:t>
            </w:r>
            <w:r>
              <w:rPr>
                <w:rFonts w:cs="Arial"/>
              </w:rPr>
              <w:t xml:space="preserve"> according to the ToR </w:t>
            </w:r>
            <w:r w:rsidR="00F362A5" w:rsidRPr="00B1153E">
              <w:rPr>
                <w:rFonts w:cs="Arial"/>
                <w:i/>
                <w:color w:val="000000" w:themeColor="text1"/>
              </w:rPr>
              <w:t>[link with the J4COP]</w:t>
            </w:r>
          </w:p>
        </w:tc>
        <w:tc>
          <w:tcPr>
            <w:tcW w:w="540" w:type="dxa"/>
            <w:tcBorders>
              <w:top w:val="single" w:sz="8" w:space="0" w:color="000000"/>
              <w:bottom w:val="single" w:sz="8" w:space="0" w:color="000000"/>
            </w:tcBorders>
            <w:shd w:val="clear" w:color="auto" w:fill="auto"/>
            <w:vAlign w:val="center"/>
          </w:tcPr>
          <w:p w:rsidR="00F362A5" w:rsidRPr="00A83D5B" w:rsidRDefault="00B1153E" w:rsidP="00F362A5">
            <w:pPr>
              <w:spacing w:after="0"/>
              <w:ind w:left="-108" w:right="-108"/>
              <w:jc w:val="center"/>
              <w:rPr>
                <w:rFonts w:cs="Arial"/>
                <w:sz w:val="20"/>
                <w:szCs w:val="20"/>
              </w:rPr>
            </w:pPr>
            <w:r>
              <w:rPr>
                <w:rFonts w:cs="Arial"/>
                <w:sz w:val="20"/>
                <w:szCs w:val="20"/>
              </w:rPr>
              <w:t>50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362A5" w:rsidRPr="00A83D5B" w:rsidRDefault="00F362A5" w:rsidP="008A7888">
            <w:pPr>
              <w:jc w:val="center"/>
              <w:rPr>
                <w:rFonts w:cs="Arial"/>
                <w:sz w:val="20"/>
                <w:szCs w:val="20"/>
              </w:rPr>
            </w:pPr>
            <w:r>
              <w:rPr>
                <w:rFonts w:cs="Arial"/>
                <w:sz w:val="20"/>
              </w:rPr>
              <w:t>MOGCSP</w:t>
            </w:r>
          </w:p>
        </w:tc>
        <w:tc>
          <w:tcPr>
            <w:tcW w:w="1710" w:type="dxa"/>
            <w:tcBorders>
              <w:top w:val="single" w:sz="8" w:space="0" w:color="000000"/>
              <w:bottom w:val="single" w:sz="8" w:space="0" w:color="000000"/>
            </w:tcBorders>
            <w:shd w:val="clear" w:color="auto" w:fill="auto"/>
            <w:vAlign w:val="center"/>
          </w:tcPr>
          <w:p w:rsidR="00F362A5" w:rsidRPr="00A83D5B" w:rsidRDefault="00DA42B9" w:rsidP="00F362A5">
            <w:pPr>
              <w:spacing w:after="0"/>
              <w:ind w:left="-108" w:right="-108"/>
              <w:jc w:val="center"/>
              <w:rPr>
                <w:rFonts w:cs="Arial"/>
                <w:sz w:val="20"/>
                <w:szCs w:val="20"/>
              </w:rPr>
            </w:pPr>
            <w:r>
              <w:rPr>
                <w:rFonts w:cs="Arial"/>
                <w:sz w:val="20"/>
              </w:rPr>
              <w:t>DOC</w:t>
            </w:r>
            <w:r w:rsidR="00F362A5" w:rsidRPr="00A83D5B">
              <w:rPr>
                <w:rFonts w:cs="Arial"/>
                <w:sz w:val="20"/>
              </w:rPr>
              <w:t>, MMDAs LGSS, Local NGOs, TAs, GES, GHS</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362A5" w:rsidRPr="00A83D5B" w:rsidRDefault="00B1153E" w:rsidP="00F362A5">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F362A5" w:rsidRPr="00A83D5B" w:rsidRDefault="008A7888" w:rsidP="00F362A5">
            <w:pPr>
              <w:ind w:left="-108" w:right="-108"/>
              <w:jc w:val="center"/>
              <w:rPr>
                <w:rFonts w:cs="Arial"/>
                <w:sz w:val="20"/>
              </w:rPr>
            </w:pPr>
            <w:r>
              <w:rPr>
                <w:rFonts w:cs="Arial"/>
                <w:sz w:val="20"/>
              </w:rPr>
              <w:t>80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362A5" w:rsidRPr="0013112C" w:rsidRDefault="00F362A5" w:rsidP="00F362A5">
            <w:pPr>
              <w:spacing w:after="0"/>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8" w:space="0" w:color="000000"/>
            </w:tcBorders>
            <w:shd w:val="clear" w:color="auto" w:fill="auto"/>
            <w:vAlign w:val="center"/>
          </w:tcPr>
          <w:p w:rsidR="00F362A5" w:rsidRPr="0013112C" w:rsidRDefault="00F362A5" w:rsidP="00F362A5">
            <w:pPr>
              <w:spacing w:after="0"/>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362A5" w:rsidRPr="0013112C" w:rsidRDefault="00F362A5" w:rsidP="00F362A5">
            <w:pPr>
              <w:spacing w:after="0"/>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362A5" w:rsidRPr="00A83D5B" w:rsidRDefault="00F362A5" w:rsidP="00F362A5">
            <w:pPr>
              <w:spacing w:after="0"/>
              <w:ind w:left="-108" w:right="-108"/>
              <w:jc w:val="center"/>
              <w:rPr>
                <w:rFonts w:cs="Arial"/>
                <w:sz w:val="20"/>
                <w:szCs w:val="20"/>
              </w:rPr>
            </w:pPr>
            <w:r w:rsidRPr="00A83D5B">
              <w:rPr>
                <w:rFonts w:cs="Arial"/>
                <w:sz w:val="20"/>
                <w:szCs w:val="20"/>
              </w:rPr>
              <w:t>X</w:t>
            </w:r>
          </w:p>
        </w:tc>
      </w:tr>
      <w:tr w:rsidR="00F362A5" w:rsidRPr="00A83D5B" w:rsidTr="00A11004">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F362A5" w:rsidRPr="00A83D5B" w:rsidRDefault="00F362A5" w:rsidP="00F362A5">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F362A5" w:rsidRPr="00A83D5B" w:rsidRDefault="00F362A5" w:rsidP="00F362A5">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F362A5" w:rsidRPr="00A83D5B" w:rsidRDefault="00F362A5" w:rsidP="004451A3">
            <w:pPr>
              <w:pStyle w:val="ListParagraph"/>
              <w:numPr>
                <w:ilvl w:val="0"/>
                <w:numId w:val="25"/>
              </w:numPr>
              <w:ind w:left="320"/>
              <w:jc w:val="left"/>
              <w:rPr>
                <w:rFonts w:cs="Arial"/>
              </w:rPr>
            </w:pPr>
            <w:r w:rsidRPr="00A83D5B">
              <w:rPr>
                <w:rFonts w:cs="Arial"/>
                <w:b/>
              </w:rPr>
              <w:t>RCPCs meet quarterly</w:t>
            </w:r>
            <w:r w:rsidRPr="00A83D5B">
              <w:rPr>
                <w:rFonts w:cs="Arial"/>
              </w:rPr>
              <w:t>: Regional Child Protection Committees established/revived and meeting as required quarterly</w:t>
            </w:r>
            <w:r>
              <w:rPr>
                <w:rFonts w:cs="Arial"/>
              </w:rPr>
              <w:t xml:space="preserve"> </w:t>
            </w:r>
            <w:r w:rsidRPr="00B1153E">
              <w:rPr>
                <w:rFonts w:cs="Arial"/>
                <w:i/>
                <w:color w:val="000000" w:themeColor="text1"/>
              </w:rPr>
              <w:t>[link with the J4COP]</w:t>
            </w:r>
          </w:p>
        </w:tc>
        <w:tc>
          <w:tcPr>
            <w:tcW w:w="540" w:type="dxa"/>
            <w:tcBorders>
              <w:top w:val="single" w:sz="8" w:space="0" w:color="000000"/>
              <w:bottom w:val="single" w:sz="8" w:space="0" w:color="000000"/>
            </w:tcBorders>
            <w:shd w:val="clear" w:color="auto" w:fill="auto"/>
            <w:vAlign w:val="center"/>
          </w:tcPr>
          <w:p w:rsidR="00F362A5" w:rsidRPr="00A83D5B" w:rsidRDefault="00B1153E" w:rsidP="00F362A5">
            <w:pPr>
              <w:spacing w:after="0"/>
              <w:ind w:left="-108" w:right="-108"/>
              <w:jc w:val="center"/>
              <w:rPr>
                <w:rFonts w:cs="Arial"/>
                <w:sz w:val="20"/>
                <w:szCs w:val="20"/>
              </w:rPr>
            </w:pPr>
            <w:r>
              <w:rPr>
                <w:rFonts w:cs="Arial"/>
                <w:sz w:val="20"/>
                <w:szCs w:val="20"/>
              </w:rPr>
              <w:t>25</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362A5" w:rsidRPr="00A83D5B" w:rsidRDefault="00F362A5" w:rsidP="00F362A5">
            <w:pPr>
              <w:jc w:val="center"/>
              <w:rPr>
                <w:rFonts w:cs="Arial"/>
                <w:sz w:val="20"/>
                <w:szCs w:val="20"/>
              </w:rPr>
            </w:pPr>
            <w:r>
              <w:rPr>
                <w:rFonts w:cs="Arial"/>
                <w:sz w:val="20"/>
              </w:rPr>
              <w:t>MOGCSP</w:t>
            </w:r>
          </w:p>
          <w:p w:rsidR="00F362A5" w:rsidRPr="00A83D5B" w:rsidRDefault="00F362A5" w:rsidP="00F362A5">
            <w:pPr>
              <w:spacing w:after="0"/>
              <w:ind w:left="-108" w:right="-108"/>
              <w:jc w:val="center"/>
              <w:rPr>
                <w:rFonts w:cs="Arial"/>
                <w:sz w:val="20"/>
                <w:szCs w:val="20"/>
              </w:rPr>
            </w:pPr>
          </w:p>
        </w:tc>
        <w:tc>
          <w:tcPr>
            <w:tcW w:w="1710" w:type="dxa"/>
            <w:tcBorders>
              <w:top w:val="single" w:sz="8" w:space="0" w:color="000000"/>
              <w:bottom w:val="single" w:sz="8" w:space="0" w:color="000000"/>
            </w:tcBorders>
            <w:shd w:val="clear" w:color="auto" w:fill="auto"/>
            <w:vAlign w:val="center"/>
          </w:tcPr>
          <w:p w:rsidR="00F362A5" w:rsidRPr="00A83D5B" w:rsidRDefault="00DA42B9" w:rsidP="00F362A5">
            <w:pPr>
              <w:spacing w:after="0"/>
              <w:ind w:left="-108" w:right="-108"/>
              <w:jc w:val="center"/>
              <w:rPr>
                <w:rFonts w:cs="Arial"/>
                <w:sz w:val="20"/>
                <w:szCs w:val="20"/>
              </w:rPr>
            </w:pPr>
            <w:r>
              <w:rPr>
                <w:rFonts w:cs="Arial"/>
                <w:sz w:val="20"/>
              </w:rPr>
              <w:t>DOC</w:t>
            </w:r>
            <w:r w:rsidR="00F362A5" w:rsidRPr="00A83D5B">
              <w:rPr>
                <w:rFonts w:cs="Arial"/>
                <w:sz w:val="20"/>
              </w:rPr>
              <w:t>, MMDAs LGSS, Local NGOs, TAs, GES, GHS</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362A5" w:rsidRPr="00A83D5B" w:rsidRDefault="00B1153E" w:rsidP="00F362A5">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F362A5" w:rsidRPr="00A83D5B" w:rsidRDefault="008A7888" w:rsidP="00F362A5">
            <w:pPr>
              <w:ind w:left="-108" w:right="-108"/>
              <w:jc w:val="center"/>
              <w:rPr>
                <w:rFonts w:cs="Arial"/>
                <w:sz w:val="20"/>
              </w:rPr>
            </w:pPr>
            <w:r>
              <w:rPr>
                <w:rFonts w:cs="Arial"/>
                <w:sz w:val="20"/>
              </w:rPr>
              <w:t>160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362A5" w:rsidRPr="0013112C" w:rsidRDefault="00F362A5" w:rsidP="00F362A5">
            <w:pPr>
              <w:spacing w:after="0"/>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8" w:space="0" w:color="000000"/>
            </w:tcBorders>
            <w:shd w:val="clear" w:color="auto" w:fill="auto"/>
            <w:vAlign w:val="center"/>
          </w:tcPr>
          <w:p w:rsidR="00F362A5" w:rsidRPr="0013112C" w:rsidRDefault="00F362A5" w:rsidP="00F362A5">
            <w:pPr>
              <w:spacing w:after="0"/>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362A5" w:rsidRPr="0013112C" w:rsidRDefault="00F362A5" w:rsidP="00F362A5">
            <w:pPr>
              <w:spacing w:after="0"/>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362A5" w:rsidRPr="00A83D5B" w:rsidRDefault="00F362A5" w:rsidP="00F362A5">
            <w:pPr>
              <w:spacing w:after="0"/>
              <w:ind w:left="-108" w:right="-108"/>
              <w:jc w:val="center"/>
              <w:rPr>
                <w:rFonts w:cs="Arial"/>
                <w:sz w:val="20"/>
                <w:szCs w:val="20"/>
              </w:rPr>
            </w:pPr>
            <w:r w:rsidRPr="00A83D5B">
              <w:rPr>
                <w:rFonts w:cs="Arial"/>
                <w:sz w:val="20"/>
                <w:szCs w:val="20"/>
              </w:rPr>
              <w:t>X</w:t>
            </w:r>
          </w:p>
        </w:tc>
      </w:tr>
      <w:tr w:rsidR="00396CB9" w:rsidRPr="00A83D5B" w:rsidTr="00A11004">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96CB9" w:rsidRPr="00A83D5B" w:rsidRDefault="00396CB9" w:rsidP="00396CB9">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96CB9" w:rsidRPr="00A83D5B" w:rsidRDefault="00396CB9" w:rsidP="00396CB9">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396CB9" w:rsidRPr="00A83D5B" w:rsidRDefault="00396CB9" w:rsidP="004451A3">
            <w:pPr>
              <w:pStyle w:val="ListParagraph"/>
              <w:numPr>
                <w:ilvl w:val="0"/>
                <w:numId w:val="25"/>
              </w:numPr>
              <w:ind w:left="320"/>
              <w:jc w:val="left"/>
              <w:rPr>
                <w:rFonts w:cs="Arial"/>
              </w:rPr>
            </w:pPr>
            <w:r w:rsidRPr="00A83D5B">
              <w:rPr>
                <w:rFonts w:cs="Arial"/>
                <w:b/>
              </w:rPr>
              <w:t>Establish more DCPCs</w:t>
            </w:r>
            <w:r w:rsidRPr="00A83D5B">
              <w:rPr>
                <w:rFonts w:cs="Arial"/>
              </w:rPr>
              <w:t>: Scale up the establ</w:t>
            </w:r>
            <w:r>
              <w:rPr>
                <w:rFonts w:cs="Arial"/>
              </w:rPr>
              <w:t xml:space="preserve">ishment DCPC in 40 MMDAs by 2018 </w:t>
            </w:r>
            <w:r w:rsidRPr="00B1153E">
              <w:rPr>
                <w:rFonts w:cs="Arial"/>
                <w:i/>
                <w:color w:val="000000" w:themeColor="text1"/>
              </w:rPr>
              <w:t>[link with the J4COP]</w:t>
            </w:r>
          </w:p>
        </w:tc>
        <w:tc>
          <w:tcPr>
            <w:tcW w:w="540" w:type="dxa"/>
            <w:tcBorders>
              <w:top w:val="single" w:sz="8" w:space="0" w:color="000000"/>
              <w:bottom w:val="single" w:sz="8" w:space="0" w:color="000000"/>
            </w:tcBorders>
            <w:shd w:val="clear" w:color="auto" w:fill="auto"/>
            <w:vAlign w:val="center"/>
          </w:tcPr>
          <w:p w:rsidR="00396CB9" w:rsidRPr="00A83D5B" w:rsidRDefault="00B1153E" w:rsidP="00396CB9">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A83D5B" w:rsidRDefault="00396CB9" w:rsidP="00396CB9">
            <w:pPr>
              <w:jc w:val="center"/>
              <w:rPr>
                <w:rFonts w:cs="Arial"/>
                <w:sz w:val="20"/>
                <w:szCs w:val="20"/>
              </w:rPr>
            </w:pPr>
            <w:r>
              <w:rPr>
                <w:rFonts w:cs="Arial"/>
                <w:sz w:val="20"/>
              </w:rPr>
              <w:t>MOGCSP</w:t>
            </w:r>
          </w:p>
          <w:p w:rsidR="00396CB9" w:rsidRPr="00A83D5B" w:rsidRDefault="00396CB9" w:rsidP="00396CB9">
            <w:pPr>
              <w:spacing w:after="0"/>
              <w:ind w:left="-108" w:right="-108"/>
              <w:jc w:val="center"/>
              <w:rPr>
                <w:rFonts w:cs="Arial"/>
                <w:sz w:val="20"/>
                <w:szCs w:val="20"/>
              </w:rPr>
            </w:pPr>
          </w:p>
        </w:tc>
        <w:tc>
          <w:tcPr>
            <w:tcW w:w="1710" w:type="dxa"/>
            <w:tcBorders>
              <w:top w:val="single" w:sz="8" w:space="0" w:color="000000"/>
              <w:bottom w:val="single" w:sz="8" w:space="0" w:color="000000"/>
            </w:tcBorders>
            <w:shd w:val="clear" w:color="auto" w:fill="auto"/>
            <w:vAlign w:val="center"/>
          </w:tcPr>
          <w:p w:rsidR="00396CB9" w:rsidRPr="00A83D5B" w:rsidRDefault="00DA42B9" w:rsidP="00396CB9">
            <w:pPr>
              <w:spacing w:after="0"/>
              <w:ind w:left="-108" w:right="-108"/>
              <w:jc w:val="center"/>
              <w:rPr>
                <w:rFonts w:cs="Arial"/>
                <w:sz w:val="20"/>
                <w:szCs w:val="20"/>
              </w:rPr>
            </w:pPr>
            <w:r>
              <w:rPr>
                <w:rFonts w:cs="Arial"/>
                <w:sz w:val="20"/>
              </w:rPr>
              <w:t>DOC</w:t>
            </w:r>
            <w:r w:rsidR="00396CB9" w:rsidRPr="00A83D5B">
              <w:rPr>
                <w:rFonts w:cs="Arial"/>
                <w:sz w:val="20"/>
              </w:rPr>
              <w:t>, MMDAs LGSS, Local NGOs, TAs, GES, GHS</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A83D5B" w:rsidRDefault="00B1153E" w:rsidP="00396CB9">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396CB9" w:rsidRPr="00A83D5B" w:rsidRDefault="00396CB9" w:rsidP="00396CB9">
            <w:pPr>
              <w:ind w:left="-108" w:right="-108"/>
              <w:jc w:val="center"/>
              <w:rPr>
                <w:rFonts w:cs="Arial"/>
                <w:sz w:val="20"/>
              </w:rPr>
            </w:pPr>
            <w:r w:rsidRPr="00A83D5B">
              <w:rPr>
                <w:rFonts w:cs="Arial"/>
                <w:sz w:val="20"/>
              </w:rPr>
              <w:t>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13112C" w:rsidRDefault="00396CB9" w:rsidP="00396CB9">
            <w:pPr>
              <w:spacing w:after="0"/>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8" w:space="0" w:color="000000"/>
            </w:tcBorders>
            <w:shd w:val="clear" w:color="auto" w:fill="auto"/>
            <w:vAlign w:val="center"/>
          </w:tcPr>
          <w:p w:rsidR="00396CB9" w:rsidRPr="0013112C" w:rsidRDefault="00396CB9" w:rsidP="00396CB9">
            <w:pPr>
              <w:spacing w:after="0"/>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13112C" w:rsidRDefault="00396CB9" w:rsidP="00396CB9">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A83D5B" w:rsidRDefault="00396CB9" w:rsidP="00396CB9">
            <w:pPr>
              <w:spacing w:after="0"/>
              <w:ind w:left="-108" w:right="-108"/>
              <w:jc w:val="center"/>
              <w:rPr>
                <w:rFonts w:cs="Arial"/>
                <w:sz w:val="20"/>
                <w:szCs w:val="20"/>
              </w:rPr>
            </w:pPr>
          </w:p>
        </w:tc>
      </w:tr>
      <w:tr w:rsidR="00396CB9" w:rsidRPr="00A83D5B" w:rsidTr="00A11004">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96CB9" w:rsidRPr="00A83D5B" w:rsidRDefault="00396CB9" w:rsidP="00396CB9">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96CB9" w:rsidRPr="00A83D5B" w:rsidRDefault="00396CB9" w:rsidP="00396CB9">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396CB9" w:rsidRPr="00A83D5B" w:rsidRDefault="00396CB9" w:rsidP="004451A3">
            <w:pPr>
              <w:pStyle w:val="ListParagraph"/>
              <w:numPr>
                <w:ilvl w:val="0"/>
                <w:numId w:val="25"/>
              </w:numPr>
              <w:ind w:left="320"/>
              <w:jc w:val="left"/>
              <w:rPr>
                <w:rFonts w:cs="Arial"/>
              </w:rPr>
            </w:pPr>
            <w:r w:rsidRPr="00A83D5B">
              <w:rPr>
                <w:rFonts w:cs="Arial"/>
                <w:b/>
              </w:rPr>
              <w:t>DCPCs meet quarterly</w:t>
            </w:r>
            <w:r w:rsidRPr="00A83D5B">
              <w:rPr>
                <w:rFonts w:cs="Arial"/>
              </w:rPr>
              <w:t xml:space="preserve">: District Child Protection Committees as a sub-committee of the District Social Services Committee established/revived and meeting as expected in 20 pilot districts by 2017; according to the ToR  </w:t>
            </w:r>
            <w:r w:rsidRPr="00B1153E">
              <w:rPr>
                <w:rFonts w:cs="Arial"/>
                <w:i/>
                <w:color w:val="000000" w:themeColor="text1"/>
              </w:rPr>
              <w:t>[link with the J4COP]</w:t>
            </w:r>
          </w:p>
        </w:tc>
        <w:tc>
          <w:tcPr>
            <w:tcW w:w="540" w:type="dxa"/>
            <w:tcBorders>
              <w:top w:val="single" w:sz="8" w:space="0" w:color="000000"/>
              <w:bottom w:val="single" w:sz="8" w:space="0" w:color="000000"/>
            </w:tcBorders>
            <w:shd w:val="clear" w:color="auto" w:fill="auto"/>
            <w:vAlign w:val="center"/>
          </w:tcPr>
          <w:p w:rsidR="00396CB9" w:rsidRPr="00A83D5B" w:rsidRDefault="00B1153E" w:rsidP="00396CB9">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A83D5B" w:rsidRDefault="00396CB9" w:rsidP="00396CB9">
            <w:pPr>
              <w:jc w:val="center"/>
              <w:rPr>
                <w:rFonts w:cs="Arial"/>
                <w:sz w:val="20"/>
                <w:szCs w:val="20"/>
              </w:rPr>
            </w:pPr>
            <w:r>
              <w:rPr>
                <w:rFonts w:cs="Arial"/>
                <w:sz w:val="20"/>
              </w:rPr>
              <w:t>MOGCSP</w:t>
            </w:r>
          </w:p>
          <w:p w:rsidR="00396CB9" w:rsidRPr="00A83D5B" w:rsidRDefault="00396CB9" w:rsidP="00396CB9">
            <w:pPr>
              <w:spacing w:after="0"/>
              <w:ind w:left="-108" w:right="-108"/>
              <w:jc w:val="center"/>
              <w:rPr>
                <w:rFonts w:cs="Arial"/>
                <w:sz w:val="20"/>
                <w:szCs w:val="20"/>
              </w:rPr>
            </w:pPr>
          </w:p>
        </w:tc>
        <w:tc>
          <w:tcPr>
            <w:tcW w:w="1710" w:type="dxa"/>
            <w:tcBorders>
              <w:top w:val="single" w:sz="8" w:space="0" w:color="000000"/>
              <w:bottom w:val="single" w:sz="8" w:space="0" w:color="000000"/>
            </w:tcBorders>
            <w:shd w:val="clear" w:color="auto" w:fill="auto"/>
            <w:vAlign w:val="center"/>
          </w:tcPr>
          <w:p w:rsidR="00396CB9" w:rsidRPr="00A83D5B" w:rsidRDefault="00DA42B9" w:rsidP="00396CB9">
            <w:pPr>
              <w:spacing w:after="0"/>
              <w:ind w:left="-108" w:right="-108"/>
              <w:jc w:val="center"/>
              <w:rPr>
                <w:rFonts w:cs="Arial"/>
                <w:sz w:val="20"/>
                <w:szCs w:val="20"/>
              </w:rPr>
            </w:pPr>
            <w:r>
              <w:rPr>
                <w:rFonts w:cs="Arial"/>
                <w:sz w:val="20"/>
              </w:rPr>
              <w:t>DOC</w:t>
            </w:r>
            <w:r w:rsidR="00396CB9" w:rsidRPr="00A83D5B">
              <w:rPr>
                <w:rFonts w:cs="Arial"/>
                <w:sz w:val="20"/>
              </w:rPr>
              <w:t>, MMDAs LGSS, Local NGOs, TAs, GES, GHS</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A83D5B" w:rsidRDefault="00B1153E" w:rsidP="00396CB9">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396CB9" w:rsidRPr="00A83D5B" w:rsidRDefault="00396CB9" w:rsidP="00396CB9">
            <w:pPr>
              <w:ind w:left="-108" w:right="-108"/>
              <w:jc w:val="center"/>
              <w:rPr>
                <w:rFonts w:cs="Arial"/>
                <w:sz w:val="20"/>
              </w:rPr>
            </w:pPr>
            <w:r>
              <w:rPr>
                <w:rFonts w:cs="Arial"/>
                <w:sz w:val="20"/>
              </w:rPr>
              <w:t>1500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13112C" w:rsidRDefault="00396CB9" w:rsidP="00396CB9">
            <w:pPr>
              <w:spacing w:after="0"/>
              <w:ind w:left="-108" w:right="-108"/>
              <w:jc w:val="center"/>
              <w:rPr>
                <w:rFonts w:cs="Arial"/>
                <w:sz w:val="20"/>
                <w:szCs w:val="20"/>
              </w:rPr>
            </w:pPr>
          </w:p>
        </w:tc>
        <w:tc>
          <w:tcPr>
            <w:tcW w:w="293" w:type="dxa"/>
            <w:tcBorders>
              <w:top w:val="single" w:sz="8" w:space="0" w:color="000000"/>
              <w:bottom w:val="single" w:sz="8" w:space="0" w:color="000000"/>
            </w:tcBorders>
            <w:shd w:val="clear" w:color="auto" w:fill="auto"/>
            <w:vAlign w:val="center"/>
          </w:tcPr>
          <w:p w:rsidR="00396CB9" w:rsidRPr="0013112C" w:rsidRDefault="00396CB9" w:rsidP="00396CB9">
            <w:pPr>
              <w:spacing w:after="0"/>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13112C" w:rsidRDefault="00396CB9" w:rsidP="00396CB9">
            <w:pPr>
              <w:spacing w:after="0"/>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A83D5B" w:rsidRDefault="00396CB9" w:rsidP="00396CB9">
            <w:pPr>
              <w:spacing w:after="0"/>
              <w:ind w:left="-108" w:right="-108"/>
              <w:jc w:val="center"/>
              <w:rPr>
                <w:rFonts w:cs="Arial"/>
                <w:sz w:val="20"/>
                <w:szCs w:val="20"/>
              </w:rPr>
            </w:pPr>
            <w:r w:rsidRPr="00A83D5B">
              <w:rPr>
                <w:rFonts w:cs="Arial"/>
                <w:sz w:val="20"/>
                <w:szCs w:val="20"/>
              </w:rPr>
              <w:t>X</w:t>
            </w:r>
          </w:p>
        </w:tc>
      </w:tr>
      <w:tr w:rsidR="00396CB9" w:rsidRPr="00A83D5B" w:rsidTr="00A83D5B">
        <w:trPr>
          <w:trHeight w:val="269"/>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96CB9" w:rsidRPr="00A83D5B" w:rsidRDefault="00396CB9" w:rsidP="00396CB9">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96CB9" w:rsidRPr="00A83D5B" w:rsidRDefault="00396CB9" w:rsidP="00396CB9">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D9D9D9"/>
            <w:vAlign w:val="center"/>
          </w:tcPr>
          <w:p w:rsidR="00396CB9" w:rsidRPr="005F70A1" w:rsidRDefault="00396CB9" w:rsidP="00396CB9">
            <w:pPr>
              <w:pStyle w:val="StyletextErasMediumITC11ptAfter6pt"/>
              <w:spacing w:after="0"/>
              <w:jc w:val="left"/>
              <w:rPr>
                <w:rFonts w:ascii="Arial" w:hAnsi="Arial" w:cs="Arial"/>
                <w:sz w:val="20"/>
                <w:lang w:val="en-GB"/>
              </w:rPr>
            </w:pPr>
          </w:p>
        </w:tc>
        <w:tc>
          <w:tcPr>
            <w:tcW w:w="540" w:type="dxa"/>
            <w:tcBorders>
              <w:top w:val="single" w:sz="8" w:space="0" w:color="000000"/>
              <w:bottom w:val="single" w:sz="8" w:space="0" w:color="000000"/>
            </w:tcBorders>
            <w:shd w:val="clear" w:color="auto" w:fill="D9D9D9"/>
            <w:vAlign w:val="center"/>
          </w:tcPr>
          <w:p w:rsidR="00396CB9" w:rsidRPr="00A83D5B" w:rsidRDefault="00396CB9" w:rsidP="00396CB9">
            <w:pPr>
              <w:spacing w:after="0"/>
              <w:ind w:left="-108" w:right="-108"/>
              <w:jc w:val="center"/>
              <w:rPr>
                <w:rFonts w:cs="Arial"/>
                <w:sz w:val="20"/>
                <w:szCs w:val="20"/>
              </w:rPr>
            </w:pP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96CB9" w:rsidRPr="00A83D5B" w:rsidRDefault="00396CB9" w:rsidP="00396CB9">
            <w:pPr>
              <w:jc w:val="center"/>
              <w:rPr>
                <w:rFonts w:cs="Arial"/>
                <w:sz w:val="20"/>
                <w:szCs w:val="20"/>
              </w:rPr>
            </w:pPr>
          </w:p>
        </w:tc>
        <w:tc>
          <w:tcPr>
            <w:tcW w:w="1710" w:type="dxa"/>
            <w:tcBorders>
              <w:top w:val="single" w:sz="8" w:space="0" w:color="000000"/>
              <w:bottom w:val="single" w:sz="8" w:space="0" w:color="000000"/>
            </w:tcBorders>
            <w:shd w:val="clear" w:color="auto" w:fill="D9D9D9"/>
            <w:vAlign w:val="center"/>
          </w:tcPr>
          <w:p w:rsidR="00396CB9" w:rsidRPr="00A83D5B" w:rsidRDefault="00396CB9" w:rsidP="00396CB9">
            <w:pPr>
              <w:jc w:val="center"/>
              <w:rPr>
                <w:rFonts w:cs="Arial"/>
                <w:sz w:val="20"/>
                <w:szCs w:val="20"/>
              </w:rPr>
            </w:pPr>
          </w:p>
        </w:tc>
        <w:tc>
          <w:tcPr>
            <w:tcW w:w="42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96CB9" w:rsidRPr="00A83D5B" w:rsidRDefault="00396CB9" w:rsidP="00396CB9">
            <w:pPr>
              <w:spacing w:after="0"/>
              <w:ind w:left="-108" w:right="-108"/>
              <w:jc w:val="center"/>
              <w:rPr>
                <w:rFonts w:cs="Arial"/>
                <w:sz w:val="20"/>
                <w:szCs w:val="20"/>
              </w:rPr>
            </w:pPr>
          </w:p>
        </w:tc>
        <w:tc>
          <w:tcPr>
            <w:tcW w:w="1016" w:type="dxa"/>
            <w:tcBorders>
              <w:top w:val="single" w:sz="8" w:space="0" w:color="000000"/>
              <w:bottom w:val="single" w:sz="8" w:space="0" w:color="000000"/>
            </w:tcBorders>
            <w:shd w:val="clear" w:color="auto" w:fill="D9D9D9"/>
            <w:vAlign w:val="center"/>
          </w:tcPr>
          <w:p w:rsidR="00396CB9" w:rsidRPr="00A83D5B" w:rsidRDefault="00396CB9" w:rsidP="00396CB9">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96CB9" w:rsidRPr="0013112C" w:rsidRDefault="00396CB9" w:rsidP="00396CB9">
            <w:pPr>
              <w:spacing w:after="0"/>
              <w:ind w:left="-108" w:right="-108"/>
              <w:jc w:val="center"/>
              <w:rPr>
                <w:rFonts w:cs="Arial"/>
                <w:sz w:val="20"/>
                <w:szCs w:val="20"/>
              </w:rPr>
            </w:pPr>
          </w:p>
        </w:tc>
        <w:tc>
          <w:tcPr>
            <w:tcW w:w="293" w:type="dxa"/>
            <w:tcBorders>
              <w:top w:val="single" w:sz="8" w:space="0" w:color="000000"/>
              <w:bottom w:val="single" w:sz="8" w:space="0" w:color="000000"/>
            </w:tcBorders>
            <w:shd w:val="clear" w:color="auto" w:fill="D9D9D9"/>
            <w:vAlign w:val="center"/>
          </w:tcPr>
          <w:p w:rsidR="00396CB9" w:rsidRPr="0013112C" w:rsidRDefault="00396CB9" w:rsidP="00396CB9">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96CB9" w:rsidRPr="0013112C" w:rsidRDefault="00396CB9" w:rsidP="00396CB9">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96CB9" w:rsidRPr="00A83D5B" w:rsidRDefault="00396CB9" w:rsidP="00396CB9">
            <w:pPr>
              <w:spacing w:after="0"/>
              <w:ind w:left="-108" w:right="-108"/>
              <w:jc w:val="center"/>
              <w:rPr>
                <w:rFonts w:cs="Arial"/>
                <w:sz w:val="20"/>
                <w:szCs w:val="20"/>
              </w:rPr>
            </w:pPr>
          </w:p>
        </w:tc>
      </w:tr>
      <w:tr w:rsidR="00396CB9" w:rsidRPr="00A83D5B" w:rsidTr="00473888">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96CB9" w:rsidRPr="00A83D5B" w:rsidRDefault="00396CB9" w:rsidP="00396CB9">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96CB9" w:rsidRPr="00A83D5B" w:rsidRDefault="00396CB9" w:rsidP="00396CB9">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396CB9" w:rsidRPr="00A83D5B" w:rsidRDefault="00396CB9" w:rsidP="004451A3">
            <w:pPr>
              <w:pStyle w:val="ListParagraph"/>
              <w:numPr>
                <w:ilvl w:val="0"/>
                <w:numId w:val="25"/>
              </w:numPr>
              <w:ind w:left="320"/>
              <w:jc w:val="left"/>
              <w:rPr>
                <w:rFonts w:cs="Arial"/>
              </w:rPr>
            </w:pPr>
            <w:r w:rsidRPr="00A83D5B">
              <w:rPr>
                <w:rFonts w:cs="Arial"/>
                <w:b/>
              </w:rPr>
              <w:t>Draft concept paper to conceptualize web-based system</w:t>
            </w:r>
            <w:r w:rsidRPr="00A83D5B">
              <w:rPr>
                <w:rFonts w:cs="Arial"/>
              </w:rPr>
              <w:t xml:space="preserve"> for information sharing and monitoring of Policy implementation and child protection issues</w:t>
            </w:r>
            <w:r>
              <w:rPr>
                <w:rFonts w:cs="Arial"/>
              </w:rPr>
              <w:t xml:space="preserve"> </w:t>
            </w:r>
            <w:r w:rsidRPr="00B1153E">
              <w:rPr>
                <w:rFonts w:cs="Arial"/>
                <w:i/>
                <w:color w:val="000000" w:themeColor="text1"/>
              </w:rPr>
              <w:t>[link with the J4COP]</w:t>
            </w:r>
          </w:p>
        </w:tc>
        <w:tc>
          <w:tcPr>
            <w:tcW w:w="540" w:type="dxa"/>
            <w:tcBorders>
              <w:top w:val="single" w:sz="8" w:space="0" w:color="000000"/>
              <w:bottom w:val="single" w:sz="8" w:space="0" w:color="000000"/>
            </w:tcBorders>
            <w:shd w:val="clear" w:color="auto" w:fill="auto"/>
            <w:vAlign w:val="center"/>
          </w:tcPr>
          <w:p w:rsidR="00396CB9" w:rsidRPr="00A83D5B" w:rsidRDefault="00F4799F" w:rsidP="00396CB9">
            <w:pPr>
              <w:spacing w:after="0"/>
              <w:ind w:left="-108" w:right="-108"/>
              <w:jc w:val="center"/>
              <w:rPr>
                <w:rFonts w:cs="Arial"/>
                <w:sz w:val="20"/>
                <w:szCs w:val="20"/>
              </w:rPr>
            </w:pPr>
            <w:r>
              <w:rPr>
                <w:rFonts w:cs="Arial"/>
                <w:sz w:val="20"/>
                <w:szCs w:val="20"/>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A83D5B" w:rsidRDefault="00DA42B9" w:rsidP="00396CB9">
            <w:pPr>
              <w:spacing w:after="0"/>
              <w:ind w:left="-108" w:right="-108"/>
              <w:jc w:val="center"/>
              <w:rPr>
                <w:rFonts w:cs="Arial"/>
                <w:sz w:val="20"/>
                <w:szCs w:val="20"/>
              </w:rPr>
            </w:pPr>
            <w:r>
              <w:rPr>
                <w:rFonts w:cs="Arial"/>
                <w:sz w:val="20"/>
              </w:rPr>
              <w:t>DOC</w:t>
            </w:r>
            <w:r w:rsidR="00396CB9" w:rsidRPr="00A83D5B">
              <w:rPr>
                <w:rFonts w:cs="Arial"/>
                <w:sz w:val="20"/>
              </w:rPr>
              <w:t xml:space="preserve"> </w:t>
            </w:r>
          </w:p>
        </w:tc>
        <w:tc>
          <w:tcPr>
            <w:tcW w:w="1710" w:type="dxa"/>
            <w:tcBorders>
              <w:top w:val="single" w:sz="8" w:space="0" w:color="000000"/>
              <w:bottom w:val="single" w:sz="8" w:space="0" w:color="000000"/>
            </w:tcBorders>
            <w:shd w:val="clear" w:color="auto" w:fill="auto"/>
            <w:vAlign w:val="center"/>
          </w:tcPr>
          <w:p w:rsidR="00396CB9" w:rsidRPr="00A83D5B" w:rsidRDefault="00396CB9" w:rsidP="00396CB9">
            <w:pPr>
              <w:spacing w:after="0"/>
              <w:ind w:left="-108" w:right="-108"/>
              <w:jc w:val="center"/>
              <w:rPr>
                <w:rFonts w:cs="Arial"/>
                <w:sz w:val="20"/>
                <w:szCs w:val="20"/>
              </w:rPr>
            </w:pPr>
            <w:r>
              <w:rPr>
                <w:rFonts w:cs="Arial"/>
                <w:sz w:val="20"/>
              </w:rPr>
              <w:t>MOGCSP</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A83D5B" w:rsidRDefault="00B1153E" w:rsidP="00396CB9">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396CB9" w:rsidRPr="00A83D5B" w:rsidRDefault="00396CB9" w:rsidP="00396CB9">
            <w:pPr>
              <w:spacing w:after="0"/>
              <w:ind w:left="-108" w:right="-108"/>
              <w:jc w:val="center"/>
              <w:rPr>
                <w:rFonts w:cs="Arial"/>
                <w:sz w:val="20"/>
                <w:szCs w:val="20"/>
              </w:rPr>
            </w:pPr>
            <w:r w:rsidRPr="00A83D5B">
              <w:rPr>
                <w:rFonts w:cs="Arial"/>
                <w:sz w:val="20"/>
                <w:szCs w:val="20"/>
              </w:rPr>
              <w:t>32</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13112C" w:rsidRDefault="00396CB9" w:rsidP="00396CB9">
            <w:pPr>
              <w:spacing w:after="0"/>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8" w:space="0" w:color="000000"/>
            </w:tcBorders>
            <w:shd w:val="clear" w:color="auto" w:fill="auto"/>
            <w:vAlign w:val="center"/>
          </w:tcPr>
          <w:p w:rsidR="00396CB9" w:rsidRPr="0013112C" w:rsidRDefault="00396CB9" w:rsidP="00396CB9">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13112C" w:rsidRDefault="00396CB9" w:rsidP="00396CB9">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A83D5B" w:rsidRDefault="00396CB9" w:rsidP="00396CB9">
            <w:pPr>
              <w:spacing w:after="0"/>
              <w:ind w:left="-108" w:right="-108"/>
              <w:jc w:val="center"/>
              <w:rPr>
                <w:rFonts w:cs="Arial"/>
                <w:sz w:val="20"/>
                <w:szCs w:val="20"/>
              </w:rPr>
            </w:pPr>
          </w:p>
        </w:tc>
      </w:tr>
      <w:tr w:rsidR="00396CB9" w:rsidRPr="00A83D5B" w:rsidTr="00473888">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96CB9" w:rsidRPr="00A83D5B" w:rsidRDefault="00396CB9" w:rsidP="00396CB9">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96CB9" w:rsidRPr="00A83D5B" w:rsidRDefault="00396CB9" w:rsidP="00396CB9">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396CB9" w:rsidRPr="00A83D5B" w:rsidRDefault="00F4799F" w:rsidP="004451A3">
            <w:pPr>
              <w:pStyle w:val="ListParagraph"/>
              <w:numPr>
                <w:ilvl w:val="0"/>
                <w:numId w:val="25"/>
              </w:numPr>
              <w:ind w:left="320"/>
              <w:jc w:val="left"/>
              <w:rPr>
                <w:rFonts w:cs="Arial"/>
              </w:rPr>
            </w:pPr>
            <w:r>
              <w:rPr>
                <w:rFonts w:cs="Arial"/>
                <w:b/>
              </w:rPr>
              <w:t>Establish a child protection information management system</w:t>
            </w:r>
            <w:r w:rsidR="00816C58">
              <w:rPr>
                <w:rFonts w:cs="Arial"/>
                <w:b/>
              </w:rPr>
              <w:t xml:space="preserve"> (CPIMS)</w:t>
            </w:r>
            <w:r>
              <w:rPr>
                <w:rFonts w:cs="Arial"/>
                <w:b/>
              </w:rPr>
              <w:t xml:space="preserve">: </w:t>
            </w:r>
            <w:r w:rsidR="00396CB9" w:rsidRPr="00A83D5B">
              <w:rPr>
                <w:rFonts w:cs="Arial"/>
              </w:rPr>
              <w:t xml:space="preserve">at different levels and provide training </w:t>
            </w:r>
            <w:r>
              <w:rPr>
                <w:rFonts w:cs="Arial"/>
              </w:rPr>
              <w:t>a</w:t>
            </w:r>
            <w:r w:rsidR="00396CB9" w:rsidRPr="00A83D5B">
              <w:rPr>
                <w:rFonts w:cs="Arial"/>
              </w:rPr>
              <w:t>nd orientation for data base managers by 2017; hold stakeholder validation meetings to finalise the web based data based Software development by 2017 ICT equipment installation by 2017 (Server, routers, PCs, UPS, etc.)</w:t>
            </w:r>
            <w:r w:rsidR="00396CB9">
              <w:rPr>
                <w:rFonts w:cs="Arial"/>
              </w:rPr>
              <w:t xml:space="preserve"> </w:t>
            </w:r>
            <w:r w:rsidR="00396CB9" w:rsidRPr="00B1153E">
              <w:rPr>
                <w:rFonts w:cs="Arial"/>
                <w:i/>
                <w:color w:val="000000" w:themeColor="text1"/>
              </w:rPr>
              <w:t>[link with the J4COP]</w:t>
            </w:r>
          </w:p>
        </w:tc>
        <w:tc>
          <w:tcPr>
            <w:tcW w:w="540" w:type="dxa"/>
            <w:tcBorders>
              <w:top w:val="single" w:sz="8" w:space="0" w:color="000000"/>
              <w:bottom w:val="single" w:sz="8" w:space="0" w:color="000000"/>
            </w:tcBorders>
            <w:shd w:val="clear" w:color="auto" w:fill="auto"/>
            <w:vAlign w:val="center"/>
          </w:tcPr>
          <w:p w:rsidR="00396CB9" w:rsidRPr="00A83D5B" w:rsidRDefault="00F4799F" w:rsidP="00396CB9">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A83D5B" w:rsidRDefault="00DA42B9" w:rsidP="00396CB9">
            <w:pPr>
              <w:spacing w:after="0"/>
              <w:ind w:left="-108" w:right="-108"/>
              <w:jc w:val="center"/>
              <w:rPr>
                <w:rFonts w:cs="Arial"/>
                <w:sz w:val="20"/>
                <w:szCs w:val="20"/>
              </w:rPr>
            </w:pPr>
            <w:r>
              <w:rPr>
                <w:rFonts w:cs="Arial"/>
                <w:sz w:val="20"/>
              </w:rPr>
              <w:t>DOC</w:t>
            </w:r>
            <w:r w:rsidR="00396CB9" w:rsidRPr="00A83D5B">
              <w:rPr>
                <w:rFonts w:cs="Arial"/>
                <w:sz w:val="20"/>
              </w:rPr>
              <w:t xml:space="preserve"> </w:t>
            </w:r>
          </w:p>
        </w:tc>
        <w:tc>
          <w:tcPr>
            <w:tcW w:w="1710" w:type="dxa"/>
            <w:tcBorders>
              <w:top w:val="single" w:sz="8" w:space="0" w:color="000000"/>
              <w:bottom w:val="single" w:sz="8" w:space="0" w:color="000000"/>
            </w:tcBorders>
            <w:shd w:val="clear" w:color="auto" w:fill="auto"/>
            <w:vAlign w:val="center"/>
          </w:tcPr>
          <w:p w:rsidR="00396CB9" w:rsidRPr="00A83D5B" w:rsidRDefault="00396CB9" w:rsidP="00396CB9">
            <w:pPr>
              <w:spacing w:after="0"/>
              <w:ind w:left="-108" w:right="-108"/>
              <w:jc w:val="center"/>
              <w:rPr>
                <w:rFonts w:cs="Arial"/>
                <w:sz w:val="20"/>
                <w:szCs w:val="20"/>
              </w:rPr>
            </w:pPr>
            <w:r>
              <w:rPr>
                <w:rFonts w:cs="Arial"/>
                <w:sz w:val="20"/>
              </w:rPr>
              <w:t>MOGCSP</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A83D5B" w:rsidRDefault="00B1153E" w:rsidP="00396CB9">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396CB9" w:rsidRPr="00A83D5B" w:rsidRDefault="00F4799F" w:rsidP="00396CB9">
            <w:pPr>
              <w:spacing w:after="0"/>
              <w:ind w:left="-108" w:right="-108"/>
              <w:jc w:val="center"/>
              <w:rPr>
                <w:rFonts w:cs="Arial"/>
                <w:sz w:val="20"/>
                <w:szCs w:val="20"/>
              </w:rPr>
            </w:pPr>
            <w:r>
              <w:rPr>
                <w:rFonts w:cs="Arial"/>
                <w:sz w:val="20"/>
                <w:szCs w:val="20"/>
              </w:rPr>
              <w:t>220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13112C" w:rsidRDefault="00396CB9" w:rsidP="00396CB9">
            <w:pPr>
              <w:spacing w:after="0"/>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8" w:space="0" w:color="000000"/>
            </w:tcBorders>
            <w:shd w:val="clear" w:color="auto" w:fill="auto"/>
            <w:vAlign w:val="center"/>
          </w:tcPr>
          <w:p w:rsidR="00396CB9" w:rsidRPr="0013112C" w:rsidRDefault="00F4799F" w:rsidP="00396CB9">
            <w:pPr>
              <w:spacing w:after="0"/>
              <w:ind w:left="-108" w:right="-108"/>
              <w:jc w:val="center"/>
              <w:rPr>
                <w:rFonts w:cs="Arial"/>
                <w:sz w:val="20"/>
                <w:szCs w:val="20"/>
              </w:rPr>
            </w:pPr>
            <w:r>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13112C" w:rsidRDefault="00396CB9" w:rsidP="00396CB9">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A83D5B" w:rsidRDefault="00396CB9" w:rsidP="00396CB9">
            <w:pPr>
              <w:spacing w:after="0"/>
              <w:ind w:left="-108" w:right="-108"/>
              <w:jc w:val="center"/>
              <w:rPr>
                <w:rFonts w:cs="Arial"/>
                <w:sz w:val="20"/>
                <w:szCs w:val="20"/>
              </w:rPr>
            </w:pPr>
          </w:p>
        </w:tc>
      </w:tr>
      <w:tr w:rsidR="00396CB9" w:rsidRPr="00A83D5B" w:rsidTr="00473888">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96CB9" w:rsidRPr="00A83D5B" w:rsidRDefault="00396CB9" w:rsidP="00396CB9">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96CB9" w:rsidRPr="00A83D5B" w:rsidRDefault="00396CB9" w:rsidP="00396CB9">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396CB9" w:rsidRPr="00A83D5B" w:rsidRDefault="00396CB9" w:rsidP="004451A3">
            <w:pPr>
              <w:pStyle w:val="ListParagraph"/>
              <w:numPr>
                <w:ilvl w:val="0"/>
                <w:numId w:val="25"/>
              </w:numPr>
              <w:ind w:left="320"/>
              <w:jc w:val="left"/>
              <w:rPr>
                <w:rFonts w:cs="Arial"/>
              </w:rPr>
            </w:pPr>
            <w:r w:rsidRPr="00A83D5B">
              <w:rPr>
                <w:rFonts w:cs="Arial"/>
                <w:b/>
              </w:rPr>
              <w:t>Develop training guidelines/manual for stakeholder training</w:t>
            </w:r>
            <w:r w:rsidR="00F4799F">
              <w:rPr>
                <w:rFonts w:cs="Arial"/>
              </w:rPr>
              <w:t xml:space="preserve"> by 2018</w:t>
            </w:r>
            <w:r w:rsidRPr="00A83D5B">
              <w:rPr>
                <w:rFonts w:cs="Arial"/>
              </w:rPr>
              <w:t xml:space="preserve">; </w:t>
            </w:r>
            <w:r w:rsidRPr="00F4799F">
              <w:rPr>
                <w:rFonts w:cs="Arial"/>
                <w:b/>
              </w:rPr>
              <w:t>train</w:t>
            </w:r>
            <w:r w:rsidRPr="00A83D5B">
              <w:rPr>
                <w:rFonts w:cs="Arial"/>
              </w:rPr>
              <w:t xml:space="preserve"> all relevant stakeholders at national, regional and district level on</w:t>
            </w:r>
            <w:r w:rsidR="00F4799F">
              <w:rPr>
                <w:rFonts w:cs="Arial"/>
              </w:rPr>
              <w:t xml:space="preserve"> the use of the database by 2018</w:t>
            </w:r>
            <w:r w:rsidRPr="00A83D5B">
              <w:rPr>
                <w:rFonts w:cs="Arial"/>
              </w:rPr>
              <w:t>; Link relevant s</w:t>
            </w:r>
            <w:r w:rsidR="00F4799F">
              <w:rPr>
                <w:rFonts w:cs="Arial"/>
              </w:rPr>
              <w:t>takeholders to the database 2018</w:t>
            </w:r>
            <w:r>
              <w:rPr>
                <w:rFonts w:cs="Arial"/>
              </w:rPr>
              <w:t xml:space="preserve"> </w:t>
            </w:r>
            <w:r w:rsidRPr="00B1153E">
              <w:rPr>
                <w:rFonts w:cs="Arial"/>
                <w:i/>
                <w:color w:val="000000" w:themeColor="text1"/>
              </w:rPr>
              <w:t>[link with the J4COP]</w:t>
            </w:r>
          </w:p>
        </w:tc>
        <w:tc>
          <w:tcPr>
            <w:tcW w:w="540" w:type="dxa"/>
            <w:tcBorders>
              <w:top w:val="single" w:sz="8" w:space="0" w:color="000000"/>
              <w:bottom w:val="single" w:sz="8" w:space="0" w:color="000000"/>
            </w:tcBorders>
            <w:shd w:val="clear" w:color="auto" w:fill="auto"/>
            <w:vAlign w:val="center"/>
          </w:tcPr>
          <w:p w:rsidR="00396CB9" w:rsidRPr="00A83D5B" w:rsidRDefault="00816C58" w:rsidP="00396CB9">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A83D5B" w:rsidRDefault="00DA42B9" w:rsidP="00396CB9">
            <w:pPr>
              <w:spacing w:after="0"/>
              <w:ind w:left="-108" w:right="-108"/>
              <w:jc w:val="center"/>
              <w:rPr>
                <w:rFonts w:cs="Arial"/>
                <w:sz w:val="20"/>
                <w:szCs w:val="20"/>
              </w:rPr>
            </w:pPr>
            <w:r>
              <w:rPr>
                <w:rFonts w:cs="Arial"/>
                <w:sz w:val="20"/>
              </w:rPr>
              <w:t>DOC</w:t>
            </w:r>
            <w:r w:rsidR="00396CB9" w:rsidRPr="00A83D5B">
              <w:rPr>
                <w:rFonts w:cs="Arial"/>
                <w:sz w:val="20"/>
              </w:rPr>
              <w:t xml:space="preserve"> </w:t>
            </w:r>
          </w:p>
        </w:tc>
        <w:tc>
          <w:tcPr>
            <w:tcW w:w="1710" w:type="dxa"/>
            <w:tcBorders>
              <w:top w:val="single" w:sz="8" w:space="0" w:color="000000"/>
              <w:bottom w:val="single" w:sz="8" w:space="0" w:color="000000"/>
            </w:tcBorders>
            <w:shd w:val="clear" w:color="auto" w:fill="auto"/>
            <w:vAlign w:val="center"/>
          </w:tcPr>
          <w:p w:rsidR="00396CB9" w:rsidRPr="00A83D5B" w:rsidRDefault="00396CB9" w:rsidP="00396CB9">
            <w:pPr>
              <w:spacing w:after="0"/>
              <w:ind w:left="-108" w:right="-108"/>
              <w:jc w:val="center"/>
              <w:rPr>
                <w:rFonts w:cs="Arial"/>
                <w:sz w:val="20"/>
                <w:szCs w:val="20"/>
              </w:rPr>
            </w:pPr>
            <w:r>
              <w:rPr>
                <w:rFonts w:cs="Arial"/>
                <w:sz w:val="20"/>
              </w:rPr>
              <w:t>MOGCSP</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A83D5B" w:rsidRDefault="00B1153E" w:rsidP="00396CB9">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396CB9" w:rsidRPr="00A83D5B" w:rsidRDefault="00F4799F" w:rsidP="00396CB9">
            <w:pPr>
              <w:spacing w:after="0"/>
              <w:ind w:left="-108" w:right="-108"/>
              <w:jc w:val="center"/>
              <w:rPr>
                <w:rFonts w:cs="Arial"/>
                <w:sz w:val="20"/>
                <w:szCs w:val="20"/>
              </w:rPr>
            </w:pPr>
            <w:r>
              <w:rPr>
                <w:rFonts w:cs="Arial"/>
                <w:sz w:val="20"/>
                <w:szCs w:val="20"/>
              </w:rPr>
              <w:t>220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13112C" w:rsidRDefault="00F4799F" w:rsidP="00396CB9">
            <w:pPr>
              <w:spacing w:after="0"/>
              <w:ind w:left="-108" w:right="-108"/>
              <w:jc w:val="center"/>
              <w:rPr>
                <w:rFonts w:cs="Arial"/>
                <w:sz w:val="20"/>
                <w:szCs w:val="20"/>
              </w:rPr>
            </w:pPr>
            <w:r>
              <w:rPr>
                <w:rFonts w:cs="Arial"/>
                <w:sz w:val="20"/>
                <w:szCs w:val="20"/>
              </w:rPr>
              <w:t>X</w:t>
            </w:r>
          </w:p>
        </w:tc>
        <w:tc>
          <w:tcPr>
            <w:tcW w:w="293" w:type="dxa"/>
            <w:tcBorders>
              <w:top w:val="single" w:sz="8" w:space="0" w:color="000000"/>
              <w:bottom w:val="single" w:sz="8" w:space="0" w:color="000000"/>
            </w:tcBorders>
            <w:shd w:val="clear" w:color="auto" w:fill="auto"/>
            <w:vAlign w:val="center"/>
          </w:tcPr>
          <w:p w:rsidR="00396CB9" w:rsidRPr="0013112C" w:rsidRDefault="00396CB9" w:rsidP="00396CB9">
            <w:pPr>
              <w:spacing w:after="0"/>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13112C" w:rsidRDefault="00396CB9" w:rsidP="00396CB9">
            <w:pPr>
              <w:spacing w:after="0"/>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6CB9" w:rsidRPr="00A83D5B" w:rsidRDefault="00396CB9" w:rsidP="00396CB9">
            <w:pPr>
              <w:spacing w:after="0"/>
              <w:ind w:left="-108" w:right="-108"/>
              <w:jc w:val="center"/>
              <w:rPr>
                <w:rFonts w:cs="Arial"/>
                <w:sz w:val="20"/>
                <w:szCs w:val="20"/>
              </w:rPr>
            </w:pPr>
          </w:p>
        </w:tc>
      </w:tr>
      <w:tr w:rsidR="00396CB9" w:rsidRPr="00A83D5B" w:rsidTr="00473888">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96CB9" w:rsidRPr="00A83D5B" w:rsidRDefault="00396CB9" w:rsidP="00396CB9">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96CB9" w:rsidRPr="00A83D5B" w:rsidRDefault="00396CB9" w:rsidP="00396CB9">
            <w:pPr>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shd w:val="clear" w:color="auto" w:fill="auto"/>
            <w:vAlign w:val="center"/>
          </w:tcPr>
          <w:p w:rsidR="00396CB9" w:rsidRPr="00A83D5B" w:rsidRDefault="00816C58" w:rsidP="004451A3">
            <w:pPr>
              <w:pStyle w:val="ListParagraph"/>
              <w:numPr>
                <w:ilvl w:val="0"/>
                <w:numId w:val="25"/>
              </w:numPr>
              <w:ind w:left="320"/>
              <w:jc w:val="left"/>
              <w:rPr>
                <w:rFonts w:cs="Arial"/>
              </w:rPr>
            </w:pPr>
            <w:r>
              <w:rPr>
                <w:rFonts w:cs="Arial"/>
                <w:b/>
              </w:rPr>
              <w:t xml:space="preserve">Operationalise the CPIMS </w:t>
            </w:r>
            <w:r w:rsidR="00396CB9" w:rsidRPr="00B1153E">
              <w:rPr>
                <w:rFonts w:cs="Arial"/>
                <w:i/>
                <w:color w:val="000000" w:themeColor="text1"/>
              </w:rPr>
              <w:t>[link with the J4COP]</w:t>
            </w:r>
          </w:p>
        </w:tc>
        <w:tc>
          <w:tcPr>
            <w:tcW w:w="540" w:type="dxa"/>
            <w:tcBorders>
              <w:top w:val="single" w:sz="8" w:space="0" w:color="000000"/>
              <w:bottom w:val="single" w:sz="4" w:space="0" w:color="auto"/>
            </w:tcBorders>
            <w:shd w:val="clear" w:color="auto" w:fill="auto"/>
            <w:vAlign w:val="center"/>
          </w:tcPr>
          <w:p w:rsidR="00396CB9" w:rsidRPr="004F549E" w:rsidRDefault="00816C58" w:rsidP="00396CB9">
            <w:pPr>
              <w:spacing w:after="0"/>
              <w:ind w:left="-108" w:right="-108"/>
              <w:jc w:val="center"/>
              <w:rPr>
                <w:rFonts w:cs="Arial"/>
                <w:color w:val="000000" w:themeColor="text1"/>
                <w:sz w:val="20"/>
                <w:szCs w:val="20"/>
              </w:rPr>
            </w:pPr>
            <w:r w:rsidRPr="004F549E">
              <w:rPr>
                <w:rFonts w:cs="Arial"/>
                <w:color w:val="000000" w:themeColor="text1"/>
                <w:sz w:val="20"/>
                <w:szCs w:val="20"/>
              </w:rPr>
              <w:t>0</w:t>
            </w:r>
          </w:p>
        </w:tc>
        <w:tc>
          <w:tcPr>
            <w:tcW w:w="1260" w:type="dxa"/>
            <w:tcBorders>
              <w:top w:val="single" w:sz="8" w:space="0" w:color="000000"/>
              <w:left w:val="single" w:sz="8" w:space="0" w:color="000000"/>
              <w:bottom w:val="single" w:sz="4" w:space="0" w:color="auto"/>
              <w:right w:val="single" w:sz="8" w:space="0" w:color="000000"/>
            </w:tcBorders>
            <w:shd w:val="clear" w:color="auto" w:fill="auto"/>
            <w:vAlign w:val="center"/>
          </w:tcPr>
          <w:p w:rsidR="00396CB9" w:rsidRPr="004F549E" w:rsidRDefault="00DA42B9" w:rsidP="00396CB9">
            <w:pPr>
              <w:spacing w:after="0"/>
              <w:ind w:left="-108" w:right="-108"/>
              <w:jc w:val="center"/>
              <w:rPr>
                <w:rFonts w:cs="Arial"/>
                <w:color w:val="000000" w:themeColor="text1"/>
                <w:sz w:val="20"/>
                <w:szCs w:val="20"/>
              </w:rPr>
            </w:pPr>
            <w:r>
              <w:rPr>
                <w:rFonts w:cs="Arial"/>
                <w:color w:val="000000" w:themeColor="text1"/>
                <w:sz w:val="20"/>
              </w:rPr>
              <w:t>DOC</w:t>
            </w:r>
            <w:r w:rsidR="00396CB9" w:rsidRPr="004F549E">
              <w:rPr>
                <w:rFonts w:cs="Arial"/>
                <w:color w:val="000000" w:themeColor="text1"/>
                <w:sz w:val="20"/>
              </w:rPr>
              <w:t xml:space="preserve"> </w:t>
            </w:r>
          </w:p>
        </w:tc>
        <w:tc>
          <w:tcPr>
            <w:tcW w:w="1710" w:type="dxa"/>
            <w:tcBorders>
              <w:top w:val="single" w:sz="4" w:space="0" w:color="auto"/>
            </w:tcBorders>
            <w:shd w:val="clear" w:color="auto" w:fill="auto"/>
            <w:vAlign w:val="center"/>
          </w:tcPr>
          <w:p w:rsidR="00396CB9" w:rsidRPr="00A83D5B" w:rsidRDefault="00396CB9" w:rsidP="00396CB9">
            <w:pPr>
              <w:spacing w:after="0"/>
              <w:ind w:left="-108" w:right="-108"/>
              <w:jc w:val="center"/>
              <w:rPr>
                <w:rFonts w:cs="Arial"/>
                <w:sz w:val="20"/>
                <w:szCs w:val="20"/>
              </w:rPr>
            </w:pPr>
            <w:r>
              <w:rPr>
                <w:rFonts w:cs="Arial"/>
                <w:sz w:val="20"/>
              </w:rPr>
              <w:t>MOGCSP</w:t>
            </w:r>
          </w:p>
        </w:tc>
        <w:tc>
          <w:tcPr>
            <w:tcW w:w="424" w:type="dxa"/>
            <w:tcBorders>
              <w:top w:val="single" w:sz="8" w:space="0" w:color="000000"/>
              <w:left w:val="single" w:sz="8" w:space="0" w:color="000000"/>
              <w:bottom w:val="single" w:sz="4" w:space="0" w:color="auto"/>
              <w:right w:val="single" w:sz="8" w:space="0" w:color="000000"/>
            </w:tcBorders>
            <w:shd w:val="clear" w:color="auto" w:fill="auto"/>
            <w:vAlign w:val="center"/>
          </w:tcPr>
          <w:p w:rsidR="00396CB9" w:rsidRPr="00A83D5B" w:rsidRDefault="00B1153E" w:rsidP="00396CB9">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4" w:space="0" w:color="auto"/>
            </w:tcBorders>
            <w:shd w:val="clear" w:color="auto" w:fill="auto"/>
            <w:vAlign w:val="center"/>
          </w:tcPr>
          <w:p w:rsidR="00396CB9" w:rsidRPr="00A83D5B" w:rsidRDefault="00396CB9" w:rsidP="00396CB9">
            <w:pPr>
              <w:spacing w:after="0"/>
              <w:ind w:left="-108" w:right="-108"/>
              <w:jc w:val="center"/>
              <w:rPr>
                <w:rFonts w:cs="Arial"/>
                <w:sz w:val="20"/>
                <w:szCs w:val="20"/>
              </w:rPr>
            </w:pPr>
            <w:r w:rsidRPr="00A83D5B">
              <w:rPr>
                <w:rFonts w:cs="Arial"/>
                <w:sz w:val="20"/>
                <w:szCs w:val="20"/>
              </w:rPr>
              <w:t>0</w:t>
            </w:r>
          </w:p>
        </w:tc>
        <w:tc>
          <w:tcPr>
            <w:tcW w:w="293" w:type="dxa"/>
            <w:tcBorders>
              <w:top w:val="single" w:sz="8" w:space="0" w:color="000000"/>
              <w:left w:val="single" w:sz="8" w:space="0" w:color="000000"/>
              <w:bottom w:val="single" w:sz="4" w:space="0" w:color="auto"/>
              <w:right w:val="single" w:sz="8" w:space="0" w:color="000000"/>
            </w:tcBorders>
            <w:shd w:val="clear" w:color="auto" w:fill="auto"/>
            <w:vAlign w:val="center"/>
          </w:tcPr>
          <w:p w:rsidR="00396CB9" w:rsidRPr="0013112C" w:rsidRDefault="00396CB9" w:rsidP="00396CB9">
            <w:pPr>
              <w:spacing w:after="0"/>
              <w:ind w:left="-108" w:right="-108"/>
              <w:jc w:val="center"/>
              <w:rPr>
                <w:rFonts w:cs="Arial"/>
                <w:sz w:val="20"/>
                <w:szCs w:val="20"/>
              </w:rPr>
            </w:pPr>
          </w:p>
        </w:tc>
        <w:tc>
          <w:tcPr>
            <w:tcW w:w="293" w:type="dxa"/>
            <w:tcBorders>
              <w:top w:val="single" w:sz="8" w:space="0" w:color="000000"/>
              <w:bottom w:val="single" w:sz="4" w:space="0" w:color="auto"/>
            </w:tcBorders>
            <w:shd w:val="clear" w:color="auto" w:fill="auto"/>
            <w:vAlign w:val="center"/>
          </w:tcPr>
          <w:p w:rsidR="00396CB9" w:rsidRPr="0013112C" w:rsidRDefault="00396CB9" w:rsidP="00396CB9">
            <w:pPr>
              <w:spacing w:after="0"/>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shd w:val="clear" w:color="auto" w:fill="auto"/>
            <w:vAlign w:val="center"/>
          </w:tcPr>
          <w:p w:rsidR="00396CB9" w:rsidRPr="0013112C" w:rsidRDefault="00396CB9" w:rsidP="00396CB9">
            <w:pPr>
              <w:spacing w:after="0"/>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shd w:val="clear" w:color="auto" w:fill="auto"/>
            <w:vAlign w:val="center"/>
          </w:tcPr>
          <w:p w:rsidR="00396CB9" w:rsidRPr="00A83D5B" w:rsidRDefault="004F549E" w:rsidP="00396CB9">
            <w:pPr>
              <w:spacing w:after="0"/>
              <w:ind w:left="-108" w:right="-108"/>
              <w:jc w:val="center"/>
              <w:rPr>
                <w:rFonts w:cs="Arial"/>
                <w:sz w:val="20"/>
                <w:szCs w:val="20"/>
              </w:rPr>
            </w:pPr>
            <w:r>
              <w:rPr>
                <w:rFonts w:cs="Arial"/>
                <w:sz w:val="20"/>
                <w:szCs w:val="20"/>
              </w:rPr>
              <w:t>X</w:t>
            </w:r>
          </w:p>
        </w:tc>
      </w:tr>
    </w:tbl>
    <w:p w:rsidR="004B7A24" w:rsidRDefault="004B7A24"/>
    <w:p w:rsidR="00293568" w:rsidRDefault="00293568"/>
    <w:p w:rsidR="000C537F" w:rsidRDefault="000C537F"/>
    <w:p w:rsidR="00F4799F" w:rsidRDefault="00F4799F">
      <w:r>
        <w:br w:type="page"/>
      </w:r>
    </w:p>
    <w:tbl>
      <w:tblPr>
        <w:tblW w:w="15597" w:type="dxa"/>
        <w:tblInd w:w="-459" w:type="dxa"/>
        <w:tblLayout w:type="fixed"/>
        <w:tblLook w:val="04A0" w:firstRow="1" w:lastRow="0" w:firstColumn="1" w:lastColumn="0" w:noHBand="0" w:noVBand="1"/>
      </w:tblPr>
      <w:tblGrid>
        <w:gridCol w:w="3387"/>
        <w:gridCol w:w="12210"/>
      </w:tblGrid>
      <w:tr w:rsidR="00764240" w:rsidRPr="00A83D5B" w:rsidTr="00A83D5B">
        <w:tc>
          <w:tcPr>
            <w:tcW w:w="3387" w:type="dxa"/>
            <w:tcBorders>
              <w:top w:val="single" w:sz="4" w:space="0" w:color="auto"/>
              <w:left w:val="single" w:sz="4" w:space="0" w:color="auto"/>
              <w:right w:val="single" w:sz="4" w:space="0" w:color="auto"/>
            </w:tcBorders>
            <w:shd w:val="clear" w:color="auto" w:fill="F2F2F2"/>
          </w:tcPr>
          <w:p w:rsidR="002858D3" w:rsidRPr="00A83D5B" w:rsidRDefault="002858D3" w:rsidP="00A83D5B">
            <w:pPr>
              <w:pStyle w:val="GhanaNormal"/>
              <w:shd w:val="clear" w:color="auto" w:fill="000000"/>
              <w:spacing w:before="120"/>
              <w:jc w:val="right"/>
              <w:rPr>
                <w:rFonts w:ascii="Arial" w:hAnsi="Arial" w:cs="Arial"/>
                <w:b/>
                <w:i/>
                <w:color w:val="FFFFFF"/>
                <w:sz w:val="20"/>
              </w:rPr>
            </w:pPr>
            <w:r w:rsidRPr="00A83D5B">
              <w:rPr>
                <w:rFonts w:ascii="Arial" w:hAnsi="Arial" w:cs="Arial"/>
                <w:b/>
                <w:i/>
                <w:color w:val="FFFFFF"/>
                <w:sz w:val="20"/>
              </w:rPr>
              <w:t>O</w:t>
            </w:r>
            <w:r w:rsidRPr="00A83D5B">
              <w:rPr>
                <w:rFonts w:ascii="Arial" w:hAnsi="Arial" w:cs="Arial"/>
                <w:b/>
                <w:i/>
                <w:color w:val="FFFFFF"/>
                <w:sz w:val="20"/>
                <w:shd w:val="clear" w:color="auto" w:fill="000000"/>
              </w:rPr>
              <w:t>BJECTIVE</w:t>
            </w:r>
            <w:r w:rsidR="008C4687" w:rsidRPr="00A83D5B">
              <w:rPr>
                <w:rFonts w:ascii="Arial" w:hAnsi="Arial" w:cs="Arial"/>
                <w:b/>
                <w:i/>
                <w:color w:val="FFFFFF"/>
                <w:sz w:val="20"/>
              </w:rPr>
              <w:t xml:space="preserve"> 3</w:t>
            </w:r>
            <w:r w:rsidRPr="00A83D5B">
              <w:rPr>
                <w:rFonts w:ascii="Arial" w:hAnsi="Arial" w:cs="Arial"/>
                <w:b/>
                <w:i/>
                <w:color w:val="FFFFFF"/>
                <w:sz w:val="20"/>
              </w:rPr>
              <w:t>:</w:t>
            </w:r>
          </w:p>
          <w:p w:rsidR="00A9052A" w:rsidRPr="00A83D5B" w:rsidRDefault="00A9052A" w:rsidP="00A83D5B">
            <w:pPr>
              <w:pStyle w:val="GhanaNormal"/>
              <w:jc w:val="right"/>
              <w:rPr>
                <w:rFonts w:ascii="Arial" w:hAnsi="Arial" w:cs="Arial"/>
                <w:b/>
                <w:i/>
                <w:sz w:val="10"/>
              </w:rPr>
            </w:pPr>
          </w:p>
          <w:p w:rsidR="002858D3" w:rsidRPr="00A83D5B" w:rsidRDefault="008C4687" w:rsidP="00A83D5B">
            <w:pPr>
              <w:pStyle w:val="GhanaNormal"/>
              <w:jc w:val="right"/>
              <w:rPr>
                <w:rFonts w:ascii="Arial" w:hAnsi="Arial" w:cs="Arial"/>
                <w:b/>
                <w:i/>
                <w:sz w:val="20"/>
              </w:rPr>
            </w:pPr>
            <w:r w:rsidRPr="00A83D5B">
              <w:rPr>
                <w:rFonts w:ascii="Arial" w:hAnsi="Arial" w:cs="Arial"/>
                <w:b/>
                <w:i/>
                <w:sz w:val="20"/>
              </w:rPr>
              <w:t>STRATEGY 3.1</w:t>
            </w:r>
            <w:r w:rsidR="002858D3" w:rsidRPr="00A83D5B">
              <w:rPr>
                <w:rFonts w:ascii="Arial" w:hAnsi="Arial" w:cs="Arial"/>
                <w:b/>
                <w:i/>
                <w:sz w:val="20"/>
              </w:rPr>
              <w:t>:</w:t>
            </w:r>
          </w:p>
          <w:p w:rsidR="002858D3" w:rsidRPr="00A83D5B" w:rsidRDefault="002858D3" w:rsidP="00A83D5B">
            <w:pPr>
              <w:pStyle w:val="GhanaNormal"/>
              <w:jc w:val="right"/>
              <w:rPr>
                <w:rFonts w:ascii="Arial" w:hAnsi="Arial" w:cs="Arial"/>
                <w:b/>
                <w:i/>
                <w:sz w:val="28"/>
              </w:rPr>
            </w:pPr>
          </w:p>
          <w:p w:rsidR="00240D7F" w:rsidRPr="00A83D5B" w:rsidRDefault="00240D7F" w:rsidP="00A83D5B">
            <w:pPr>
              <w:pStyle w:val="GhanaNormal"/>
              <w:jc w:val="right"/>
              <w:rPr>
                <w:rFonts w:ascii="Arial" w:hAnsi="Arial" w:cs="Arial"/>
                <w:b/>
                <w:i/>
                <w:sz w:val="28"/>
              </w:rPr>
            </w:pPr>
          </w:p>
          <w:p w:rsidR="00240D7F" w:rsidRPr="00A83D5B" w:rsidRDefault="00240D7F" w:rsidP="00A83D5B">
            <w:pPr>
              <w:pStyle w:val="GhanaNormal"/>
              <w:jc w:val="right"/>
              <w:rPr>
                <w:rFonts w:ascii="Arial" w:hAnsi="Arial" w:cs="Arial"/>
                <w:b/>
                <w:i/>
                <w:sz w:val="28"/>
              </w:rPr>
            </w:pPr>
          </w:p>
          <w:p w:rsidR="00240D7F" w:rsidRPr="00A83D5B" w:rsidRDefault="00240D7F" w:rsidP="00A83D5B">
            <w:pPr>
              <w:pStyle w:val="GhanaNormal"/>
              <w:ind w:left="0"/>
              <w:rPr>
                <w:rFonts w:ascii="Arial" w:hAnsi="Arial" w:cs="Arial"/>
                <w:b/>
                <w:i/>
                <w:sz w:val="28"/>
              </w:rPr>
            </w:pPr>
          </w:p>
        </w:tc>
        <w:tc>
          <w:tcPr>
            <w:tcW w:w="12210" w:type="dxa"/>
            <w:tcBorders>
              <w:left w:val="single" w:sz="4" w:space="0" w:color="auto"/>
            </w:tcBorders>
            <w:shd w:val="clear" w:color="auto" w:fill="auto"/>
          </w:tcPr>
          <w:p w:rsidR="00152A04" w:rsidRPr="00A83D5B" w:rsidRDefault="00152A04" w:rsidP="00A83D5B">
            <w:pPr>
              <w:pStyle w:val="GhanaNormal"/>
              <w:spacing w:before="120"/>
              <w:ind w:left="0"/>
              <w:rPr>
                <w:rFonts w:ascii="Arial" w:hAnsi="Arial" w:cs="Arial"/>
                <w:b/>
                <w:sz w:val="20"/>
              </w:rPr>
            </w:pPr>
            <w:r w:rsidRPr="00A83D5B">
              <w:rPr>
                <w:rFonts w:ascii="Arial" w:hAnsi="Arial" w:cs="Arial"/>
                <w:b/>
                <w:sz w:val="20"/>
              </w:rPr>
              <w:t>EMPOWERED CHILDREN AND FAMILIES TO BETTER UNDERSTAND ABUSIVE SITUATIONS TO MAKE CHOICES TO PREVENT AND RESPOND TO SITUATIONS OF RISK</w:t>
            </w:r>
          </w:p>
          <w:p w:rsidR="002858D3" w:rsidRPr="00A83D5B" w:rsidRDefault="00240D7F" w:rsidP="00A83D5B">
            <w:pPr>
              <w:pStyle w:val="GhanaNormal"/>
              <w:ind w:left="0"/>
              <w:rPr>
                <w:rFonts w:ascii="Arial" w:hAnsi="Arial" w:cs="Arial"/>
                <w:b/>
                <w:sz w:val="20"/>
              </w:rPr>
            </w:pPr>
            <w:r w:rsidRPr="00A83D5B">
              <w:rPr>
                <w:rFonts w:ascii="Arial" w:hAnsi="Arial" w:cs="Arial"/>
                <w:b/>
                <w:sz w:val="20"/>
              </w:rPr>
              <w:t>Empower Children and Young Persons</w:t>
            </w:r>
          </w:p>
          <w:p w:rsidR="00240D7F" w:rsidRPr="00A83D5B" w:rsidRDefault="00240D7F" w:rsidP="00240D7F">
            <w:pPr>
              <w:rPr>
                <w:rFonts w:cs="Arial"/>
                <w:sz w:val="20"/>
              </w:rPr>
            </w:pPr>
            <w:r w:rsidRPr="00A83D5B">
              <w:rPr>
                <w:rFonts w:cs="Arial"/>
                <w:sz w:val="20"/>
              </w:rPr>
              <w:t xml:space="preserve">The Policy recognises children and young persons as agents of change in their own capacity. The active engagement of children and young persons in addressing child protection issues is strongly encouraged. Specifically, the Policy encourages: </w:t>
            </w:r>
          </w:p>
          <w:p w:rsidR="00240D7F" w:rsidRPr="00A83D5B" w:rsidRDefault="00240D7F" w:rsidP="004451A3">
            <w:pPr>
              <w:pStyle w:val="ListParagraph"/>
              <w:numPr>
                <w:ilvl w:val="0"/>
                <w:numId w:val="18"/>
              </w:numPr>
              <w:spacing w:after="0"/>
              <w:rPr>
                <w:rFonts w:cs="Arial"/>
              </w:rPr>
            </w:pPr>
            <w:r w:rsidRPr="00A83D5B">
              <w:rPr>
                <w:rFonts w:cs="Arial"/>
              </w:rPr>
              <w:t>Efforts that make it possible for children to feel safe to discuss issues of violence and abuse;</w:t>
            </w:r>
          </w:p>
          <w:p w:rsidR="00240D7F" w:rsidRPr="00A83D5B" w:rsidRDefault="00240D7F" w:rsidP="004451A3">
            <w:pPr>
              <w:pStyle w:val="ListParagraph"/>
              <w:numPr>
                <w:ilvl w:val="0"/>
                <w:numId w:val="18"/>
              </w:numPr>
              <w:spacing w:after="0"/>
              <w:rPr>
                <w:rFonts w:cs="Arial"/>
              </w:rPr>
            </w:pPr>
            <w:r w:rsidRPr="00A83D5B">
              <w:rPr>
                <w:rFonts w:cs="Arial"/>
              </w:rPr>
              <w:t xml:space="preserve">Children’s associations and support groups, including for vulnerable groups such as children living on the street, survivors of child abuse, and children with disability; </w:t>
            </w:r>
          </w:p>
          <w:p w:rsidR="00240D7F" w:rsidRPr="00A83D5B" w:rsidRDefault="00240D7F" w:rsidP="004451A3">
            <w:pPr>
              <w:pStyle w:val="ListParagraph"/>
              <w:numPr>
                <w:ilvl w:val="0"/>
                <w:numId w:val="18"/>
              </w:numPr>
              <w:spacing w:after="0"/>
              <w:rPr>
                <w:rFonts w:cs="Arial"/>
              </w:rPr>
            </w:pPr>
            <w:r w:rsidRPr="00A83D5B">
              <w:rPr>
                <w:rFonts w:cs="Arial"/>
              </w:rPr>
              <w:t xml:space="preserve">Children’s participation in decision making processes at family, school and community level; </w:t>
            </w:r>
          </w:p>
          <w:p w:rsidR="00A9052A" w:rsidRPr="00A83D5B" w:rsidRDefault="00240D7F" w:rsidP="004451A3">
            <w:pPr>
              <w:pStyle w:val="ListParagraph"/>
              <w:numPr>
                <w:ilvl w:val="0"/>
                <w:numId w:val="18"/>
              </w:numPr>
              <w:spacing w:after="0"/>
              <w:rPr>
                <w:rFonts w:cs="Arial"/>
              </w:rPr>
            </w:pPr>
            <w:r w:rsidRPr="00A83D5B">
              <w:rPr>
                <w:rFonts w:cs="Arial"/>
              </w:rPr>
              <w:t xml:space="preserve">Inclusion of children’s voices in research, monitoring and assessments of </w:t>
            </w:r>
            <w:r w:rsidR="007E0DC1" w:rsidRPr="00A83D5B">
              <w:rPr>
                <w:rFonts w:cs="Arial"/>
              </w:rPr>
              <w:t>child</w:t>
            </w:r>
            <w:r w:rsidRPr="00A83D5B">
              <w:rPr>
                <w:rFonts w:cs="Arial"/>
              </w:rPr>
              <w:t xml:space="preserve"> protection issues. </w:t>
            </w:r>
          </w:p>
        </w:tc>
      </w:tr>
      <w:tr w:rsidR="00764240" w:rsidRPr="00A83D5B" w:rsidTr="00A83D5B">
        <w:tc>
          <w:tcPr>
            <w:tcW w:w="3387" w:type="dxa"/>
            <w:tcBorders>
              <w:left w:val="single" w:sz="4" w:space="0" w:color="auto"/>
              <w:bottom w:val="single" w:sz="4" w:space="0" w:color="auto"/>
              <w:right w:val="single" w:sz="4" w:space="0" w:color="auto"/>
            </w:tcBorders>
            <w:shd w:val="clear" w:color="auto" w:fill="F2F2F2"/>
          </w:tcPr>
          <w:p w:rsidR="002858D3" w:rsidRPr="00A83D5B" w:rsidRDefault="002858D3" w:rsidP="00A83D5B">
            <w:pPr>
              <w:pStyle w:val="GhanaNormal"/>
              <w:spacing w:before="120"/>
              <w:jc w:val="right"/>
              <w:rPr>
                <w:rFonts w:ascii="Arial" w:hAnsi="Arial" w:cs="Arial"/>
                <w:b/>
                <w:i/>
                <w:color w:val="000000"/>
                <w:sz w:val="20"/>
              </w:rPr>
            </w:pPr>
            <w:r w:rsidRPr="00A83D5B">
              <w:rPr>
                <w:rFonts w:ascii="Arial" w:hAnsi="Arial" w:cs="Arial"/>
                <w:b/>
                <w:i/>
                <w:color w:val="000000"/>
                <w:sz w:val="20"/>
              </w:rPr>
              <w:t>ACCOUNTABLE:</w:t>
            </w:r>
          </w:p>
        </w:tc>
        <w:tc>
          <w:tcPr>
            <w:tcW w:w="12210" w:type="dxa"/>
            <w:tcBorders>
              <w:left w:val="single" w:sz="4" w:space="0" w:color="auto"/>
            </w:tcBorders>
            <w:shd w:val="clear" w:color="auto" w:fill="auto"/>
          </w:tcPr>
          <w:p w:rsidR="002858D3" w:rsidRPr="00A83D5B" w:rsidRDefault="00C837BB" w:rsidP="00A83D5B">
            <w:pPr>
              <w:pStyle w:val="GhanaNormal"/>
              <w:spacing w:before="120"/>
              <w:ind w:left="0"/>
              <w:jc w:val="left"/>
              <w:rPr>
                <w:rFonts w:ascii="Arial" w:hAnsi="Arial" w:cs="Arial"/>
                <w:sz w:val="20"/>
              </w:rPr>
            </w:pPr>
            <w:r w:rsidRPr="00C837BB">
              <w:rPr>
                <w:rFonts w:ascii="Arial" w:hAnsi="Arial" w:cs="Arial"/>
                <w:b/>
                <w:sz w:val="20"/>
              </w:rPr>
              <w:t>MOGCSP</w:t>
            </w:r>
          </w:p>
        </w:tc>
      </w:tr>
    </w:tbl>
    <w:p w:rsidR="00B44689" w:rsidRDefault="00B44689" w:rsidP="00227D9A">
      <w:pPr>
        <w:spacing w:after="0"/>
      </w:pPr>
    </w:p>
    <w:tbl>
      <w:tblPr>
        <w:tblpPr w:leftFromText="180" w:rightFromText="180" w:vertAnchor="text" w:horzAnchor="margin" w:tblpX="-486" w:tblpY="108"/>
        <w:tblW w:w="1558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27"/>
        <w:gridCol w:w="1311"/>
        <w:gridCol w:w="6026"/>
        <w:gridCol w:w="540"/>
        <w:gridCol w:w="1260"/>
        <w:gridCol w:w="1710"/>
        <w:gridCol w:w="424"/>
        <w:gridCol w:w="1016"/>
        <w:gridCol w:w="293"/>
        <w:gridCol w:w="293"/>
        <w:gridCol w:w="293"/>
        <w:gridCol w:w="293"/>
      </w:tblGrid>
      <w:tr w:rsidR="00271E80" w:rsidRPr="00A83D5B" w:rsidTr="00B1153E">
        <w:trPr>
          <w:trHeight w:val="880"/>
        </w:trPr>
        <w:tc>
          <w:tcPr>
            <w:tcW w:w="212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Pr>
                <w:rFonts w:cs="Arial"/>
                <w:b/>
                <w:bCs/>
                <w:i/>
                <w:iCs/>
                <w:sz w:val="20"/>
                <w:szCs w:val="20"/>
              </w:rPr>
              <w:t xml:space="preserve">Strategy </w:t>
            </w:r>
            <w:r w:rsidRPr="00A83D5B">
              <w:rPr>
                <w:rFonts w:cs="Arial"/>
                <w:b/>
                <w:bCs/>
                <w:i/>
                <w:iCs/>
                <w:sz w:val="20"/>
                <w:szCs w:val="20"/>
              </w:rPr>
              <w:t>PI</w:t>
            </w:r>
          </w:p>
        </w:tc>
        <w:tc>
          <w:tcPr>
            <w:tcW w:w="1311" w:type="dxa"/>
            <w:tcBorders>
              <w:top w:val="single" w:sz="8" w:space="0" w:color="000000"/>
              <w:bottom w:val="single" w:sz="8" w:space="0" w:color="000000"/>
              <w:right w:val="single" w:sz="24"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Target</w:t>
            </w:r>
          </w:p>
        </w:tc>
        <w:tc>
          <w:tcPr>
            <w:tcW w:w="6026" w:type="dxa"/>
            <w:tcBorders>
              <w:top w:val="single" w:sz="8" w:space="0" w:color="000000"/>
              <w:left w:val="single" w:sz="24"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Pr>
                <w:rFonts w:cs="Arial"/>
                <w:b/>
                <w:bCs/>
                <w:i/>
                <w:iCs/>
                <w:sz w:val="20"/>
                <w:szCs w:val="20"/>
              </w:rPr>
              <w:t>Initiatives</w:t>
            </w:r>
          </w:p>
        </w:tc>
        <w:tc>
          <w:tcPr>
            <w:tcW w:w="540" w:type="dxa"/>
            <w:tcBorders>
              <w:top w:val="single" w:sz="8" w:space="0" w:color="000000"/>
              <w:bottom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CP</w:t>
            </w:r>
          </w:p>
          <w:p w:rsidR="00271E80" w:rsidRPr="00A83D5B" w:rsidRDefault="00271E80" w:rsidP="00271E80">
            <w:pPr>
              <w:ind w:left="-108" w:right="-108"/>
              <w:jc w:val="center"/>
              <w:rPr>
                <w:rFonts w:cs="Arial"/>
                <w:b/>
                <w:bCs/>
                <w:i/>
                <w:iCs/>
                <w:sz w:val="20"/>
                <w:szCs w:val="20"/>
              </w:rPr>
            </w:pPr>
            <w:r w:rsidRPr="00A83D5B">
              <w:rPr>
                <w:rFonts w:cs="Arial"/>
                <w:b/>
                <w:bCs/>
                <w:i/>
                <w:iCs/>
                <w:sz w:val="20"/>
                <w:szCs w:val="20"/>
              </w:rPr>
              <w:t>%</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Resp</w:t>
            </w:r>
          </w:p>
        </w:tc>
        <w:tc>
          <w:tcPr>
            <w:tcW w:w="1710" w:type="dxa"/>
            <w:tcBorders>
              <w:top w:val="single" w:sz="8" w:space="0" w:color="000000"/>
              <w:bottom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Supp</w:t>
            </w:r>
          </w:p>
        </w:tc>
        <w:tc>
          <w:tcPr>
            <w:tcW w:w="42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SJO</w:t>
            </w:r>
          </w:p>
        </w:tc>
        <w:tc>
          <w:tcPr>
            <w:tcW w:w="1016" w:type="dxa"/>
            <w:tcBorders>
              <w:top w:val="single" w:sz="8" w:space="0" w:color="000000"/>
              <w:bottom w:val="single" w:sz="8" w:space="0" w:color="000000"/>
            </w:tcBorders>
            <w:shd w:val="clear" w:color="auto" w:fill="D9D9D9"/>
            <w:vAlign w:val="center"/>
          </w:tcPr>
          <w:p w:rsidR="00271E80" w:rsidRPr="00A83D5B" w:rsidRDefault="00271E80" w:rsidP="00271E80">
            <w:pPr>
              <w:ind w:left="-109" w:right="-108"/>
              <w:jc w:val="center"/>
              <w:rPr>
                <w:rFonts w:cs="Arial"/>
                <w:b/>
                <w:bCs/>
                <w:i/>
                <w:iCs/>
                <w:sz w:val="20"/>
                <w:szCs w:val="20"/>
              </w:rPr>
            </w:pPr>
            <w:r w:rsidRPr="00A83D5B">
              <w:rPr>
                <w:rFonts w:cs="Arial"/>
                <w:b/>
                <w:bCs/>
                <w:i/>
                <w:iCs/>
                <w:sz w:val="20"/>
                <w:szCs w:val="20"/>
              </w:rPr>
              <w:t>Cost</w:t>
            </w:r>
          </w:p>
          <w:p w:rsidR="00271E80" w:rsidRPr="00A83D5B" w:rsidRDefault="00271E80" w:rsidP="00271E80">
            <w:pPr>
              <w:ind w:left="-108" w:right="-108"/>
              <w:jc w:val="center"/>
              <w:rPr>
                <w:rFonts w:cs="Arial"/>
                <w:b/>
                <w:bCs/>
                <w:i/>
                <w:iCs/>
                <w:sz w:val="20"/>
                <w:szCs w:val="20"/>
              </w:rPr>
            </w:pPr>
            <w:r w:rsidRPr="00A83D5B">
              <w:rPr>
                <w:rFonts w:cs="Arial"/>
                <w:b/>
                <w:bCs/>
                <w:i/>
                <w:iCs/>
                <w:sz w:val="20"/>
                <w:szCs w:val="20"/>
              </w:rPr>
              <w:t>GH¢000</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17</w:t>
            </w:r>
          </w:p>
        </w:tc>
        <w:tc>
          <w:tcPr>
            <w:tcW w:w="293" w:type="dxa"/>
            <w:tcBorders>
              <w:top w:val="single" w:sz="8" w:space="0" w:color="000000"/>
              <w:bottom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18</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19</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20</w:t>
            </w:r>
          </w:p>
        </w:tc>
      </w:tr>
      <w:tr w:rsidR="00764240" w:rsidRPr="00A83D5B" w:rsidTr="00A83D5B">
        <w:trPr>
          <w:trHeight w:val="251"/>
        </w:trPr>
        <w:tc>
          <w:tcPr>
            <w:tcW w:w="2127" w:type="dxa"/>
            <w:vMerge w:val="restart"/>
            <w:tcBorders>
              <w:left w:val="single" w:sz="8" w:space="0" w:color="000000"/>
              <w:right w:val="single" w:sz="8" w:space="0" w:color="000000"/>
            </w:tcBorders>
            <w:shd w:val="clear" w:color="auto" w:fill="F2F2F2"/>
          </w:tcPr>
          <w:p w:rsidR="00393A55" w:rsidRPr="00A83D5B" w:rsidRDefault="00393A55" w:rsidP="00393A55">
            <w:pPr>
              <w:pStyle w:val="ListParagraph"/>
              <w:ind w:left="0"/>
              <w:jc w:val="left"/>
              <w:rPr>
                <w:rFonts w:cs="Arial"/>
              </w:rPr>
            </w:pPr>
            <w:r w:rsidRPr="00A83D5B">
              <w:rPr>
                <w:rFonts w:cs="Arial"/>
                <w:b/>
                <w:lang w:val="en-GB"/>
              </w:rPr>
              <w:t>A.</w:t>
            </w:r>
            <w:r w:rsidRPr="00A83D5B">
              <w:rPr>
                <w:rFonts w:cs="Arial"/>
                <w:lang w:val="en-GB"/>
              </w:rPr>
              <w:t xml:space="preserve"> </w:t>
            </w:r>
            <w:r w:rsidR="0027596C">
              <w:rPr>
                <w:rFonts w:cs="Arial"/>
                <w:b/>
              </w:rPr>
              <w:t>No of children’s</w:t>
            </w:r>
            <w:r w:rsidRPr="00A11004">
              <w:rPr>
                <w:rFonts w:cs="Arial"/>
                <w:b/>
              </w:rPr>
              <w:t xml:space="preserve"> </w:t>
            </w:r>
            <w:r w:rsidRPr="00B1153E">
              <w:rPr>
                <w:rFonts w:cs="Arial"/>
                <w:b/>
              </w:rPr>
              <w:t xml:space="preserve">clubs </w:t>
            </w:r>
            <w:r w:rsidR="008979BF" w:rsidRPr="00B1153E">
              <w:rPr>
                <w:rFonts w:cs="Arial"/>
                <w:b/>
              </w:rPr>
              <w:t>/ No of children participating</w:t>
            </w:r>
            <w:r w:rsidR="008979BF">
              <w:rPr>
                <w:rFonts w:cs="Arial"/>
              </w:rPr>
              <w:t xml:space="preserve"> in children’s clubs / recreational activities</w:t>
            </w:r>
            <w:r w:rsidR="0037430B">
              <w:rPr>
                <w:rFonts w:cs="Arial"/>
              </w:rPr>
              <w:t xml:space="preserve"> </w:t>
            </w:r>
            <w:r w:rsidR="0037430B" w:rsidRPr="00B1153E">
              <w:rPr>
                <w:rFonts w:cs="Arial"/>
                <w:color w:val="000000" w:themeColor="text1"/>
              </w:rPr>
              <w:t>collected from GES/CPMIS</w:t>
            </w:r>
          </w:p>
          <w:p w:rsidR="00393A55" w:rsidRPr="00BC2E00" w:rsidRDefault="00393A55" w:rsidP="00393A55">
            <w:pPr>
              <w:pStyle w:val="StyletextErasMediumITC11ptAfter6pt"/>
              <w:spacing w:after="0"/>
              <w:ind w:left="247" w:hanging="265"/>
              <w:jc w:val="left"/>
              <w:rPr>
                <w:rFonts w:ascii="Arial" w:hAnsi="Arial" w:cs="Arial"/>
                <w:color w:val="auto"/>
                <w:sz w:val="20"/>
                <w:lang w:val="en-GB"/>
              </w:rPr>
            </w:pPr>
          </w:p>
          <w:p w:rsidR="00D83D79" w:rsidRDefault="00D83D79" w:rsidP="00393A55">
            <w:pPr>
              <w:pStyle w:val="StyletextErasMediumITC11ptAfter6pt"/>
              <w:spacing w:after="0"/>
              <w:ind w:left="247" w:hanging="265"/>
              <w:jc w:val="left"/>
              <w:rPr>
                <w:rFonts w:ascii="Arial" w:hAnsi="Arial" w:cs="Arial"/>
                <w:color w:val="auto"/>
                <w:sz w:val="20"/>
                <w:lang w:val="en-GB"/>
              </w:rPr>
            </w:pPr>
          </w:p>
          <w:p w:rsidR="00393A55" w:rsidRPr="00BC2E00" w:rsidRDefault="00393A55" w:rsidP="00393A55">
            <w:pPr>
              <w:pStyle w:val="StyletextErasMediumITC11ptAfter6pt"/>
              <w:spacing w:after="0"/>
              <w:ind w:left="247" w:hanging="265"/>
              <w:jc w:val="left"/>
              <w:rPr>
                <w:rFonts w:ascii="Arial" w:hAnsi="Arial" w:cs="Arial"/>
                <w:color w:val="auto"/>
                <w:sz w:val="20"/>
                <w:lang w:val="en-GB"/>
              </w:rPr>
            </w:pPr>
          </w:p>
          <w:p w:rsidR="00393A55" w:rsidRPr="00BC2E00" w:rsidRDefault="00393A55" w:rsidP="00393A55">
            <w:pPr>
              <w:pStyle w:val="StyletextErasMediumITC11ptAfter6pt"/>
              <w:spacing w:after="0"/>
              <w:ind w:left="247" w:hanging="265"/>
              <w:jc w:val="left"/>
              <w:rPr>
                <w:rFonts w:ascii="Arial" w:hAnsi="Arial" w:cs="Arial"/>
                <w:color w:val="auto"/>
                <w:sz w:val="20"/>
                <w:lang w:val="en-GB"/>
              </w:rPr>
            </w:pPr>
          </w:p>
          <w:p w:rsidR="00393A55" w:rsidRPr="00BC2E00" w:rsidRDefault="00393A55" w:rsidP="00393A55">
            <w:pPr>
              <w:pStyle w:val="StyletextErasMediumITC11ptAfter6pt"/>
              <w:spacing w:after="0"/>
              <w:ind w:left="247" w:hanging="265"/>
              <w:jc w:val="left"/>
              <w:rPr>
                <w:rFonts w:ascii="Arial" w:hAnsi="Arial" w:cs="Arial"/>
                <w:color w:val="auto"/>
                <w:sz w:val="20"/>
                <w:lang w:val="en-GB"/>
              </w:rPr>
            </w:pPr>
          </w:p>
          <w:p w:rsidR="00393A55" w:rsidRPr="00BC2E00" w:rsidRDefault="00393A55" w:rsidP="00393A55">
            <w:pPr>
              <w:pStyle w:val="StyletextErasMediumITC11ptAfter6pt"/>
              <w:spacing w:after="0"/>
              <w:ind w:left="247" w:hanging="265"/>
              <w:jc w:val="left"/>
              <w:rPr>
                <w:rFonts w:ascii="Arial" w:hAnsi="Arial" w:cs="Arial"/>
                <w:color w:val="auto"/>
                <w:sz w:val="20"/>
                <w:lang w:val="en-GB"/>
              </w:rPr>
            </w:pPr>
          </w:p>
          <w:p w:rsidR="00393A55" w:rsidRPr="00BC2E00" w:rsidRDefault="00393A55" w:rsidP="00393A55">
            <w:pPr>
              <w:pStyle w:val="StyletextErasMediumITC11ptAfter6pt"/>
              <w:spacing w:after="0"/>
              <w:ind w:left="360"/>
              <w:jc w:val="left"/>
              <w:rPr>
                <w:rFonts w:ascii="Arial" w:hAnsi="Arial" w:cs="Arial"/>
                <w:color w:val="auto"/>
                <w:sz w:val="20"/>
                <w:lang w:val="en-GB"/>
              </w:rPr>
            </w:pPr>
          </w:p>
          <w:p w:rsidR="00393A55" w:rsidRPr="00BC2E00" w:rsidRDefault="00393A55" w:rsidP="00393A55">
            <w:pPr>
              <w:pStyle w:val="StyletextErasMediumITC11ptAfter6pt"/>
              <w:spacing w:after="0"/>
              <w:ind w:left="360"/>
              <w:jc w:val="left"/>
              <w:rPr>
                <w:rFonts w:ascii="Arial" w:hAnsi="Arial" w:cs="Arial"/>
                <w:color w:val="auto"/>
                <w:sz w:val="20"/>
                <w:lang w:val="en-GB"/>
              </w:rPr>
            </w:pPr>
          </w:p>
          <w:p w:rsidR="00393A55" w:rsidRPr="00BC2E00" w:rsidRDefault="00393A55" w:rsidP="00393A55">
            <w:pPr>
              <w:pStyle w:val="ListParagraph"/>
              <w:numPr>
                <w:ilvl w:val="0"/>
                <w:numId w:val="0"/>
              </w:numPr>
              <w:spacing w:after="0"/>
              <w:ind w:left="360"/>
              <w:jc w:val="left"/>
              <w:rPr>
                <w:rFonts w:eastAsia="Times New Roman" w:cs="Arial"/>
                <w:color w:val="000000"/>
                <w:szCs w:val="20"/>
                <w:lang w:val="en-GB"/>
              </w:rPr>
            </w:pPr>
          </w:p>
        </w:tc>
        <w:tc>
          <w:tcPr>
            <w:tcW w:w="1311" w:type="dxa"/>
            <w:vMerge w:val="restart"/>
            <w:tcBorders>
              <w:top w:val="single" w:sz="8" w:space="0" w:color="000000"/>
              <w:bottom w:val="single" w:sz="8" w:space="0" w:color="000000"/>
              <w:right w:val="single" w:sz="24" w:space="0" w:color="000000"/>
            </w:tcBorders>
            <w:shd w:val="clear" w:color="auto" w:fill="F2F2F2"/>
          </w:tcPr>
          <w:p w:rsidR="00393A55" w:rsidRPr="00A83D5B" w:rsidRDefault="00393A55" w:rsidP="00393A55">
            <w:pPr>
              <w:spacing w:after="0"/>
              <w:rPr>
                <w:rFonts w:cs="Arial"/>
                <w:sz w:val="20"/>
                <w:szCs w:val="20"/>
                <w:lang w:val="es-US"/>
              </w:rPr>
            </w:pPr>
            <w:r w:rsidRPr="00A83D5B">
              <w:rPr>
                <w:rFonts w:cs="Arial"/>
                <w:sz w:val="20"/>
                <w:szCs w:val="20"/>
                <w:lang w:val="es-US"/>
              </w:rPr>
              <w:t xml:space="preserve">BL= </w:t>
            </w:r>
            <w:r w:rsidR="0027596C">
              <w:rPr>
                <w:rFonts w:cs="Arial"/>
                <w:sz w:val="20"/>
                <w:szCs w:val="20"/>
                <w:lang w:val="es-US"/>
              </w:rPr>
              <w:t>TBD</w:t>
            </w:r>
          </w:p>
          <w:p w:rsidR="00393A55" w:rsidRPr="00A83D5B" w:rsidRDefault="00393A55" w:rsidP="00393A55">
            <w:pPr>
              <w:spacing w:after="0"/>
              <w:rPr>
                <w:rFonts w:cs="Arial"/>
                <w:sz w:val="20"/>
                <w:szCs w:val="20"/>
                <w:lang w:val="es-US"/>
              </w:rPr>
            </w:pPr>
            <w:r w:rsidRPr="00A83D5B">
              <w:rPr>
                <w:rFonts w:cs="Arial"/>
                <w:sz w:val="20"/>
                <w:szCs w:val="20"/>
                <w:lang w:val="es-US"/>
              </w:rPr>
              <w:t xml:space="preserve">17= </w:t>
            </w:r>
            <w:r w:rsidR="0027596C">
              <w:rPr>
                <w:rFonts w:cs="Arial"/>
                <w:sz w:val="20"/>
                <w:szCs w:val="20"/>
                <w:lang w:val="es-US"/>
              </w:rPr>
              <w:t>TBD</w:t>
            </w:r>
          </w:p>
          <w:p w:rsidR="00393A55" w:rsidRPr="00A83D5B" w:rsidRDefault="00393A55" w:rsidP="00393A55">
            <w:pPr>
              <w:spacing w:after="0"/>
              <w:rPr>
                <w:rFonts w:cs="Arial"/>
                <w:sz w:val="20"/>
                <w:szCs w:val="20"/>
                <w:lang w:val="es-US"/>
              </w:rPr>
            </w:pPr>
            <w:r w:rsidRPr="00A83D5B">
              <w:rPr>
                <w:rFonts w:cs="Arial"/>
                <w:sz w:val="20"/>
                <w:szCs w:val="20"/>
                <w:lang w:val="es-US"/>
              </w:rPr>
              <w:t xml:space="preserve">18= </w:t>
            </w:r>
            <w:r w:rsidR="00B1153E">
              <w:rPr>
                <w:rFonts w:cs="Arial"/>
                <w:sz w:val="20"/>
                <w:szCs w:val="20"/>
                <w:lang w:val="es-US"/>
              </w:rPr>
              <w:t>TBD</w:t>
            </w:r>
          </w:p>
          <w:p w:rsidR="00393A55" w:rsidRPr="00A83D5B" w:rsidRDefault="00393A55" w:rsidP="00393A55">
            <w:pPr>
              <w:spacing w:after="0"/>
              <w:rPr>
                <w:rFonts w:cs="Arial"/>
                <w:sz w:val="20"/>
                <w:szCs w:val="20"/>
                <w:lang w:val="es-US"/>
              </w:rPr>
            </w:pPr>
            <w:r w:rsidRPr="00A83D5B">
              <w:rPr>
                <w:rFonts w:cs="Arial"/>
                <w:sz w:val="20"/>
                <w:szCs w:val="20"/>
                <w:lang w:val="es-US"/>
              </w:rPr>
              <w:t xml:space="preserve">19= </w:t>
            </w:r>
            <w:r w:rsidR="00B1153E">
              <w:rPr>
                <w:rFonts w:cs="Arial"/>
                <w:sz w:val="20"/>
                <w:szCs w:val="20"/>
                <w:lang w:val="es-US"/>
              </w:rPr>
              <w:t>TBD</w:t>
            </w:r>
          </w:p>
          <w:p w:rsidR="00393A55" w:rsidRPr="00A83D5B" w:rsidRDefault="00393A55" w:rsidP="00393A55">
            <w:pPr>
              <w:spacing w:after="0"/>
              <w:rPr>
                <w:rFonts w:cs="Arial"/>
                <w:sz w:val="20"/>
                <w:szCs w:val="20"/>
                <w:lang w:val="es-US"/>
              </w:rPr>
            </w:pPr>
            <w:r w:rsidRPr="00A83D5B">
              <w:rPr>
                <w:rFonts w:cs="Arial"/>
                <w:sz w:val="20"/>
                <w:szCs w:val="20"/>
                <w:lang w:val="es-US"/>
              </w:rPr>
              <w:t xml:space="preserve">20= </w:t>
            </w:r>
            <w:r w:rsidR="00B1153E">
              <w:rPr>
                <w:rFonts w:cs="Arial"/>
                <w:sz w:val="20"/>
                <w:szCs w:val="20"/>
                <w:lang w:val="es-US"/>
              </w:rPr>
              <w:t>TBD</w:t>
            </w:r>
          </w:p>
          <w:p w:rsidR="00393A55" w:rsidRPr="00A83D5B" w:rsidRDefault="00393A55" w:rsidP="00393A55">
            <w:pPr>
              <w:spacing w:after="0"/>
              <w:rPr>
                <w:rFonts w:cs="Arial"/>
                <w:sz w:val="20"/>
                <w:szCs w:val="20"/>
                <w:lang w:val="es-US"/>
              </w:rPr>
            </w:pPr>
          </w:p>
          <w:p w:rsidR="00030A7D" w:rsidRPr="00A83D5B" w:rsidRDefault="00030A7D" w:rsidP="00393A55">
            <w:pPr>
              <w:spacing w:after="0"/>
              <w:rPr>
                <w:rFonts w:cs="Arial"/>
                <w:sz w:val="20"/>
                <w:szCs w:val="20"/>
                <w:lang w:val="es-US"/>
              </w:rPr>
            </w:pPr>
          </w:p>
          <w:p w:rsidR="00393A55" w:rsidRPr="00A83D5B" w:rsidRDefault="00393A55" w:rsidP="0037430B">
            <w:pPr>
              <w:spacing w:after="0"/>
              <w:rPr>
                <w:rFonts w:cs="Arial"/>
                <w:sz w:val="20"/>
                <w:szCs w:val="20"/>
                <w:lang w:val="es-US"/>
              </w:rPr>
            </w:pPr>
          </w:p>
        </w:tc>
        <w:tc>
          <w:tcPr>
            <w:tcW w:w="6026" w:type="dxa"/>
            <w:tcBorders>
              <w:left w:val="single" w:sz="24" w:space="0" w:color="000000"/>
              <w:right w:val="single" w:sz="8" w:space="0" w:color="000000"/>
            </w:tcBorders>
            <w:vAlign w:val="center"/>
          </w:tcPr>
          <w:p w:rsidR="00393A55" w:rsidRPr="00655318" w:rsidRDefault="00C837BB" w:rsidP="004451A3">
            <w:pPr>
              <w:pStyle w:val="ListParagraph"/>
              <w:numPr>
                <w:ilvl w:val="0"/>
                <w:numId w:val="26"/>
              </w:numPr>
              <w:ind w:left="410" w:right="-71"/>
              <w:jc w:val="left"/>
              <w:rPr>
                <w:rFonts w:cs="Arial"/>
                <w:szCs w:val="20"/>
              </w:rPr>
            </w:pPr>
            <w:r>
              <w:rPr>
                <w:rFonts w:cs="Arial"/>
                <w:b/>
                <w:szCs w:val="20"/>
              </w:rPr>
              <w:t>Develop &amp; maintain d</w:t>
            </w:r>
            <w:r w:rsidR="001426A4">
              <w:rPr>
                <w:rFonts w:cs="Arial"/>
                <w:b/>
                <w:szCs w:val="20"/>
              </w:rPr>
              <w:t>atabase of</w:t>
            </w:r>
            <w:r w:rsidR="00393A55" w:rsidRPr="00A83D5B">
              <w:rPr>
                <w:rFonts w:cs="Arial"/>
                <w:b/>
                <w:szCs w:val="20"/>
              </w:rPr>
              <w:t xml:space="preserve"> existing clubs</w:t>
            </w:r>
            <w:r w:rsidR="00393A55" w:rsidRPr="00A83D5B">
              <w:rPr>
                <w:rFonts w:cs="Arial"/>
                <w:szCs w:val="20"/>
              </w:rPr>
              <w:t>: Identify and map all existing clubs relevance to child rights and protection, taking note of strategies used, lessons learnt and experiences to date etc.; operationalise the database</w:t>
            </w:r>
          </w:p>
        </w:tc>
        <w:tc>
          <w:tcPr>
            <w:tcW w:w="540" w:type="dxa"/>
            <w:vAlign w:val="center"/>
          </w:tcPr>
          <w:p w:rsidR="00393A55" w:rsidRPr="00A83D5B" w:rsidRDefault="00BA47B3" w:rsidP="00393A55">
            <w:pPr>
              <w:spacing w:after="0"/>
              <w:ind w:left="-108" w:right="-108"/>
              <w:jc w:val="center"/>
              <w:rPr>
                <w:rFonts w:cs="Arial"/>
                <w:sz w:val="20"/>
                <w:szCs w:val="20"/>
              </w:rPr>
            </w:pPr>
            <w:r>
              <w:rPr>
                <w:rFonts w:cs="Arial"/>
                <w:sz w:val="20"/>
                <w:szCs w:val="20"/>
              </w:rPr>
              <w:t>5</w:t>
            </w:r>
          </w:p>
        </w:tc>
        <w:tc>
          <w:tcPr>
            <w:tcW w:w="1260" w:type="dxa"/>
            <w:tcBorders>
              <w:left w:val="single" w:sz="8" w:space="0" w:color="000000"/>
              <w:right w:val="single" w:sz="8" w:space="0" w:color="000000"/>
            </w:tcBorders>
            <w:shd w:val="clear" w:color="auto" w:fill="FFFFFF"/>
            <w:vAlign w:val="center"/>
          </w:tcPr>
          <w:p w:rsidR="00393A55" w:rsidRPr="00A83D5B" w:rsidRDefault="00393A55" w:rsidP="00393A55">
            <w:pPr>
              <w:spacing w:after="0"/>
              <w:ind w:right="-108"/>
              <w:jc w:val="center"/>
              <w:rPr>
                <w:rFonts w:cs="Arial"/>
                <w:sz w:val="20"/>
                <w:szCs w:val="20"/>
              </w:rPr>
            </w:pPr>
            <w:r w:rsidRPr="00A83D5B">
              <w:rPr>
                <w:rFonts w:cs="Arial"/>
                <w:sz w:val="20"/>
              </w:rPr>
              <w:t>DOC</w:t>
            </w:r>
          </w:p>
        </w:tc>
        <w:tc>
          <w:tcPr>
            <w:tcW w:w="1710" w:type="dxa"/>
            <w:vAlign w:val="center"/>
          </w:tcPr>
          <w:p w:rsidR="00393A55" w:rsidRPr="00A83D5B" w:rsidRDefault="00393A55" w:rsidP="002B7493">
            <w:pPr>
              <w:spacing w:after="0"/>
              <w:ind w:left="-108" w:right="-108"/>
              <w:jc w:val="center"/>
              <w:rPr>
                <w:rFonts w:cs="Arial"/>
                <w:sz w:val="20"/>
                <w:szCs w:val="20"/>
              </w:rPr>
            </w:pPr>
            <w:r w:rsidRPr="00A83D5B">
              <w:rPr>
                <w:rFonts w:cs="Arial"/>
                <w:sz w:val="20"/>
              </w:rPr>
              <w:t xml:space="preserve">GES, NCCE, </w:t>
            </w:r>
            <w:r w:rsidR="002B7493">
              <w:rPr>
                <w:rFonts w:cs="Arial"/>
                <w:sz w:val="20"/>
              </w:rPr>
              <w:t xml:space="preserve">DCD, </w:t>
            </w:r>
            <w:r w:rsidRPr="00A83D5B">
              <w:rPr>
                <w:rFonts w:cs="Arial"/>
                <w:sz w:val="20"/>
              </w:rPr>
              <w:t xml:space="preserve"> NGOS, CBOS, </w:t>
            </w:r>
            <w:r w:rsidR="00934B44">
              <w:rPr>
                <w:rFonts w:cs="Arial"/>
                <w:sz w:val="20"/>
              </w:rPr>
              <w:t>DSW</w:t>
            </w:r>
            <w:r w:rsidRPr="00A83D5B">
              <w:rPr>
                <w:rFonts w:cs="Arial"/>
                <w:sz w:val="20"/>
              </w:rPr>
              <w:t xml:space="preserve">, FBOs, </w:t>
            </w:r>
            <w:r w:rsidR="00480F84" w:rsidRPr="00A83D5B">
              <w:rPr>
                <w:rFonts w:cs="Arial"/>
                <w:sz w:val="20"/>
              </w:rPr>
              <w:t>GP</w:t>
            </w:r>
            <w:r w:rsidR="002B7493">
              <w:rPr>
                <w:rFonts w:cs="Arial"/>
                <w:sz w:val="20"/>
              </w:rPr>
              <w:t>o</w:t>
            </w:r>
            <w:r w:rsidR="00480F84" w:rsidRPr="00A83D5B">
              <w:rPr>
                <w:rFonts w:cs="Arial"/>
                <w:sz w:val="20"/>
              </w:rPr>
              <w:t>S</w:t>
            </w:r>
          </w:p>
        </w:tc>
        <w:tc>
          <w:tcPr>
            <w:tcW w:w="424" w:type="dxa"/>
            <w:tcBorders>
              <w:left w:val="single" w:sz="8" w:space="0" w:color="000000"/>
              <w:right w:val="single" w:sz="8" w:space="0" w:color="000000"/>
            </w:tcBorders>
            <w:vAlign w:val="center"/>
          </w:tcPr>
          <w:p w:rsidR="00393A55" w:rsidRPr="00A83D5B" w:rsidRDefault="00BA47B3" w:rsidP="00393A55">
            <w:pPr>
              <w:spacing w:after="0"/>
              <w:ind w:left="-108" w:right="-108"/>
              <w:jc w:val="center"/>
              <w:rPr>
                <w:rFonts w:cs="Arial"/>
                <w:sz w:val="20"/>
                <w:szCs w:val="20"/>
              </w:rPr>
            </w:pPr>
            <w:r>
              <w:rPr>
                <w:rFonts w:cs="Arial"/>
                <w:sz w:val="20"/>
                <w:szCs w:val="20"/>
              </w:rPr>
              <w:t>J</w:t>
            </w:r>
          </w:p>
        </w:tc>
        <w:tc>
          <w:tcPr>
            <w:tcW w:w="1016" w:type="dxa"/>
            <w:vAlign w:val="center"/>
          </w:tcPr>
          <w:p w:rsidR="00393A55" w:rsidRPr="00A83D5B" w:rsidRDefault="00655318" w:rsidP="00393A55">
            <w:pPr>
              <w:ind w:left="-108" w:right="-108"/>
              <w:jc w:val="center"/>
              <w:rPr>
                <w:rFonts w:cs="Arial"/>
                <w:sz w:val="20"/>
              </w:rPr>
            </w:pPr>
            <w:r>
              <w:rPr>
                <w:rFonts w:cs="Arial"/>
                <w:sz w:val="20"/>
              </w:rPr>
              <w:t>160</w:t>
            </w:r>
          </w:p>
        </w:tc>
        <w:tc>
          <w:tcPr>
            <w:tcW w:w="293" w:type="dxa"/>
            <w:tcBorders>
              <w:left w:val="single" w:sz="8" w:space="0" w:color="000000"/>
              <w:right w:val="single" w:sz="8" w:space="0" w:color="000000"/>
            </w:tcBorders>
            <w:vAlign w:val="center"/>
          </w:tcPr>
          <w:p w:rsidR="00393A55" w:rsidRPr="0013112C" w:rsidRDefault="00393A55" w:rsidP="004D6432">
            <w:pPr>
              <w:spacing w:after="0"/>
              <w:ind w:left="-115" w:right="-115"/>
              <w:jc w:val="center"/>
              <w:rPr>
                <w:rFonts w:cs="Arial"/>
              </w:rPr>
            </w:pPr>
            <w:r w:rsidRPr="0013112C">
              <w:rPr>
                <w:rFonts w:cs="Arial"/>
              </w:rPr>
              <w:t>X</w:t>
            </w:r>
          </w:p>
        </w:tc>
        <w:tc>
          <w:tcPr>
            <w:tcW w:w="293" w:type="dxa"/>
            <w:vAlign w:val="center"/>
          </w:tcPr>
          <w:p w:rsidR="00393A55" w:rsidRPr="0013112C" w:rsidRDefault="00393A55" w:rsidP="004D6432">
            <w:pPr>
              <w:spacing w:after="0"/>
              <w:ind w:left="-115" w:right="-115"/>
              <w:jc w:val="center"/>
              <w:rPr>
                <w:rFonts w:cs="Arial"/>
              </w:rPr>
            </w:pPr>
            <w:r w:rsidRPr="0013112C">
              <w:rPr>
                <w:rFonts w:cs="Arial"/>
              </w:rPr>
              <w:t>X</w:t>
            </w:r>
          </w:p>
        </w:tc>
        <w:tc>
          <w:tcPr>
            <w:tcW w:w="293" w:type="dxa"/>
            <w:tcBorders>
              <w:left w:val="single" w:sz="8" w:space="0" w:color="000000"/>
              <w:right w:val="single" w:sz="8" w:space="0" w:color="000000"/>
            </w:tcBorders>
            <w:vAlign w:val="center"/>
          </w:tcPr>
          <w:p w:rsidR="00393A55" w:rsidRPr="0013112C" w:rsidRDefault="00393A55" w:rsidP="004D6432">
            <w:pPr>
              <w:spacing w:after="0"/>
              <w:ind w:left="-115" w:right="-115"/>
              <w:jc w:val="center"/>
              <w:rPr>
                <w:rFonts w:cs="Arial"/>
              </w:rPr>
            </w:pPr>
            <w:r w:rsidRPr="0013112C">
              <w:rPr>
                <w:rFonts w:cs="Arial"/>
              </w:rPr>
              <w:t>X</w:t>
            </w:r>
          </w:p>
        </w:tc>
        <w:tc>
          <w:tcPr>
            <w:tcW w:w="293" w:type="dxa"/>
            <w:tcBorders>
              <w:left w:val="single" w:sz="8" w:space="0" w:color="000000"/>
              <w:right w:val="single" w:sz="8" w:space="0" w:color="000000"/>
            </w:tcBorders>
            <w:vAlign w:val="center"/>
          </w:tcPr>
          <w:p w:rsidR="00393A55" w:rsidRPr="00A83D5B" w:rsidRDefault="00393A55" w:rsidP="004D6432">
            <w:pPr>
              <w:spacing w:after="0"/>
              <w:ind w:left="-115" w:right="-115"/>
              <w:jc w:val="center"/>
              <w:rPr>
                <w:rFonts w:cs="Arial"/>
                <w:sz w:val="20"/>
                <w:szCs w:val="20"/>
              </w:rPr>
            </w:pPr>
            <w:r w:rsidRPr="00A83D5B">
              <w:rPr>
                <w:rFonts w:cs="Arial"/>
                <w:sz w:val="20"/>
                <w:szCs w:val="20"/>
              </w:rPr>
              <w:t>X</w:t>
            </w:r>
          </w:p>
        </w:tc>
      </w:tr>
      <w:tr w:rsidR="00764240"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93A55" w:rsidRPr="00A83D5B" w:rsidRDefault="00393A55" w:rsidP="00393A55">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93A55" w:rsidRPr="00A83D5B" w:rsidRDefault="00393A55" w:rsidP="00393A55">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393A55" w:rsidRPr="00A83D5B" w:rsidRDefault="00393A55" w:rsidP="004451A3">
            <w:pPr>
              <w:pStyle w:val="ListParagraph"/>
              <w:numPr>
                <w:ilvl w:val="0"/>
                <w:numId w:val="26"/>
              </w:numPr>
              <w:ind w:left="410"/>
              <w:jc w:val="left"/>
              <w:rPr>
                <w:rFonts w:cs="Arial"/>
                <w:szCs w:val="20"/>
              </w:rPr>
            </w:pPr>
            <w:r w:rsidRPr="00A83D5B">
              <w:rPr>
                <w:rFonts w:cs="Arial"/>
                <w:b/>
                <w:szCs w:val="20"/>
              </w:rPr>
              <w:t xml:space="preserve">Develop </w:t>
            </w:r>
            <w:r w:rsidR="00BA47B3">
              <w:rPr>
                <w:rFonts w:cs="Arial"/>
                <w:b/>
                <w:szCs w:val="20"/>
              </w:rPr>
              <w:t xml:space="preserve">standards </w:t>
            </w:r>
            <w:r w:rsidR="00BA47B3" w:rsidRPr="00BA47B3">
              <w:rPr>
                <w:rFonts w:cs="Arial"/>
                <w:szCs w:val="20"/>
              </w:rPr>
              <w:t>for</w:t>
            </w:r>
            <w:r w:rsidRPr="00BA47B3">
              <w:rPr>
                <w:rFonts w:cs="Arial"/>
                <w:szCs w:val="20"/>
              </w:rPr>
              <w:t xml:space="preserve"> </w:t>
            </w:r>
            <w:r w:rsidR="00BA47B3" w:rsidRPr="00BA47B3">
              <w:rPr>
                <w:rFonts w:cs="Arial"/>
                <w:szCs w:val="20"/>
              </w:rPr>
              <w:t>the management of child</w:t>
            </w:r>
            <w:r w:rsidR="00BA47B3">
              <w:rPr>
                <w:rFonts w:cs="Arial"/>
                <w:szCs w:val="20"/>
              </w:rPr>
              <w:t>ren’s</w:t>
            </w:r>
            <w:r w:rsidR="00BA47B3" w:rsidRPr="00BA47B3">
              <w:rPr>
                <w:rFonts w:cs="Arial"/>
                <w:szCs w:val="20"/>
              </w:rPr>
              <w:t xml:space="preserve"> </w:t>
            </w:r>
            <w:r w:rsidRPr="00BA47B3">
              <w:rPr>
                <w:rFonts w:cs="Arial"/>
                <w:szCs w:val="20"/>
              </w:rPr>
              <w:t>clubs</w:t>
            </w:r>
            <w:r w:rsidR="00BA47B3">
              <w:rPr>
                <w:rFonts w:cs="Arial"/>
                <w:szCs w:val="20"/>
              </w:rPr>
              <w:t xml:space="preserve"> </w:t>
            </w:r>
          </w:p>
        </w:tc>
        <w:tc>
          <w:tcPr>
            <w:tcW w:w="540" w:type="dxa"/>
            <w:tcBorders>
              <w:top w:val="single" w:sz="8" w:space="0" w:color="000000"/>
              <w:bottom w:val="single" w:sz="8" w:space="0" w:color="000000"/>
            </w:tcBorders>
            <w:vAlign w:val="center"/>
          </w:tcPr>
          <w:p w:rsidR="00393A55" w:rsidRPr="00A83D5B" w:rsidRDefault="00BA47B3" w:rsidP="00393A55">
            <w:pPr>
              <w:spacing w:after="0"/>
              <w:ind w:left="-108" w:right="-108"/>
              <w:jc w:val="center"/>
              <w:rPr>
                <w:rFonts w:cs="Arial"/>
                <w:sz w:val="20"/>
                <w:szCs w:val="20"/>
              </w:rPr>
            </w:pPr>
            <w:r>
              <w:rPr>
                <w:rFonts w:cs="Arial"/>
                <w:sz w:val="20"/>
                <w:szCs w:val="20"/>
              </w:rPr>
              <w:t>25</w:t>
            </w:r>
          </w:p>
        </w:tc>
        <w:tc>
          <w:tcPr>
            <w:tcW w:w="12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93A55" w:rsidRPr="00A83D5B" w:rsidRDefault="00393A55" w:rsidP="00393A55">
            <w:pPr>
              <w:spacing w:after="0"/>
              <w:ind w:right="-108"/>
              <w:jc w:val="center"/>
              <w:rPr>
                <w:rFonts w:cs="Arial"/>
                <w:sz w:val="20"/>
                <w:szCs w:val="20"/>
              </w:rPr>
            </w:pPr>
            <w:r w:rsidRPr="00A83D5B">
              <w:rPr>
                <w:rFonts w:cs="Arial"/>
                <w:sz w:val="20"/>
              </w:rPr>
              <w:t>DOC</w:t>
            </w:r>
          </w:p>
        </w:tc>
        <w:tc>
          <w:tcPr>
            <w:tcW w:w="1710" w:type="dxa"/>
            <w:tcBorders>
              <w:top w:val="single" w:sz="8" w:space="0" w:color="000000"/>
              <w:bottom w:val="single" w:sz="8" w:space="0" w:color="000000"/>
            </w:tcBorders>
            <w:vAlign w:val="center"/>
          </w:tcPr>
          <w:p w:rsidR="00393A55" w:rsidRPr="00A83D5B" w:rsidRDefault="00393A55" w:rsidP="002B7493">
            <w:pPr>
              <w:spacing w:after="0"/>
              <w:ind w:left="-108" w:right="-108"/>
              <w:jc w:val="center"/>
              <w:rPr>
                <w:rFonts w:cs="Arial"/>
                <w:sz w:val="20"/>
                <w:szCs w:val="20"/>
              </w:rPr>
            </w:pPr>
            <w:r w:rsidRPr="00A83D5B">
              <w:rPr>
                <w:rFonts w:cs="Arial"/>
                <w:sz w:val="20"/>
              </w:rPr>
              <w:t xml:space="preserve">GES, NCCE, </w:t>
            </w:r>
            <w:r w:rsidR="002B7493">
              <w:rPr>
                <w:rFonts w:cs="Arial"/>
                <w:sz w:val="20"/>
              </w:rPr>
              <w:t>DCD</w:t>
            </w:r>
            <w:r w:rsidRPr="00A83D5B">
              <w:rPr>
                <w:rFonts w:cs="Arial"/>
                <w:sz w:val="20"/>
              </w:rPr>
              <w:t xml:space="preserve">; NGOS, CBOS, </w:t>
            </w:r>
            <w:r w:rsidR="00934B44">
              <w:rPr>
                <w:rFonts w:cs="Arial"/>
                <w:sz w:val="20"/>
              </w:rPr>
              <w:t>DSW</w:t>
            </w:r>
            <w:r w:rsidRPr="00A83D5B">
              <w:rPr>
                <w:rFonts w:cs="Arial"/>
                <w:sz w:val="20"/>
              </w:rPr>
              <w:t xml:space="preserve">, FBOs, </w:t>
            </w:r>
            <w:r w:rsidR="00480F84" w:rsidRPr="00A83D5B">
              <w:rPr>
                <w:rFonts w:cs="Arial"/>
                <w:sz w:val="20"/>
              </w:rPr>
              <w:t>GP</w:t>
            </w:r>
            <w:r w:rsidR="002B7493">
              <w:rPr>
                <w:rFonts w:cs="Arial"/>
                <w:sz w:val="20"/>
              </w:rPr>
              <w:t>o</w:t>
            </w:r>
            <w:r w:rsidR="00480F84" w:rsidRPr="00A83D5B">
              <w:rPr>
                <w:rFonts w:cs="Arial"/>
                <w:sz w:val="20"/>
              </w:rPr>
              <w:t>S</w:t>
            </w:r>
          </w:p>
        </w:tc>
        <w:tc>
          <w:tcPr>
            <w:tcW w:w="424" w:type="dxa"/>
            <w:tcBorders>
              <w:top w:val="single" w:sz="8" w:space="0" w:color="000000"/>
              <w:left w:val="single" w:sz="8" w:space="0" w:color="000000"/>
              <w:bottom w:val="single" w:sz="8" w:space="0" w:color="000000"/>
              <w:right w:val="single" w:sz="8" w:space="0" w:color="000000"/>
            </w:tcBorders>
            <w:vAlign w:val="center"/>
          </w:tcPr>
          <w:p w:rsidR="00393A55" w:rsidRPr="00A83D5B" w:rsidRDefault="00BA47B3" w:rsidP="00393A55">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393A55" w:rsidRPr="00A83D5B" w:rsidRDefault="00BA47B3" w:rsidP="00393A55">
            <w:pPr>
              <w:ind w:left="-108" w:right="-108"/>
              <w:jc w:val="center"/>
              <w:rPr>
                <w:rFonts w:cs="Arial"/>
                <w:sz w:val="20"/>
              </w:rPr>
            </w:pPr>
            <w:r>
              <w:rPr>
                <w:rFonts w:cs="Arial"/>
                <w:sz w:val="20"/>
              </w:rPr>
              <w:t>100</w:t>
            </w:r>
          </w:p>
        </w:tc>
        <w:tc>
          <w:tcPr>
            <w:tcW w:w="293" w:type="dxa"/>
            <w:tcBorders>
              <w:top w:val="single" w:sz="8" w:space="0" w:color="000000"/>
              <w:left w:val="single" w:sz="8" w:space="0" w:color="000000"/>
              <w:bottom w:val="single" w:sz="8" w:space="0" w:color="000000"/>
              <w:right w:val="single" w:sz="8" w:space="0" w:color="000000"/>
            </w:tcBorders>
            <w:vAlign w:val="center"/>
          </w:tcPr>
          <w:p w:rsidR="00393A55" w:rsidRPr="0013112C" w:rsidRDefault="00393A55" w:rsidP="004D6432">
            <w:pPr>
              <w:spacing w:after="0"/>
              <w:ind w:left="-115" w:right="-115"/>
              <w:jc w:val="center"/>
              <w:rPr>
                <w:rFonts w:cs="Arial"/>
              </w:rPr>
            </w:pPr>
            <w:r w:rsidRPr="0013112C">
              <w:rPr>
                <w:rFonts w:cs="Arial"/>
              </w:rPr>
              <w:t>X</w:t>
            </w:r>
          </w:p>
        </w:tc>
        <w:tc>
          <w:tcPr>
            <w:tcW w:w="293" w:type="dxa"/>
            <w:tcBorders>
              <w:top w:val="single" w:sz="8" w:space="0" w:color="000000"/>
              <w:bottom w:val="single" w:sz="8" w:space="0" w:color="000000"/>
            </w:tcBorders>
            <w:vAlign w:val="center"/>
          </w:tcPr>
          <w:p w:rsidR="00393A55" w:rsidRPr="0013112C" w:rsidRDefault="00393A55" w:rsidP="004D6432">
            <w:pPr>
              <w:spacing w:after="0"/>
              <w:ind w:left="-115" w:right="-115"/>
              <w:jc w:val="center"/>
              <w:rPr>
                <w:rFonts w:cs="Arial"/>
              </w:rPr>
            </w:pPr>
          </w:p>
        </w:tc>
        <w:tc>
          <w:tcPr>
            <w:tcW w:w="293" w:type="dxa"/>
            <w:tcBorders>
              <w:top w:val="single" w:sz="8" w:space="0" w:color="000000"/>
              <w:left w:val="single" w:sz="8" w:space="0" w:color="000000"/>
              <w:bottom w:val="single" w:sz="8" w:space="0" w:color="000000"/>
              <w:right w:val="single" w:sz="8" w:space="0" w:color="000000"/>
            </w:tcBorders>
            <w:vAlign w:val="center"/>
          </w:tcPr>
          <w:p w:rsidR="00393A55" w:rsidRPr="0013112C" w:rsidRDefault="00393A55" w:rsidP="004D6432">
            <w:pPr>
              <w:spacing w:after="0"/>
              <w:ind w:left="-115" w:right="-115"/>
              <w:jc w:val="center"/>
              <w:rPr>
                <w:rFonts w:cs="Arial"/>
              </w:rPr>
            </w:pPr>
          </w:p>
        </w:tc>
        <w:tc>
          <w:tcPr>
            <w:tcW w:w="293" w:type="dxa"/>
            <w:tcBorders>
              <w:top w:val="single" w:sz="8" w:space="0" w:color="000000"/>
              <w:left w:val="single" w:sz="8" w:space="0" w:color="000000"/>
              <w:bottom w:val="single" w:sz="8" w:space="0" w:color="000000"/>
              <w:right w:val="single" w:sz="8" w:space="0" w:color="000000"/>
            </w:tcBorders>
            <w:vAlign w:val="center"/>
          </w:tcPr>
          <w:p w:rsidR="00393A55" w:rsidRPr="00A83D5B" w:rsidRDefault="00393A55" w:rsidP="004D6432">
            <w:pPr>
              <w:spacing w:after="0"/>
              <w:ind w:left="-115" w:right="-115"/>
              <w:jc w:val="center"/>
              <w:rPr>
                <w:rFonts w:cs="Arial"/>
                <w:sz w:val="20"/>
                <w:szCs w:val="20"/>
              </w:rPr>
            </w:pPr>
          </w:p>
        </w:tc>
      </w:tr>
      <w:tr w:rsidR="00764240"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93A55" w:rsidRPr="00A83D5B" w:rsidRDefault="00393A55" w:rsidP="00393A55">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93A55" w:rsidRPr="00A83D5B" w:rsidRDefault="00393A55" w:rsidP="00393A55">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393A55" w:rsidRPr="00A83D5B" w:rsidRDefault="00A94848" w:rsidP="004451A3">
            <w:pPr>
              <w:pStyle w:val="ListParagraph"/>
              <w:numPr>
                <w:ilvl w:val="0"/>
                <w:numId w:val="26"/>
              </w:numPr>
              <w:ind w:left="410"/>
              <w:jc w:val="left"/>
              <w:rPr>
                <w:rFonts w:cs="Arial"/>
                <w:szCs w:val="20"/>
              </w:rPr>
            </w:pPr>
            <w:r w:rsidRPr="00276399">
              <w:rPr>
                <w:rFonts w:cs="Arial"/>
                <w:b/>
                <w:color w:val="000000" w:themeColor="text1"/>
                <w:szCs w:val="20"/>
              </w:rPr>
              <w:t xml:space="preserve">Institutionalise child participation </w:t>
            </w:r>
            <w:r w:rsidRPr="00276399">
              <w:rPr>
                <w:rFonts w:cs="Arial"/>
                <w:color w:val="000000" w:themeColor="text1"/>
                <w:szCs w:val="20"/>
              </w:rPr>
              <w:t>at all levels</w:t>
            </w:r>
            <w:r w:rsidR="00276399" w:rsidRPr="00276399">
              <w:rPr>
                <w:rFonts w:cs="Arial"/>
                <w:color w:val="000000" w:themeColor="text1"/>
                <w:szCs w:val="20"/>
              </w:rPr>
              <w:t xml:space="preserve"> </w:t>
            </w:r>
            <w:r w:rsidR="000A2051">
              <w:rPr>
                <w:rFonts w:cs="Arial"/>
                <w:color w:val="000000" w:themeColor="text1"/>
                <w:szCs w:val="20"/>
              </w:rPr>
              <w:t>(C</w:t>
            </w:r>
            <w:r w:rsidR="0037430B">
              <w:rPr>
                <w:rFonts w:cs="Arial"/>
                <w:color w:val="000000" w:themeColor="text1"/>
                <w:szCs w:val="20"/>
              </w:rPr>
              <w:t>om</w:t>
            </w:r>
            <w:r w:rsidR="000A2051">
              <w:rPr>
                <w:rFonts w:cs="Arial"/>
                <w:color w:val="000000" w:themeColor="text1"/>
                <w:szCs w:val="20"/>
              </w:rPr>
              <w:t>/D</w:t>
            </w:r>
            <w:r w:rsidR="0037430B">
              <w:rPr>
                <w:rFonts w:cs="Arial"/>
                <w:color w:val="000000" w:themeColor="text1"/>
                <w:szCs w:val="20"/>
              </w:rPr>
              <w:t>istr</w:t>
            </w:r>
            <w:r w:rsidR="000A2051">
              <w:rPr>
                <w:rFonts w:cs="Arial"/>
                <w:color w:val="000000" w:themeColor="text1"/>
                <w:szCs w:val="20"/>
              </w:rPr>
              <w:t>/R</w:t>
            </w:r>
            <w:r w:rsidR="0037430B">
              <w:rPr>
                <w:rFonts w:cs="Arial"/>
                <w:color w:val="000000" w:themeColor="text1"/>
                <w:szCs w:val="20"/>
              </w:rPr>
              <w:t>eg</w:t>
            </w:r>
            <w:r w:rsidR="000A2051">
              <w:rPr>
                <w:rFonts w:cs="Arial"/>
                <w:color w:val="000000" w:themeColor="text1"/>
                <w:szCs w:val="20"/>
              </w:rPr>
              <w:t>/N</w:t>
            </w:r>
            <w:r w:rsidR="0037430B">
              <w:rPr>
                <w:rFonts w:cs="Arial"/>
                <w:color w:val="000000" w:themeColor="text1"/>
                <w:szCs w:val="20"/>
              </w:rPr>
              <w:t>at</w:t>
            </w:r>
            <w:r w:rsidR="000A2051">
              <w:rPr>
                <w:rFonts w:cs="Arial"/>
                <w:color w:val="000000" w:themeColor="text1"/>
                <w:szCs w:val="20"/>
              </w:rPr>
              <w:t xml:space="preserve">) </w:t>
            </w:r>
            <w:r w:rsidR="00276399" w:rsidRPr="00276399">
              <w:rPr>
                <w:rFonts w:cs="Arial"/>
                <w:color w:val="000000" w:themeColor="text1"/>
                <w:szCs w:val="20"/>
              </w:rPr>
              <w:t>by</w:t>
            </w:r>
            <w:r w:rsidR="00393A55" w:rsidRPr="00276399">
              <w:rPr>
                <w:rFonts w:cs="Arial"/>
                <w:color w:val="000000" w:themeColor="text1"/>
                <w:szCs w:val="20"/>
              </w:rPr>
              <w:t xml:space="preserve"> </w:t>
            </w:r>
            <w:r w:rsidRPr="00276399">
              <w:rPr>
                <w:rFonts w:cs="Arial"/>
                <w:color w:val="000000" w:themeColor="text1"/>
                <w:szCs w:val="20"/>
              </w:rPr>
              <w:t>making</w:t>
            </w:r>
            <w:r w:rsidR="00393A55" w:rsidRPr="00276399">
              <w:rPr>
                <w:rFonts w:cs="Arial"/>
                <w:color w:val="000000" w:themeColor="text1"/>
                <w:szCs w:val="20"/>
              </w:rPr>
              <w:t xml:space="preserve"> time and space </w:t>
            </w:r>
            <w:r w:rsidRPr="00276399">
              <w:rPr>
                <w:rFonts w:cs="Arial"/>
                <w:color w:val="000000" w:themeColor="text1"/>
                <w:szCs w:val="20"/>
              </w:rPr>
              <w:t>available</w:t>
            </w:r>
            <w:r w:rsidR="0037430B">
              <w:rPr>
                <w:rFonts w:cs="Arial"/>
                <w:color w:val="000000" w:themeColor="text1"/>
                <w:szCs w:val="20"/>
              </w:rPr>
              <w:t xml:space="preserve"> for club meetings/activities</w:t>
            </w:r>
            <w:r w:rsidR="00BE1075">
              <w:rPr>
                <w:rFonts w:cs="Arial"/>
                <w:color w:val="000000" w:themeColor="text1"/>
                <w:szCs w:val="20"/>
              </w:rPr>
              <w:t xml:space="preserve"> and opportunities for children to engage in decision-making</w:t>
            </w:r>
          </w:p>
        </w:tc>
        <w:tc>
          <w:tcPr>
            <w:tcW w:w="540" w:type="dxa"/>
            <w:tcBorders>
              <w:top w:val="single" w:sz="8" w:space="0" w:color="000000"/>
              <w:bottom w:val="single" w:sz="8" w:space="0" w:color="000000"/>
            </w:tcBorders>
            <w:vAlign w:val="center"/>
          </w:tcPr>
          <w:p w:rsidR="00393A55" w:rsidRPr="00A83D5B" w:rsidRDefault="009D656F" w:rsidP="00393A55">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93A55" w:rsidRPr="00A83D5B" w:rsidRDefault="00393A55" w:rsidP="00393A55">
            <w:pPr>
              <w:spacing w:after="0"/>
              <w:ind w:right="-108"/>
              <w:jc w:val="center"/>
              <w:rPr>
                <w:rFonts w:cs="Arial"/>
                <w:sz w:val="20"/>
                <w:szCs w:val="20"/>
              </w:rPr>
            </w:pPr>
            <w:r w:rsidRPr="00A83D5B">
              <w:rPr>
                <w:rFonts w:cs="Arial"/>
                <w:sz w:val="20"/>
              </w:rPr>
              <w:t>DOC</w:t>
            </w:r>
          </w:p>
        </w:tc>
        <w:tc>
          <w:tcPr>
            <w:tcW w:w="1710" w:type="dxa"/>
            <w:tcBorders>
              <w:top w:val="single" w:sz="8" w:space="0" w:color="000000"/>
              <w:bottom w:val="single" w:sz="8" w:space="0" w:color="000000"/>
            </w:tcBorders>
            <w:vAlign w:val="center"/>
          </w:tcPr>
          <w:p w:rsidR="00393A55" w:rsidRPr="00A83D5B" w:rsidRDefault="002B7493" w:rsidP="00480F84">
            <w:pPr>
              <w:spacing w:after="0"/>
              <w:ind w:left="-108" w:right="-108"/>
              <w:jc w:val="center"/>
              <w:rPr>
                <w:rFonts w:cs="Arial"/>
                <w:sz w:val="20"/>
                <w:szCs w:val="20"/>
              </w:rPr>
            </w:pPr>
            <w:r w:rsidRPr="00A83D5B">
              <w:rPr>
                <w:rFonts w:cs="Arial"/>
                <w:sz w:val="20"/>
              </w:rPr>
              <w:t xml:space="preserve">GES, NCCE, </w:t>
            </w:r>
            <w:r>
              <w:rPr>
                <w:rFonts w:cs="Arial"/>
                <w:sz w:val="20"/>
              </w:rPr>
              <w:t>DCD</w:t>
            </w:r>
            <w:r w:rsidRPr="00A83D5B">
              <w:rPr>
                <w:rFonts w:cs="Arial"/>
                <w:sz w:val="20"/>
              </w:rPr>
              <w:t xml:space="preserve">; NGOS, CBOS, </w:t>
            </w:r>
            <w:r w:rsidR="00934B44">
              <w:rPr>
                <w:rFonts w:cs="Arial"/>
                <w:sz w:val="20"/>
              </w:rPr>
              <w:t>DSW</w:t>
            </w:r>
            <w:r w:rsidRPr="00A83D5B">
              <w:rPr>
                <w:rFonts w:cs="Arial"/>
                <w:sz w:val="20"/>
              </w:rPr>
              <w:t>, FBOs, GP</w:t>
            </w:r>
            <w:r>
              <w:rPr>
                <w:rFonts w:cs="Arial"/>
                <w:sz w:val="20"/>
              </w:rPr>
              <w:t>o</w:t>
            </w:r>
            <w:r w:rsidRPr="00A83D5B">
              <w:rPr>
                <w:rFonts w:cs="Arial"/>
                <w:sz w:val="20"/>
              </w:rPr>
              <w:t>S</w:t>
            </w:r>
          </w:p>
        </w:tc>
        <w:tc>
          <w:tcPr>
            <w:tcW w:w="424" w:type="dxa"/>
            <w:tcBorders>
              <w:top w:val="single" w:sz="8" w:space="0" w:color="000000"/>
              <w:left w:val="single" w:sz="8" w:space="0" w:color="000000"/>
              <w:bottom w:val="single" w:sz="8" w:space="0" w:color="000000"/>
              <w:right w:val="single" w:sz="8" w:space="0" w:color="000000"/>
            </w:tcBorders>
            <w:vAlign w:val="center"/>
          </w:tcPr>
          <w:p w:rsidR="00393A55" w:rsidRPr="00A83D5B" w:rsidRDefault="009D656F" w:rsidP="00393A55">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393A55" w:rsidRPr="00A83D5B" w:rsidRDefault="00655318" w:rsidP="00393A55">
            <w:pPr>
              <w:ind w:left="-108" w:right="-108"/>
              <w:jc w:val="center"/>
              <w:rPr>
                <w:rFonts w:cs="Arial"/>
                <w:sz w:val="20"/>
              </w:rPr>
            </w:pPr>
            <w:r>
              <w:rPr>
                <w:rFonts w:cs="Arial"/>
                <w:sz w:val="20"/>
              </w:rPr>
              <w:t>60</w:t>
            </w:r>
          </w:p>
        </w:tc>
        <w:tc>
          <w:tcPr>
            <w:tcW w:w="293" w:type="dxa"/>
            <w:tcBorders>
              <w:top w:val="single" w:sz="8" w:space="0" w:color="000000"/>
              <w:left w:val="single" w:sz="8" w:space="0" w:color="000000"/>
              <w:bottom w:val="single" w:sz="8" w:space="0" w:color="000000"/>
              <w:right w:val="single" w:sz="8" w:space="0" w:color="000000"/>
            </w:tcBorders>
            <w:vAlign w:val="center"/>
          </w:tcPr>
          <w:p w:rsidR="00393A55" w:rsidRPr="0013112C" w:rsidRDefault="00393A55" w:rsidP="004D6432">
            <w:pPr>
              <w:spacing w:after="0"/>
              <w:ind w:left="-115" w:right="-115"/>
              <w:jc w:val="center"/>
              <w:rPr>
                <w:rFonts w:cs="Arial"/>
                <w:sz w:val="20"/>
              </w:rPr>
            </w:pPr>
            <w:r w:rsidRPr="0013112C">
              <w:rPr>
                <w:rFonts w:cs="Arial"/>
                <w:sz w:val="20"/>
              </w:rPr>
              <w:t>X</w:t>
            </w:r>
          </w:p>
        </w:tc>
        <w:tc>
          <w:tcPr>
            <w:tcW w:w="293" w:type="dxa"/>
            <w:tcBorders>
              <w:top w:val="single" w:sz="8" w:space="0" w:color="000000"/>
              <w:bottom w:val="single" w:sz="8" w:space="0" w:color="000000"/>
            </w:tcBorders>
            <w:vAlign w:val="center"/>
          </w:tcPr>
          <w:p w:rsidR="00393A55" w:rsidRPr="0013112C" w:rsidRDefault="00393A55" w:rsidP="004D6432">
            <w:pPr>
              <w:spacing w:after="0"/>
              <w:ind w:left="-115" w:right="-115"/>
              <w:jc w:val="center"/>
              <w:rPr>
                <w:rFonts w:cs="Arial"/>
                <w:sz w:val="20"/>
              </w:rPr>
            </w:pPr>
            <w:r w:rsidRPr="0013112C">
              <w:rPr>
                <w:rFonts w:cs="Arial"/>
                <w:sz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93A55" w:rsidRPr="0013112C" w:rsidRDefault="00393A55" w:rsidP="004D6432">
            <w:pPr>
              <w:spacing w:after="0"/>
              <w:ind w:left="-115" w:right="-115"/>
              <w:jc w:val="center"/>
              <w:rPr>
                <w:rFonts w:cs="Arial"/>
                <w:sz w:val="20"/>
              </w:rPr>
            </w:pPr>
            <w:r w:rsidRPr="0013112C">
              <w:rPr>
                <w:rFonts w:cs="Arial"/>
                <w:sz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93A55" w:rsidRPr="00A83D5B" w:rsidRDefault="00393A55" w:rsidP="004D6432">
            <w:pPr>
              <w:spacing w:after="0"/>
              <w:ind w:left="-115" w:right="-115"/>
              <w:jc w:val="center"/>
              <w:rPr>
                <w:rFonts w:cs="Arial"/>
                <w:sz w:val="20"/>
                <w:szCs w:val="20"/>
              </w:rPr>
            </w:pPr>
            <w:r w:rsidRPr="00A83D5B">
              <w:rPr>
                <w:rFonts w:cs="Arial"/>
                <w:sz w:val="20"/>
                <w:szCs w:val="20"/>
              </w:rPr>
              <w:t>X</w:t>
            </w:r>
          </w:p>
        </w:tc>
      </w:tr>
      <w:tr w:rsidR="00764240"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93A55" w:rsidRPr="00A83D5B" w:rsidRDefault="00393A55" w:rsidP="00393A55">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93A55" w:rsidRPr="00A83D5B" w:rsidRDefault="00393A55" w:rsidP="00393A55">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393A55" w:rsidRPr="00A83D5B" w:rsidRDefault="00393A55" w:rsidP="004451A3">
            <w:pPr>
              <w:pStyle w:val="ListParagraph"/>
              <w:numPr>
                <w:ilvl w:val="0"/>
                <w:numId w:val="26"/>
              </w:numPr>
              <w:ind w:left="410"/>
              <w:jc w:val="left"/>
              <w:rPr>
                <w:rFonts w:cs="Arial"/>
              </w:rPr>
            </w:pPr>
            <w:r w:rsidRPr="00A83D5B">
              <w:rPr>
                <w:rFonts w:cs="Arial"/>
                <w:b/>
              </w:rPr>
              <w:t>Train all club patrons/patroness and executive members</w:t>
            </w:r>
            <w:r w:rsidRPr="00A83D5B">
              <w:rPr>
                <w:rFonts w:cs="Arial"/>
              </w:rPr>
              <w:t xml:space="preserve">: </w:t>
            </w:r>
            <w:r w:rsidR="00030A7D">
              <w:rPr>
                <w:rFonts w:cs="Arial"/>
              </w:rPr>
              <w:t>c</w:t>
            </w:r>
            <w:r w:rsidRPr="00A83D5B">
              <w:rPr>
                <w:rFonts w:cs="Arial"/>
              </w:rPr>
              <w:t xml:space="preserve">ollaborate with CSOs to conduct training; develop quarterly reporting format </w:t>
            </w:r>
          </w:p>
        </w:tc>
        <w:tc>
          <w:tcPr>
            <w:tcW w:w="540" w:type="dxa"/>
            <w:tcBorders>
              <w:top w:val="single" w:sz="8" w:space="0" w:color="000000"/>
              <w:bottom w:val="single" w:sz="8" w:space="0" w:color="000000"/>
            </w:tcBorders>
            <w:vAlign w:val="center"/>
          </w:tcPr>
          <w:p w:rsidR="00393A55" w:rsidRPr="00A83D5B" w:rsidRDefault="009D656F" w:rsidP="00393A55">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93A55" w:rsidRPr="00A83D5B" w:rsidRDefault="00393A55" w:rsidP="00393A55">
            <w:pPr>
              <w:spacing w:after="0"/>
              <w:ind w:right="-108"/>
              <w:jc w:val="center"/>
              <w:rPr>
                <w:rFonts w:cs="Arial"/>
                <w:sz w:val="20"/>
                <w:szCs w:val="20"/>
              </w:rPr>
            </w:pPr>
            <w:r w:rsidRPr="00A83D5B">
              <w:rPr>
                <w:rFonts w:cs="Arial"/>
                <w:sz w:val="20"/>
              </w:rPr>
              <w:t>DOC</w:t>
            </w:r>
          </w:p>
        </w:tc>
        <w:tc>
          <w:tcPr>
            <w:tcW w:w="1710" w:type="dxa"/>
            <w:tcBorders>
              <w:top w:val="single" w:sz="8" w:space="0" w:color="000000"/>
              <w:bottom w:val="single" w:sz="8" w:space="0" w:color="000000"/>
            </w:tcBorders>
            <w:vAlign w:val="center"/>
          </w:tcPr>
          <w:p w:rsidR="00393A55" w:rsidRPr="00A83D5B" w:rsidRDefault="002B7493" w:rsidP="00480F84">
            <w:pPr>
              <w:spacing w:after="0"/>
              <w:ind w:left="-108" w:right="-108"/>
              <w:jc w:val="center"/>
              <w:rPr>
                <w:rFonts w:cs="Arial"/>
                <w:sz w:val="20"/>
                <w:szCs w:val="20"/>
              </w:rPr>
            </w:pPr>
            <w:r w:rsidRPr="00A83D5B">
              <w:rPr>
                <w:rFonts w:cs="Arial"/>
                <w:sz w:val="20"/>
              </w:rPr>
              <w:t xml:space="preserve">GES, NCCE, </w:t>
            </w:r>
            <w:r>
              <w:rPr>
                <w:rFonts w:cs="Arial"/>
                <w:sz w:val="20"/>
              </w:rPr>
              <w:t>DCD</w:t>
            </w:r>
            <w:r w:rsidRPr="00A83D5B">
              <w:rPr>
                <w:rFonts w:cs="Arial"/>
                <w:sz w:val="20"/>
              </w:rPr>
              <w:t xml:space="preserve">; NGOS, CBOS, </w:t>
            </w:r>
            <w:r w:rsidR="00934B44">
              <w:rPr>
                <w:rFonts w:cs="Arial"/>
                <w:sz w:val="20"/>
              </w:rPr>
              <w:t>DSW</w:t>
            </w:r>
            <w:r w:rsidRPr="00A83D5B">
              <w:rPr>
                <w:rFonts w:cs="Arial"/>
                <w:sz w:val="20"/>
              </w:rPr>
              <w:t>, FBOs, GP</w:t>
            </w:r>
            <w:r>
              <w:rPr>
                <w:rFonts w:cs="Arial"/>
                <w:sz w:val="20"/>
              </w:rPr>
              <w:t>o</w:t>
            </w:r>
            <w:r w:rsidRPr="00A83D5B">
              <w:rPr>
                <w:rFonts w:cs="Arial"/>
                <w:sz w:val="20"/>
              </w:rPr>
              <w:t>S</w:t>
            </w:r>
          </w:p>
        </w:tc>
        <w:tc>
          <w:tcPr>
            <w:tcW w:w="424" w:type="dxa"/>
            <w:tcBorders>
              <w:top w:val="single" w:sz="8" w:space="0" w:color="000000"/>
              <w:left w:val="single" w:sz="8" w:space="0" w:color="000000"/>
              <w:bottom w:val="single" w:sz="8" w:space="0" w:color="000000"/>
              <w:right w:val="single" w:sz="8" w:space="0" w:color="000000"/>
            </w:tcBorders>
            <w:vAlign w:val="center"/>
          </w:tcPr>
          <w:p w:rsidR="00393A55" w:rsidRPr="00A83D5B" w:rsidRDefault="009D656F" w:rsidP="00393A55">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393A55" w:rsidRPr="00A83D5B" w:rsidRDefault="00393A55" w:rsidP="00393A55">
            <w:pPr>
              <w:ind w:left="-108" w:right="-108"/>
              <w:jc w:val="center"/>
              <w:rPr>
                <w:rFonts w:cs="Arial"/>
                <w:sz w:val="20"/>
              </w:rPr>
            </w:pPr>
            <w:r w:rsidRPr="00A83D5B">
              <w:rPr>
                <w:rFonts w:cs="Arial"/>
                <w:sz w:val="20"/>
              </w:rPr>
              <w:t>0</w:t>
            </w:r>
          </w:p>
        </w:tc>
        <w:tc>
          <w:tcPr>
            <w:tcW w:w="293" w:type="dxa"/>
            <w:tcBorders>
              <w:top w:val="single" w:sz="8" w:space="0" w:color="000000"/>
              <w:left w:val="single" w:sz="8" w:space="0" w:color="000000"/>
              <w:bottom w:val="single" w:sz="8" w:space="0" w:color="000000"/>
              <w:right w:val="single" w:sz="8" w:space="0" w:color="000000"/>
            </w:tcBorders>
            <w:vAlign w:val="center"/>
          </w:tcPr>
          <w:p w:rsidR="00393A55" w:rsidRPr="0013112C" w:rsidRDefault="00393A55" w:rsidP="004D6432">
            <w:pPr>
              <w:spacing w:after="0"/>
              <w:ind w:left="-115" w:right="-115"/>
              <w:jc w:val="center"/>
              <w:rPr>
                <w:rFonts w:cs="Arial"/>
                <w:sz w:val="20"/>
              </w:rPr>
            </w:pPr>
            <w:r w:rsidRPr="0013112C">
              <w:rPr>
                <w:rFonts w:cs="Arial"/>
                <w:sz w:val="20"/>
              </w:rPr>
              <w:t>X</w:t>
            </w:r>
          </w:p>
        </w:tc>
        <w:tc>
          <w:tcPr>
            <w:tcW w:w="293" w:type="dxa"/>
            <w:tcBorders>
              <w:top w:val="single" w:sz="8" w:space="0" w:color="000000"/>
              <w:bottom w:val="single" w:sz="8" w:space="0" w:color="000000"/>
            </w:tcBorders>
            <w:vAlign w:val="center"/>
          </w:tcPr>
          <w:p w:rsidR="00393A55" w:rsidRPr="0013112C" w:rsidRDefault="00393A55" w:rsidP="004D6432">
            <w:pPr>
              <w:spacing w:after="0"/>
              <w:ind w:left="-115" w:right="-115"/>
              <w:jc w:val="center"/>
              <w:rPr>
                <w:rFonts w:cs="Arial"/>
                <w:sz w:val="20"/>
              </w:rPr>
            </w:pPr>
            <w:r w:rsidRPr="0013112C">
              <w:rPr>
                <w:rFonts w:cs="Arial"/>
                <w:sz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93A55" w:rsidRPr="0013112C" w:rsidRDefault="00393A55" w:rsidP="004D6432">
            <w:pPr>
              <w:spacing w:after="0"/>
              <w:ind w:left="-115" w:right="-115"/>
              <w:jc w:val="center"/>
              <w:rPr>
                <w:rFonts w:cs="Arial"/>
                <w:sz w:val="20"/>
              </w:rPr>
            </w:pPr>
            <w:r w:rsidRPr="0013112C">
              <w:rPr>
                <w:rFonts w:cs="Arial"/>
                <w:sz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93A55" w:rsidRPr="00A83D5B" w:rsidRDefault="00393A55" w:rsidP="004D6432">
            <w:pPr>
              <w:spacing w:after="0"/>
              <w:ind w:left="-115" w:right="-115"/>
              <w:jc w:val="center"/>
              <w:rPr>
                <w:rFonts w:cs="Arial"/>
                <w:sz w:val="20"/>
                <w:szCs w:val="20"/>
              </w:rPr>
            </w:pPr>
            <w:r w:rsidRPr="00A83D5B">
              <w:rPr>
                <w:rFonts w:cs="Arial"/>
                <w:sz w:val="20"/>
                <w:szCs w:val="20"/>
              </w:rPr>
              <w:t>X</w:t>
            </w:r>
          </w:p>
        </w:tc>
      </w:tr>
      <w:tr w:rsidR="00764240"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393A55" w:rsidRPr="00A83D5B" w:rsidRDefault="00393A55" w:rsidP="00393A55">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393A55" w:rsidRPr="00A83D5B" w:rsidRDefault="00393A55" w:rsidP="00393A55">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393A55" w:rsidRPr="00A83D5B" w:rsidRDefault="00276399" w:rsidP="004451A3">
            <w:pPr>
              <w:pStyle w:val="ListParagraph"/>
              <w:numPr>
                <w:ilvl w:val="0"/>
                <w:numId w:val="26"/>
              </w:numPr>
              <w:ind w:left="410"/>
              <w:jc w:val="left"/>
              <w:rPr>
                <w:rFonts w:cs="Arial"/>
              </w:rPr>
            </w:pPr>
            <w:r>
              <w:rPr>
                <w:rFonts w:cs="Arial"/>
                <w:b/>
              </w:rPr>
              <w:t xml:space="preserve">Form new clubs </w:t>
            </w:r>
            <w:r w:rsidR="00393A55" w:rsidRPr="00A83D5B">
              <w:rPr>
                <w:rFonts w:cs="Arial"/>
                <w:b/>
              </w:rPr>
              <w:t>and strengthen existing clubs</w:t>
            </w:r>
            <w:r w:rsidR="00393A55" w:rsidRPr="00A83D5B">
              <w:rPr>
                <w:rFonts w:cs="Arial"/>
              </w:rPr>
              <w:t xml:space="preserve">: Liaise with government and CSOs to form new clubs; integrate the use of the developed guidelines in the empowerment of children process in schools   </w:t>
            </w:r>
          </w:p>
        </w:tc>
        <w:tc>
          <w:tcPr>
            <w:tcW w:w="540" w:type="dxa"/>
            <w:tcBorders>
              <w:top w:val="single" w:sz="8" w:space="0" w:color="000000"/>
              <w:bottom w:val="single" w:sz="8" w:space="0" w:color="000000"/>
            </w:tcBorders>
            <w:vAlign w:val="center"/>
          </w:tcPr>
          <w:p w:rsidR="00393A55" w:rsidRPr="00A83D5B" w:rsidRDefault="009D656F" w:rsidP="00393A55">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93A55" w:rsidRPr="00A83D5B" w:rsidRDefault="00393A55" w:rsidP="00393A55">
            <w:pPr>
              <w:spacing w:after="0"/>
              <w:ind w:right="-108"/>
              <w:jc w:val="center"/>
              <w:rPr>
                <w:rFonts w:cs="Arial"/>
                <w:sz w:val="20"/>
                <w:szCs w:val="20"/>
              </w:rPr>
            </w:pPr>
            <w:r w:rsidRPr="00A83D5B">
              <w:rPr>
                <w:rFonts w:cs="Arial"/>
                <w:sz w:val="20"/>
              </w:rPr>
              <w:t>DOC</w:t>
            </w:r>
          </w:p>
        </w:tc>
        <w:tc>
          <w:tcPr>
            <w:tcW w:w="1710" w:type="dxa"/>
            <w:tcBorders>
              <w:top w:val="single" w:sz="8" w:space="0" w:color="000000"/>
              <w:bottom w:val="single" w:sz="8" w:space="0" w:color="000000"/>
            </w:tcBorders>
            <w:vAlign w:val="center"/>
          </w:tcPr>
          <w:p w:rsidR="00393A55" w:rsidRPr="00A83D5B" w:rsidRDefault="002B7493" w:rsidP="00480F84">
            <w:pPr>
              <w:spacing w:after="0"/>
              <w:ind w:left="-108" w:right="-108"/>
              <w:jc w:val="center"/>
              <w:rPr>
                <w:rFonts w:cs="Arial"/>
                <w:sz w:val="20"/>
                <w:szCs w:val="20"/>
              </w:rPr>
            </w:pPr>
            <w:r w:rsidRPr="00A83D5B">
              <w:rPr>
                <w:rFonts w:cs="Arial"/>
                <w:sz w:val="20"/>
              </w:rPr>
              <w:t xml:space="preserve">GES, NCCE, </w:t>
            </w:r>
            <w:r>
              <w:rPr>
                <w:rFonts w:cs="Arial"/>
                <w:sz w:val="20"/>
              </w:rPr>
              <w:t>DCD</w:t>
            </w:r>
            <w:r w:rsidRPr="00A83D5B">
              <w:rPr>
                <w:rFonts w:cs="Arial"/>
                <w:sz w:val="20"/>
              </w:rPr>
              <w:t xml:space="preserve">; NGOS, CBOS, </w:t>
            </w:r>
            <w:r w:rsidR="00934B44">
              <w:rPr>
                <w:rFonts w:cs="Arial"/>
                <w:sz w:val="20"/>
              </w:rPr>
              <w:t>DSW</w:t>
            </w:r>
            <w:r w:rsidRPr="00A83D5B">
              <w:rPr>
                <w:rFonts w:cs="Arial"/>
                <w:sz w:val="20"/>
              </w:rPr>
              <w:t>, FBOs, GP</w:t>
            </w:r>
            <w:r>
              <w:rPr>
                <w:rFonts w:cs="Arial"/>
                <w:sz w:val="20"/>
              </w:rPr>
              <w:t>o</w:t>
            </w:r>
            <w:r w:rsidRPr="00A83D5B">
              <w:rPr>
                <w:rFonts w:cs="Arial"/>
                <w:sz w:val="20"/>
              </w:rPr>
              <w:t>S</w:t>
            </w:r>
          </w:p>
        </w:tc>
        <w:tc>
          <w:tcPr>
            <w:tcW w:w="424" w:type="dxa"/>
            <w:tcBorders>
              <w:top w:val="single" w:sz="8" w:space="0" w:color="000000"/>
              <w:left w:val="single" w:sz="8" w:space="0" w:color="000000"/>
              <w:bottom w:val="single" w:sz="8" w:space="0" w:color="000000"/>
              <w:right w:val="single" w:sz="8" w:space="0" w:color="000000"/>
            </w:tcBorders>
            <w:vAlign w:val="center"/>
          </w:tcPr>
          <w:p w:rsidR="00393A55" w:rsidRPr="00A83D5B" w:rsidRDefault="009D656F" w:rsidP="00393A55">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393A55" w:rsidRPr="00A83D5B" w:rsidRDefault="00393A55" w:rsidP="00393A55">
            <w:pPr>
              <w:ind w:left="-108" w:right="-108"/>
              <w:jc w:val="center"/>
              <w:rPr>
                <w:rFonts w:cs="Arial"/>
                <w:sz w:val="20"/>
              </w:rPr>
            </w:pPr>
            <w:r w:rsidRPr="00A83D5B">
              <w:rPr>
                <w:rFonts w:cs="Arial"/>
                <w:sz w:val="20"/>
              </w:rPr>
              <w:t>0</w:t>
            </w:r>
          </w:p>
        </w:tc>
        <w:tc>
          <w:tcPr>
            <w:tcW w:w="293" w:type="dxa"/>
            <w:tcBorders>
              <w:top w:val="single" w:sz="8" w:space="0" w:color="000000"/>
              <w:left w:val="single" w:sz="8" w:space="0" w:color="000000"/>
              <w:bottom w:val="single" w:sz="8" w:space="0" w:color="000000"/>
              <w:right w:val="single" w:sz="8" w:space="0" w:color="000000"/>
            </w:tcBorders>
            <w:vAlign w:val="center"/>
          </w:tcPr>
          <w:p w:rsidR="00393A55" w:rsidRPr="0013112C" w:rsidRDefault="00393A55" w:rsidP="004D6432">
            <w:pPr>
              <w:spacing w:after="0"/>
              <w:ind w:left="-115" w:right="-115"/>
              <w:jc w:val="center"/>
              <w:rPr>
                <w:rFonts w:cs="Arial"/>
                <w:sz w:val="20"/>
              </w:rPr>
            </w:pPr>
          </w:p>
        </w:tc>
        <w:tc>
          <w:tcPr>
            <w:tcW w:w="293" w:type="dxa"/>
            <w:tcBorders>
              <w:top w:val="single" w:sz="8" w:space="0" w:color="000000"/>
              <w:bottom w:val="single" w:sz="8" w:space="0" w:color="000000"/>
            </w:tcBorders>
            <w:vAlign w:val="center"/>
          </w:tcPr>
          <w:p w:rsidR="00393A55" w:rsidRPr="0013112C" w:rsidRDefault="00393A55" w:rsidP="004D6432">
            <w:pPr>
              <w:spacing w:after="0"/>
              <w:ind w:left="-115" w:right="-115"/>
              <w:jc w:val="center"/>
              <w:rPr>
                <w:rFonts w:cs="Arial"/>
                <w:sz w:val="20"/>
              </w:rPr>
            </w:pPr>
            <w:r w:rsidRPr="0013112C">
              <w:rPr>
                <w:rFonts w:cs="Arial"/>
                <w:sz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93A55" w:rsidRPr="0013112C" w:rsidRDefault="00393A55" w:rsidP="004D6432">
            <w:pPr>
              <w:spacing w:after="0"/>
              <w:ind w:left="-115" w:right="-115"/>
              <w:jc w:val="center"/>
              <w:rPr>
                <w:rFonts w:cs="Arial"/>
                <w:sz w:val="20"/>
              </w:rPr>
            </w:pPr>
            <w:r w:rsidRPr="0013112C">
              <w:rPr>
                <w:rFonts w:cs="Arial"/>
                <w:sz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393A55" w:rsidRPr="00A83D5B" w:rsidRDefault="00393A55" w:rsidP="004D6432">
            <w:pPr>
              <w:spacing w:after="0"/>
              <w:ind w:left="-115" w:right="-115"/>
              <w:jc w:val="center"/>
              <w:rPr>
                <w:rFonts w:cs="Arial"/>
                <w:sz w:val="20"/>
                <w:szCs w:val="20"/>
              </w:rPr>
            </w:pPr>
            <w:r w:rsidRPr="00A83D5B">
              <w:rPr>
                <w:rFonts w:cs="Arial"/>
                <w:sz w:val="20"/>
                <w:szCs w:val="20"/>
              </w:rPr>
              <w:t>X</w:t>
            </w:r>
          </w:p>
        </w:tc>
      </w:tr>
      <w:tr w:rsidR="009D656F" w:rsidRPr="00A83D5B" w:rsidTr="009D656F">
        <w:trPr>
          <w:trHeight w:val="83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9D656F" w:rsidRPr="00A83D5B" w:rsidRDefault="009D656F" w:rsidP="009D656F">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9D656F" w:rsidRPr="00A83D5B" w:rsidRDefault="009D656F" w:rsidP="009D656F">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9D656F" w:rsidRPr="00A83D5B" w:rsidRDefault="009D656F" w:rsidP="009D656F">
            <w:pPr>
              <w:pStyle w:val="ListParagraph"/>
              <w:numPr>
                <w:ilvl w:val="0"/>
                <w:numId w:val="26"/>
              </w:numPr>
              <w:ind w:left="410"/>
              <w:jc w:val="left"/>
              <w:rPr>
                <w:rFonts w:cs="Arial"/>
              </w:rPr>
            </w:pPr>
            <w:r w:rsidRPr="00A83D5B">
              <w:rPr>
                <w:rFonts w:cs="Arial"/>
                <w:b/>
              </w:rPr>
              <w:t>Establish 5 more recreational centres</w:t>
            </w:r>
            <w:r w:rsidRPr="00A83D5B">
              <w:rPr>
                <w:rFonts w:cs="Arial"/>
              </w:rPr>
              <w:t xml:space="preserve"> in at least 5 regions across the country through engagement of </w:t>
            </w:r>
            <w:r>
              <w:rPr>
                <w:rFonts w:cs="Arial"/>
              </w:rPr>
              <w:t>MOLG</w:t>
            </w:r>
            <w:r w:rsidRPr="00A83D5B">
              <w:rPr>
                <w:rFonts w:cs="Arial"/>
              </w:rPr>
              <w:t>RD; construct five new recreational centres</w:t>
            </w:r>
            <w:r w:rsidR="00227D9A">
              <w:rPr>
                <w:rFonts w:cs="Arial"/>
              </w:rPr>
              <w:t xml:space="preserve"> thro</w:t>
            </w:r>
            <w:r>
              <w:rPr>
                <w:rFonts w:cs="Arial"/>
              </w:rPr>
              <w:t>ugh PPPs</w:t>
            </w:r>
          </w:p>
        </w:tc>
        <w:tc>
          <w:tcPr>
            <w:tcW w:w="540" w:type="dxa"/>
            <w:tcBorders>
              <w:top w:val="single" w:sz="8" w:space="0" w:color="000000"/>
              <w:bottom w:val="single" w:sz="8" w:space="0" w:color="000000"/>
            </w:tcBorders>
            <w:vAlign w:val="center"/>
          </w:tcPr>
          <w:p w:rsidR="009D656F" w:rsidRPr="00A83D5B" w:rsidRDefault="009D656F" w:rsidP="009D656F">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656F" w:rsidRPr="00A83D5B" w:rsidRDefault="009D656F" w:rsidP="009D656F">
            <w:pPr>
              <w:jc w:val="center"/>
              <w:rPr>
                <w:rFonts w:cs="Arial"/>
                <w:sz w:val="20"/>
                <w:szCs w:val="20"/>
              </w:rPr>
            </w:pPr>
            <w:r>
              <w:rPr>
                <w:rFonts w:cs="Arial"/>
                <w:sz w:val="20"/>
              </w:rPr>
              <w:t>MOGCSP</w:t>
            </w:r>
          </w:p>
        </w:tc>
        <w:tc>
          <w:tcPr>
            <w:tcW w:w="1710" w:type="dxa"/>
            <w:tcBorders>
              <w:top w:val="single" w:sz="8" w:space="0" w:color="000000"/>
              <w:bottom w:val="single" w:sz="4" w:space="0" w:color="auto"/>
            </w:tcBorders>
            <w:vAlign w:val="center"/>
          </w:tcPr>
          <w:p w:rsidR="009D656F" w:rsidRPr="00A83D5B" w:rsidRDefault="009D656F" w:rsidP="009D656F">
            <w:pPr>
              <w:jc w:val="center"/>
              <w:rPr>
                <w:rFonts w:cs="Arial"/>
                <w:sz w:val="20"/>
              </w:rPr>
            </w:pPr>
            <w:r w:rsidRPr="00A83D5B">
              <w:rPr>
                <w:rFonts w:cs="Arial"/>
                <w:sz w:val="20"/>
              </w:rPr>
              <w:t>MOYS, GES, DOC, MMDAs, TAs, NCCE, Centre for National Culture, CSOs</w:t>
            </w:r>
            <w:r>
              <w:rPr>
                <w:rFonts w:cs="Arial"/>
                <w:sz w:val="20"/>
              </w:rPr>
              <w:t>, Private sector</w:t>
            </w:r>
          </w:p>
        </w:tc>
        <w:tc>
          <w:tcPr>
            <w:tcW w:w="424" w:type="dxa"/>
            <w:tcBorders>
              <w:top w:val="single" w:sz="8" w:space="0" w:color="000000"/>
              <w:left w:val="single" w:sz="8" w:space="0" w:color="000000"/>
              <w:bottom w:val="single" w:sz="8" w:space="0" w:color="000000"/>
              <w:right w:val="single" w:sz="8" w:space="0" w:color="000000"/>
            </w:tcBorders>
            <w:vAlign w:val="center"/>
          </w:tcPr>
          <w:p w:rsidR="009D656F" w:rsidRPr="00A83D5B" w:rsidRDefault="009D656F" w:rsidP="009D656F">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9D656F" w:rsidRPr="00A83D5B" w:rsidRDefault="00227D9A" w:rsidP="009D656F">
            <w:pPr>
              <w:ind w:left="-108" w:right="-108"/>
              <w:jc w:val="center"/>
              <w:rPr>
                <w:rFonts w:cs="Arial"/>
                <w:sz w:val="20"/>
              </w:rPr>
            </w:pPr>
            <w:r>
              <w:rPr>
                <w:rFonts w:cs="Arial"/>
                <w:sz w:val="20"/>
              </w:rPr>
              <w:t>15</w:t>
            </w:r>
            <w:r w:rsidR="009D656F" w:rsidRPr="00A83D5B">
              <w:rPr>
                <w:rFonts w:cs="Arial"/>
                <w:sz w:val="20"/>
              </w:rPr>
              <w:t>000</w:t>
            </w:r>
          </w:p>
        </w:tc>
        <w:tc>
          <w:tcPr>
            <w:tcW w:w="293" w:type="dxa"/>
            <w:tcBorders>
              <w:top w:val="single" w:sz="8" w:space="0" w:color="000000"/>
              <w:left w:val="single" w:sz="8" w:space="0" w:color="000000"/>
              <w:bottom w:val="single" w:sz="8" w:space="0" w:color="000000"/>
              <w:right w:val="single" w:sz="8" w:space="0" w:color="000000"/>
            </w:tcBorders>
            <w:vAlign w:val="center"/>
          </w:tcPr>
          <w:p w:rsidR="009D656F" w:rsidRPr="0013112C" w:rsidRDefault="009D656F" w:rsidP="009D656F">
            <w:pPr>
              <w:spacing w:after="0"/>
              <w:ind w:left="-115" w:right="-115"/>
              <w:jc w:val="center"/>
              <w:rPr>
                <w:rFonts w:cs="Arial"/>
                <w:sz w:val="20"/>
              </w:rPr>
            </w:pPr>
          </w:p>
        </w:tc>
        <w:tc>
          <w:tcPr>
            <w:tcW w:w="293" w:type="dxa"/>
            <w:tcBorders>
              <w:top w:val="single" w:sz="8" w:space="0" w:color="000000"/>
              <w:bottom w:val="single" w:sz="8" w:space="0" w:color="000000"/>
            </w:tcBorders>
            <w:vAlign w:val="center"/>
          </w:tcPr>
          <w:p w:rsidR="009D656F" w:rsidRPr="0013112C" w:rsidRDefault="009D656F" w:rsidP="009D656F">
            <w:pPr>
              <w:spacing w:after="0"/>
              <w:ind w:left="-115" w:right="-115"/>
              <w:jc w:val="center"/>
              <w:rPr>
                <w:rFonts w:cs="Arial"/>
                <w:sz w:val="20"/>
              </w:rPr>
            </w:pPr>
            <w:r>
              <w:rPr>
                <w:rFonts w:cs="Arial"/>
                <w:sz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9D656F" w:rsidRPr="0013112C" w:rsidRDefault="009D656F" w:rsidP="009D656F">
            <w:pPr>
              <w:spacing w:after="0"/>
              <w:ind w:left="-115" w:right="-115"/>
              <w:jc w:val="center"/>
              <w:rPr>
                <w:rFonts w:cs="Arial"/>
                <w:sz w:val="20"/>
              </w:rPr>
            </w:pPr>
            <w:r>
              <w:rPr>
                <w:rFonts w:cs="Arial"/>
                <w:sz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9D656F" w:rsidRPr="00A83D5B" w:rsidRDefault="009D656F" w:rsidP="009D656F">
            <w:pPr>
              <w:spacing w:after="0"/>
              <w:ind w:left="-115" w:right="-115"/>
              <w:jc w:val="center"/>
              <w:rPr>
                <w:rFonts w:cs="Arial"/>
                <w:sz w:val="20"/>
                <w:szCs w:val="20"/>
              </w:rPr>
            </w:pPr>
            <w:r>
              <w:rPr>
                <w:rFonts w:cs="Arial"/>
                <w:sz w:val="20"/>
                <w:szCs w:val="20"/>
              </w:rPr>
              <w:t>X</w:t>
            </w:r>
          </w:p>
        </w:tc>
      </w:tr>
    </w:tbl>
    <w:p w:rsidR="006332F1" w:rsidRDefault="006332F1"/>
    <w:p w:rsidR="00E00ED1" w:rsidRDefault="00E00ED1"/>
    <w:p w:rsidR="00F83167" w:rsidRDefault="00F83167">
      <w:r>
        <w:br w:type="page"/>
      </w:r>
    </w:p>
    <w:tbl>
      <w:tblPr>
        <w:tblW w:w="15597" w:type="dxa"/>
        <w:tblInd w:w="-459" w:type="dxa"/>
        <w:tblLayout w:type="fixed"/>
        <w:tblLook w:val="04A0" w:firstRow="1" w:lastRow="0" w:firstColumn="1" w:lastColumn="0" w:noHBand="0" w:noVBand="1"/>
      </w:tblPr>
      <w:tblGrid>
        <w:gridCol w:w="3387"/>
        <w:gridCol w:w="12210"/>
      </w:tblGrid>
      <w:tr w:rsidR="00764240" w:rsidRPr="00A83D5B" w:rsidTr="00A83D5B">
        <w:tc>
          <w:tcPr>
            <w:tcW w:w="3387" w:type="dxa"/>
            <w:tcBorders>
              <w:top w:val="single" w:sz="4" w:space="0" w:color="auto"/>
              <w:left w:val="single" w:sz="4" w:space="0" w:color="auto"/>
              <w:right w:val="single" w:sz="4" w:space="0" w:color="auto"/>
            </w:tcBorders>
            <w:shd w:val="clear" w:color="auto" w:fill="F2F2F2"/>
          </w:tcPr>
          <w:p w:rsidR="00F83167" w:rsidRPr="00A83D5B" w:rsidRDefault="00F83167" w:rsidP="00A83D5B">
            <w:pPr>
              <w:pStyle w:val="GhanaNormal"/>
              <w:spacing w:before="120"/>
              <w:jc w:val="right"/>
              <w:rPr>
                <w:rFonts w:ascii="Arial" w:hAnsi="Arial" w:cs="Arial"/>
                <w:b/>
                <w:i/>
                <w:sz w:val="20"/>
              </w:rPr>
            </w:pPr>
            <w:r w:rsidRPr="00A83D5B">
              <w:rPr>
                <w:rFonts w:ascii="Arial" w:hAnsi="Arial" w:cs="Arial"/>
                <w:b/>
                <w:i/>
                <w:sz w:val="20"/>
              </w:rPr>
              <w:t>STRATEGY</w:t>
            </w:r>
            <w:r w:rsidR="000C537F" w:rsidRPr="00A83D5B">
              <w:rPr>
                <w:rFonts w:ascii="Arial" w:hAnsi="Arial" w:cs="Arial"/>
                <w:b/>
                <w:i/>
                <w:sz w:val="20"/>
              </w:rPr>
              <w:t xml:space="preserve"> 3.2</w:t>
            </w:r>
            <w:r w:rsidRPr="00A83D5B">
              <w:rPr>
                <w:rFonts w:ascii="Arial" w:hAnsi="Arial" w:cs="Arial"/>
                <w:b/>
                <w:i/>
                <w:sz w:val="20"/>
              </w:rPr>
              <w:t>:</w:t>
            </w:r>
          </w:p>
          <w:p w:rsidR="00F83167" w:rsidRPr="00A83D5B" w:rsidRDefault="00F83167" w:rsidP="00A83D5B">
            <w:pPr>
              <w:pStyle w:val="GhanaNormal"/>
              <w:jc w:val="right"/>
              <w:rPr>
                <w:rFonts w:ascii="Arial" w:hAnsi="Arial" w:cs="Arial"/>
                <w:b/>
                <w:i/>
                <w:sz w:val="28"/>
              </w:rPr>
            </w:pPr>
          </w:p>
          <w:p w:rsidR="00F83167" w:rsidRPr="00A83D5B" w:rsidRDefault="00F83167" w:rsidP="00A83D5B">
            <w:pPr>
              <w:pStyle w:val="GhanaNormal"/>
              <w:jc w:val="right"/>
              <w:rPr>
                <w:rFonts w:ascii="Arial" w:hAnsi="Arial" w:cs="Arial"/>
                <w:b/>
                <w:i/>
                <w:sz w:val="28"/>
              </w:rPr>
            </w:pPr>
          </w:p>
          <w:p w:rsidR="00F83167" w:rsidRPr="00A83D5B" w:rsidRDefault="00F83167" w:rsidP="00A83D5B">
            <w:pPr>
              <w:pStyle w:val="GhanaNormal"/>
              <w:jc w:val="right"/>
              <w:rPr>
                <w:rFonts w:ascii="Arial" w:hAnsi="Arial" w:cs="Arial"/>
                <w:b/>
                <w:i/>
                <w:sz w:val="28"/>
              </w:rPr>
            </w:pPr>
          </w:p>
          <w:p w:rsidR="00F83167" w:rsidRPr="00A83D5B" w:rsidRDefault="00F83167" w:rsidP="00A83D5B">
            <w:pPr>
              <w:pStyle w:val="GhanaNormal"/>
              <w:ind w:left="0"/>
              <w:rPr>
                <w:rFonts w:ascii="Arial" w:hAnsi="Arial" w:cs="Arial"/>
                <w:b/>
                <w:i/>
                <w:sz w:val="28"/>
              </w:rPr>
            </w:pPr>
          </w:p>
        </w:tc>
        <w:tc>
          <w:tcPr>
            <w:tcW w:w="12210" w:type="dxa"/>
            <w:tcBorders>
              <w:left w:val="single" w:sz="4" w:space="0" w:color="auto"/>
            </w:tcBorders>
            <w:shd w:val="clear" w:color="auto" w:fill="auto"/>
          </w:tcPr>
          <w:p w:rsidR="00F83167" w:rsidRPr="00A83D5B" w:rsidRDefault="00F83167" w:rsidP="00A83D5B">
            <w:pPr>
              <w:pStyle w:val="GhanaNormal"/>
              <w:spacing w:before="120"/>
              <w:ind w:left="0"/>
              <w:rPr>
                <w:rFonts w:ascii="Arial" w:hAnsi="Arial" w:cs="Arial"/>
                <w:b/>
                <w:sz w:val="20"/>
              </w:rPr>
            </w:pPr>
            <w:r w:rsidRPr="00A83D5B">
              <w:rPr>
                <w:rFonts w:ascii="Arial" w:hAnsi="Arial" w:cs="Arial"/>
                <w:b/>
                <w:sz w:val="20"/>
              </w:rPr>
              <w:t>E</w:t>
            </w:r>
            <w:r w:rsidR="00D5611D" w:rsidRPr="00A83D5B">
              <w:rPr>
                <w:rFonts w:ascii="Arial" w:hAnsi="Arial" w:cs="Arial"/>
                <w:b/>
                <w:sz w:val="20"/>
              </w:rPr>
              <w:t>mpower Families through Social Dialogue and C</w:t>
            </w:r>
            <w:r w:rsidRPr="00A83D5B">
              <w:rPr>
                <w:rFonts w:ascii="Arial" w:hAnsi="Arial" w:cs="Arial"/>
                <w:b/>
                <w:sz w:val="20"/>
              </w:rPr>
              <w:t>hange</w:t>
            </w:r>
          </w:p>
          <w:p w:rsidR="00F83167" w:rsidRPr="00A83D5B" w:rsidRDefault="00F83167" w:rsidP="00F83167">
            <w:pPr>
              <w:rPr>
                <w:rFonts w:cs="Arial"/>
                <w:sz w:val="20"/>
              </w:rPr>
            </w:pPr>
            <w:r w:rsidRPr="00A83D5B">
              <w:rPr>
                <w:rFonts w:cs="Arial"/>
                <w:sz w:val="20"/>
              </w:rPr>
              <w:t xml:space="preserve">In line with the Children’s Act, parents, care-givers and families shall retain primary responsibility for the welfare of their children and for the provision of basic needs (food, clothing, shelter, health care and education), support in times of distress or sickness, support for the child’s socialisation and identity development. </w:t>
            </w:r>
          </w:p>
          <w:p w:rsidR="00F83167" w:rsidRPr="00A83D5B" w:rsidRDefault="00F83167" w:rsidP="00F83167">
            <w:pPr>
              <w:rPr>
                <w:rFonts w:cs="Arial"/>
                <w:sz w:val="20"/>
              </w:rPr>
            </w:pPr>
            <w:r w:rsidRPr="00A83D5B">
              <w:rPr>
                <w:rFonts w:cs="Arial"/>
                <w:sz w:val="20"/>
              </w:rPr>
              <w:t xml:space="preserve">Families are particularly responsible for providing a safe environment for children, based on love, security and protection from all forms of violence, abuse, exploitation and neglect. </w:t>
            </w:r>
          </w:p>
          <w:p w:rsidR="00F83167" w:rsidRPr="00A83D5B" w:rsidRDefault="00F83167" w:rsidP="00F83167">
            <w:pPr>
              <w:rPr>
                <w:rFonts w:cs="Arial"/>
                <w:sz w:val="20"/>
              </w:rPr>
            </w:pPr>
            <w:r w:rsidRPr="00A83D5B">
              <w:rPr>
                <w:rFonts w:cs="Arial"/>
                <w:sz w:val="20"/>
              </w:rPr>
              <w:t>Under this Policy, community discussions, forums and debates shall be promoted to empower families to prevent and take action against child protection concerns through an open, frank, balanced and respectful dialogue.</w:t>
            </w:r>
          </w:p>
          <w:p w:rsidR="00F83167" w:rsidRPr="00A83D5B" w:rsidRDefault="00F83167" w:rsidP="00F83167">
            <w:pPr>
              <w:rPr>
                <w:rFonts w:cs="Arial"/>
                <w:sz w:val="20"/>
              </w:rPr>
            </w:pPr>
            <w:r w:rsidRPr="00A83D5B">
              <w:rPr>
                <w:rFonts w:cs="Arial"/>
                <w:sz w:val="20"/>
              </w:rPr>
              <w:t>The Social Welfare and Community Development Department at district level and supported by civil society actors, shall lead these exchanges. The discussions will raise awareness about community concerns and challenges related to child and family welfare, determining common solutions and resources.</w:t>
            </w:r>
          </w:p>
          <w:p w:rsidR="00F83167" w:rsidRPr="00A83D5B" w:rsidRDefault="00F83167" w:rsidP="00F83167">
            <w:pPr>
              <w:rPr>
                <w:rFonts w:cs="Arial"/>
                <w:sz w:val="20"/>
              </w:rPr>
            </w:pPr>
            <w:r w:rsidRPr="00A83D5B">
              <w:rPr>
                <w:rFonts w:cs="Arial"/>
                <w:sz w:val="20"/>
              </w:rPr>
              <w:t>Community dialogue and engagement shall include sharing information on relevant aspects of parenting and understanding of children’s physical, social, cognitive, moral and spiritual development.</w:t>
            </w:r>
          </w:p>
        </w:tc>
      </w:tr>
      <w:tr w:rsidR="00764240" w:rsidRPr="00A83D5B" w:rsidTr="00A83D5B">
        <w:tc>
          <w:tcPr>
            <w:tcW w:w="3387" w:type="dxa"/>
            <w:tcBorders>
              <w:left w:val="single" w:sz="4" w:space="0" w:color="auto"/>
              <w:bottom w:val="single" w:sz="4" w:space="0" w:color="auto"/>
              <w:right w:val="single" w:sz="4" w:space="0" w:color="auto"/>
            </w:tcBorders>
            <w:shd w:val="clear" w:color="auto" w:fill="F2F2F2"/>
          </w:tcPr>
          <w:p w:rsidR="00F83167" w:rsidRPr="00A83D5B" w:rsidRDefault="00F83167" w:rsidP="00A83D5B">
            <w:pPr>
              <w:pStyle w:val="GhanaNormal"/>
              <w:spacing w:before="120"/>
              <w:jc w:val="right"/>
              <w:rPr>
                <w:rFonts w:ascii="Arial" w:hAnsi="Arial" w:cs="Arial"/>
                <w:b/>
                <w:i/>
                <w:color w:val="000000"/>
                <w:sz w:val="20"/>
              </w:rPr>
            </w:pPr>
            <w:r w:rsidRPr="00A83D5B">
              <w:rPr>
                <w:rFonts w:ascii="Arial" w:hAnsi="Arial" w:cs="Arial"/>
                <w:b/>
                <w:i/>
                <w:color w:val="000000"/>
                <w:sz w:val="20"/>
              </w:rPr>
              <w:t>ACCOUNTABLE:</w:t>
            </w:r>
          </w:p>
        </w:tc>
        <w:tc>
          <w:tcPr>
            <w:tcW w:w="12210" w:type="dxa"/>
            <w:tcBorders>
              <w:left w:val="single" w:sz="4" w:space="0" w:color="auto"/>
            </w:tcBorders>
            <w:shd w:val="clear" w:color="auto" w:fill="auto"/>
          </w:tcPr>
          <w:p w:rsidR="00F83167" w:rsidRPr="00A83D5B" w:rsidRDefault="0092385E" w:rsidP="00A83D5B">
            <w:pPr>
              <w:pStyle w:val="GhanaNormal"/>
              <w:spacing w:before="120"/>
              <w:ind w:left="0"/>
              <w:jc w:val="left"/>
              <w:rPr>
                <w:rFonts w:ascii="Arial" w:hAnsi="Arial" w:cs="Arial"/>
                <w:sz w:val="20"/>
              </w:rPr>
            </w:pPr>
            <w:r>
              <w:rPr>
                <w:rFonts w:ascii="Arial" w:hAnsi="Arial" w:cs="Arial"/>
                <w:b/>
                <w:sz w:val="20"/>
              </w:rPr>
              <w:t>DCD</w:t>
            </w:r>
          </w:p>
        </w:tc>
      </w:tr>
    </w:tbl>
    <w:p w:rsidR="00F83167" w:rsidRPr="00415161" w:rsidRDefault="00F83167" w:rsidP="00F83167">
      <w:pPr>
        <w:spacing w:after="0"/>
        <w:rPr>
          <w:sz w:val="20"/>
        </w:rPr>
      </w:pPr>
    </w:p>
    <w:tbl>
      <w:tblPr>
        <w:tblpPr w:leftFromText="180" w:rightFromText="180" w:vertAnchor="text" w:horzAnchor="margin" w:tblpX="-486" w:tblpY="108"/>
        <w:tblW w:w="1558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27"/>
        <w:gridCol w:w="1311"/>
        <w:gridCol w:w="6026"/>
        <w:gridCol w:w="540"/>
        <w:gridCol w:w="1260"/>
        <w:gridCol w:w="1710"/>
        <w:gridCol w:w="424"/>
        <w:gridCol w:w="1016"/>
        <w:gridCol w:w="293"/>
        <w:gridCol w:w="293"/>
        <w:gridCol w:w="293"/>
        <w:gridCol w:w="293"/>
      </w:tblGrid>
      <w:tr w:rsidR="00271E80" w:rsidRPr="00A83D5B" w:rsidTr="00A83D5B">
        <w:trPr>
          <w:trHeight w:val="684"/>
        </w:trPr>
        <w:tc>
          <w:tcPr>
            <w:tcW w:w="212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Pr>
                <w:rFonts w:cs="Arial"/>
                <w:b/>
                <w:bCs/>
                <w:i/>
                <w:iCs/>
                <w:sz w:val="20"/>
                <w:szCs w:val="20"/>
              </w:rPr>
              <w:t xml:space="preserve">Strategy </w:t>
            </w:r>
            <w:r w:rsidRPr="00A83D5B">
              <w:rPr>
                <w:rFonts w:cs="Arial"/>
                <w:b/>
                <w:bCs/>
                <w:i/>
                <w:iCs/>
                <w:sz w:val="20"/>
                <w:szCs w:val="20"/>
              </w:rPr>
              <w:t>PI</w:t>
            </w:r>
          </w:p>
        </w:tc>
        <w:tc>
          <w:tcPr>
            <w:tcW w:w="1311" w:type="dxa"/>
            <w:tcBorders>
              <w:top w:val="single" w:sz="8" w:space="0" w:color="000000"/>
              <w:bottom w:val="single" w:sz="8" w:space="0" w:color="000000"/>
              <w:right w:val="single" w:sz="24"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Target</w:t>
            </w:r>
          </w:p>
        </w:tc>
        <w:tc>
          <w:tcPr>
            <w:tcW w:w="6026" w:type="dxa"/>
            <w:tcBorders>
              <w:top w:val="single" w:sz="8" w:space="0" w:color="000000"/>
              <w:left w:val="single" w:sz="24"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Pr>
                <w:rFonts w:cs="Arial"/>
                <w:b/>
                <w:bCs/>
                <w:i/>
                <w:iCs/>
                <w:sz w:val="20"/>
                <w:szCs w:val="20"/>
              </w:rPr>
              <w:t>Initiatives</w:t>
            </w:r>
          </w:p>
        </w:tc>
        <w:tc>
          <w:tcPr>
            <w:tcW w:w="540" w:type="dxa"/>
            <w:tcBorders>
              <w:top w:val="single" w:sz="8" w:space="0" w:color="000000"/>
              <w:bottom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CP</w:t>
            </w:r>
          </w:p>
          <w:p w:rsidR="00271E80" w:rsidRPr="00A83D5B" w:rsidRDefault="00271E80" w:rsidP="00271E80">
            <w:pPr>
              <w:ind w:left="-108" w:right="-108"/>
              <w:jc w:val="center"/>
              <w:rPr>
                <w:rFonts w:cs="Arial"/>
                <w:b/>
                <w:bCs/>
                <w:i/>
                <w:iCs/>
                <w:sz w:val="20"/>
                <w:szCs w:val="20"/>
              </w:rPr>
            </w:pPr>
            <w:r w:rsidRPr="00A83D5B">
              <w:rPr>
                <w:rFonts w:cs="Arial"/>
                <w:b/>
                <w:bCs/>
                <w:i/>
                <w:iCs/>
                <w:sz w:val="20"/>
                <w:szCs w:val="20"/>
              </w:rPr>
              <w:t>%</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Resp</w:t>
            </w:r>
          </w:p>
        </w:tc>
        <w:tc>
          <w:tcPr>
            <w:tcW w:w="1710" w:type="dxa"/>
            <w:tcBorders>
              <w:top w:val="single" w:sz="8" w:space="0" w:color="000000"/>
              <w:bottom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Supp</w:t>
            </w:r>
          </w:p>
        </w:tc>
        <w:tc>
          <w:tcPr>
            <w:tcW w:w="42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SJO</w:t>
            </w:r>
          </w:p>
        </w:tc>
        <w:tc>
          <w:tcPr>
            <w:tcW w:w="1016" w:type="dxa"/>
            <w:tcBorders>
              <w:top w:val="single" w:sz="8" w:space="0" w:color="000000"/>
              <w:bottom w:val="single" w:sz="8" w:space="0" w:color="000000"/>
            </w:tcBorders>
            <w:shd w:val="clear" w:color="auto" w:fill="D9D9D9"/>
            <w:vAlign w:val="center"/>
          </w:tcPr>
          <w:p w:rsidR="00271E80" w:rsidRPr="00A83D5B" w:rsidRDefault="00271E80" w:rsidP="00271E80">
            <w:pPr>
              <w:ind w:left="-109" w:right="-108"/>
              <w:jc w:val="center"/>
              <w:rPr>
                <w:rFonts w:cs="Arial"/>
                <w:b/>
                <w:bCs/>
                <w:i/>
                <w:iCs/>
                <w:sz w:val="20"/>
                <w:szCs w:val="20"/>
              </w:rPr>
            </w:pPr>
            <w:r w:rsidRPr="00A83D5B">
              <w:rPr>
                <w:rFonts w:cs="Arial"/>
                <w:b/>
                <w:bCs/>
                <w:i/>
                <w:iCs/>
                <w:sz w:val="20"/>
                <w:szCs w:val="20"/>
              </w:rPr>
              <w:t>Cost</w:t>
            </w:r>
          </w:p>
          <w:p w:rsidR="00271E80" w:rsidRPr="00A83D5B" w:rsidRDefault="00271E80" w:rsidP="00271E80">
            <w:pPr>
              <w:ind w:left="-108" w:right="-108"/>
              <w:jc w:val="center"/>
              <w:rPr>
                <w:rFonts w:cs="Arial"/>
                <w:b/>
                <w:bCs/>
                <w:i/>
                <w:iCs/>
                <w:sz w:val="20"/>
                <w:szCs w:val="20"/>
              </w:rPr>
            </w:pPr>
            <w:r w:rsidRPr="00A83D5B">
              <w:rPr>
                <w:rFonts w:cs="Arial"/>
                <w:b/>
                <w:bCs/>
                <w:i/>
                <w:iCs/>
                <w:sz w:val="20"/>
                <w:szCs w:val="20"/>
              </w:rPr>
              <w:t>GH¢000</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17</w:t>
            </w:r>
          </w:p>
        </w:tc>
        <w:tc>
          <w:tcPr>
            <w:tcW w:w="293" w:type="dxa"/>
            <w:tcBorders>
              <w:top w:val="single" w:sz="8" w:space="0" w:color="000000"/>
              <w:bottom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18</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19</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20</w:t>
            </w:r>
          </w:p>
        </w:tc>
      </w:tr>
      <w:tr w:rsidR="00764240" w:rsidRPr="00A83D5B" w:rsidTr="00A83D5B">
        <w:trPr>
          <w:trHeight w:val="251"/>
        </w:trPr>
        <w:tc>
          <w:tcPr>
            <w:tcW w:w="2127" w:type="dxa"/>
            <w:vMerge w:val="restart"/>
            <w:tcBorders>
              <w:left w:val="single" w:sz="8" w:space="0" w:color="000000"/>
              <w:right w:val="single" w:sz="8" w:space="0" w:color="000000"/>
            </w:tcBorders>
            <w:shd w:val="clear" w:color="auto" w:fill="F2F2F2"/>
          </w:tcPr>
          <w:p w:rsidR="004D6432" w:rsidRDefault="00C97AED" w:rsidP="00C97AED">
            <w:pPr>
              <w:pStyle w:val="StyletextErasMediumITC11ptAfter6pt"/>
              <w:spacing w:after="0"/>
              <w:jc w:val="left"/>
              <w:rPr>
                <w:rFonts w:ascii="Arial" w:hAnsi="Arial" w:cs="Arial"/>
                <w:color w:val="auto"/>
                <w:sz w:val="20"/>
                <w:lang w:val="en-GB"/>
              </w:rPr>
            </w:pPr>
            <w:r>
              <w:rPr>
                <w:rFonts w:ascii="Arial" w:hAnsi="Arial" w:cs="Arial"/>
                <w:b/>
                <w:sz w:val="20"/>
              </w:rPr>
              <w:t xml:space="preserve">A. </w:t>
            </w:r>
            <w:r w:rsidR="00030A7D" w:rsidRPr="00030A7D">
              <w:rPr>
                <w:rFonts w:ascii="Arial" w:hAnsi="Arial" w:cs="Arial"/>
                <w:b/>
                <w:sz w:val="20"/>
              </w:rPr>
              <w:t>Behavioral change</w:t>
            </w:r>
            <w:r w:rsidR="0092385E">
              <w:rPr>
                <w:rFonts w:ascii="Arial" w:hAnsi="Arial" w:cs="Arial"/>
                <w:b/>
                <w:sz w:val="20"/>
              </w:rPr>
              <w:t xml:space="preserve"> / skills</w:t>
            </w:r>
            <w:r w:rsidR="00030A7D" w:rsidRPr="00030A7D">
              <w:rPr>
                <w:rFonts w:ascii="Arial" w:hAnsi="Arial" w:cs="Arial"/>
                <w:sz w:val="20"/>
              </w:rPr>
              <w:t xml:space="preserve"> </w:t>
            </w:r>
            <w:r w:rsidR="008B2EED" w:rsidRPr="008B2EED">
              <w:rPr>
                <w:rFonts w:ascii="Arial" w:hAnsi="Arial" w:cs="Arial"/>
                <w:b/>
                <w:sz w:val="20"/>
              </w:rPr>
              <w:t>of parents</w:t>
            </w:r>
            <w:r w:rsidR="008B2EED">
              <w:rPr>
                <w:rFonts w:ascii="Arial" w:hAnsi="Arial" w:cs="Arial"/>
                <w:sz w:val="20"/>
              </w:rPr>
              <w:t xml:space="preserve"> </w:t>
            </w:r>
            <w:r w:rsidR="001D62BB">
              <w:rPr>
                <w:rFonts w:ascii="Arial" w:hAnsi="Arial" w:cs="Arial"/>
                <w:sz w:val="20"/>
              </w:rPr>
              <w:t>as measured by…</w:t>
            </w:r>
          </w:p>
          <w:p w:rsidR="004D6432" w:rsidRDefault="004D6432" w:rsidP="00252454">
            <w:pPr>
              <w:pStyle w:val="StyletextErasMediumITC11ptAfter6pt"/>
              <w:spacing w:after="0"/>
              <w:jc w:val="left"/>
              <w:rPr>
                <w:rFonts w:ascii="Arial" w:hAnsi="Arial" w:cs="Arial"/>
                <w:b/>
                <w:color w:val="auto"/>
                <w:sz w:val="20"/>
                <w:lang w:val="en-GB"/>
              </w:rPr>
            </w:pPr>
          </w:p>
          <w:p w:rsidR="004D6432" w:rsidRPr="00BC2E00" w:rsidRDefault="004D6432" w:rsidP="00252454">
            <w:pPr>
              <w:pStyle w:val="StyletextErasMediumITC11ptAfter6pt"/>
              <w:spacing w:after="0"/>
              <w:jc w:val="left"/>
              <w:rPr>
                <w:rFonts w:ascii="Arial" w:hAnsi="Arial" w:cs="Arial"/>
                <w:color w:val="auto"/>
                <w:sz w:val="20"/>
                <w:lang w:val="en-GB"/>
              </w:rPr>
            </w:pPr>
          </w:p>
          <w:p w:rsidR="004D6432" w:rsidRPr="00BC2E00" w:rsidRDefault="004D6432" w:rsidP="00252454">
            <w:pPr>
              <w:pStyle w:val="StyletextErasMediumITC11ptAfter6pt"/>
              <w:spacing w:after="0"/>
              <w:jc w:val="left"/>
              <w:rPr>
                <w:rFonts w:ascii="Arial" w:hAnsi="Arial" w:cs="Arial"/>
                <w:color w:val="auto"/>
                <w:sz w:val="20"/>
                <w:lang w:val="en-GB"/>
              </w:rPr>
            </w:pPr>
          </w:p>
          <w:p w:rsidR="008F4762" w:rsidRDefault="0092385E" w:rsidP="008F4762">
            <w:pPr>
              <w:pStyle w:val="StyletextErasMediumITC11ptAfter6pt"/>
              <w:spacing w:after="0"/>
              <w:jc w:val="left"/>
              <w:rPr>
                <w:rFonts w:ascii="Arial" w:hAnsi="Arial" w:cs="Arial"/>
                <w:color w:val="auto"/>
                <w:sz w:val="20"/>
                <w:lang w:val="en-GB"/>
              </w:rPr>
            </w:pPr>
            <w:r>
              <w:rPr>
                <w:rFonts w:ascii="Arial" w:hAnsi="Arial" w:cs="Arial"/>
                <w:b/>
                <w:color w:val="auto"/>
                <w:sz w:val="20"/>
                <w:lang w:val="en-GB"/>
              </w:rPr>
              <w:t>B</w:t>
            </w:r>
            <w:r w:rsidR="008F4762">
              <w:rPr>
                <w:rFonts w:ascii="Arial" w:hAnsi="Arial" w:cs="Arial"/>
                <w:b/>
                <w:color w:val="auto"/>
                <w:sz w:val="20"/>
                <w:lang w:val="en-GB"/>
              </w:rPr>
              <w:t>. No of districts where toolkit</w:t>
            </w:r>
            <w:r w:rsidR="008F4762" w:rsidRPr="00252454">
              <w:rPr>
                <w:rFonts w:ascii="Arial" w:hAnsi="Arial" w:cs="Arial"/>
                <w:color w:val="auto"/>
                <w:sz w:val="20"/>
                <w:lang w:val="en-GB"/>
              </w:rPr>
              <w:t xml:space="preserve"> </w:t>
            </w:r>
            <w:r w:rsidR="00227D9A">
              <w:rPr>
                <w:rFonts w:ascii="Arial" w:hAnsi="Arial" w:cs="Arial"/>
                <w:color w:val="auto"/>
                <w:sz w:val="20"/>
                <w:lang w:val="en-GB"/>
              </w:rPr>
              <w:t>are</w:t>
            </w:r>
            <w:r w:rsidR="008F4762">
              <w:rPr>
                <w:rFonts w:ascii="Arial" w:hAnsi="Arial" w:cs="Arial"/>
                <w:color w:val="auto"/>
                <w:sz w:val="20"/>
                <w:lang w:val="en-GB"/>
              </w:rPr>
              <w:t xml:space="preserve"> rolled out and used</w:t>
            </w:r>
          </w:p>
          <w:p w:rsidR="004D6432" w:rsidRDefault="004D6432" w:rsidP="00252454">
            <w:pPr>
              <w:pStyle w:val="StyletextErasMediumITC11ptAfter6pt"/>
              <w:spacing w:after="0"/>
              <w:jc w:val="left"/>
              <w:rPr>
                <w:rFonts w:ascii="Arial" w:hAnsi="Arial" w:cs="Arial"/>
                <w:color w:val="auto"/>
                <w:sz w:val="20"/>
                <w:lang w:val="en-GB"/>
              </w:rPr>
            </w:pPr>
          </w:p>
          <w:p w:rsidR="00252454" w:rsidRDefault="00252454" w:rsidP="00252454">
            <w:pPr>
              <w:pStyle w:val="StyletextErasMediumITC11ptAfter6pt"/>
              <w:spacing w:after="0"/>
              <w:jc w:val="left"/>
              <w:rPr>
                <w:rFonts w:ascii="Arial" w:hAnsi="Arial" w:cs="Arial"/>
                <w:color w:val="auto"/>
                <w:sz w:val="20"/>
                <w:lang w:val="en-GB"/>
              </w:rPr>
            </w:pPr>
          </w:p>
          <w:p w:rsidR="00252454" w:rsidRDefault="00252454" w:rsidP="00252454">
            <w:pPr>
              <w:pStyle w:val="StyletextErasMediumITC11ptAfter6pt"/>
              <w:spacing w:after="0"/>
              <w:jc w:val="left"/>
              <w:rPr>
                <w:rFonts w:ascii="Arial" w:hAnsi="Arial" w:cs="Arial"/>
                <w:color w:val="auto"/>
                <w:sz w:val="20"/>
                <w:lang w:val="en-GB"/>
              </w:rPr>
            </w:pPr>
          </w:p>
          <w:p w:rsidR="00252454" w:rsidRDefault="00252454" w:rsidP="00252454">
            <w:pPr>
              <w:pStyle w:val="StyletextErasMediumITC11ptAfter6pt"/>
              <w:spacing w:after="0"/>
              <w:jc w:val="left"/>
              <w:rPr>
                <w:rFonts w:ascii="Arial" w:hAnsi="Arial" w:cs="Arial"/>
                <w:color w:val="auto"/>
                <w:sz w:val="20"/>
                <w:lang w:val="en-GB"/>
              </w:rPr>
            </w:pPr>
          </w:p>
          <w:p w:rsidR="00252454" w:rsidRDefault="00252454" w:rsidP="00252454">
            <w:pPr>
              <w:pStyle w:val="StyletextErasMediumITC11ptAfter6pt"/>
              <w:spacing w:after="0"/>
              <w:jc w:val="left"/>
              <w:rPr>
                <w:rFonts w:ascii="Arial" w:hAnsi="Arial" w:cs="Arial"/>
                <w:color w:val="auto"/>
                <w:sz w:val="20"/>
                <w:lang w:val="en-GB"/>
              </w:rPr>
            </w:pPr>
          </w:p>
          <w:p w:rsidR="00252454" w:rsidRPr="00BC2E00" w:rsidRDefault="00252454" w:rsidP="00252454">
            <w:pPr>
              <w:pStyle w:val="StyletextErasMediumITC11ptAfter6pt"/>
              <w:spacing w:after="0"/>
              <w:jc w:val="left"/>
              <w:rPr>
                <w:rFonts w:ascii="Arial" w:hAnsi="Arial" w:cs="Arial"/>
                <w:color w:val="auto"/>
                <w:sz w:val="20"/>
                <w:lang w:val="en-GB"/>
              </w:rPr>
            </w:pPr>
          </w:p>
          <w:p w:rsidR="004D6432" w:rsidRPr="00BC2E00" w:rsidRDefault="004D6432" w:rsidP="00252454">
            <w:pPr>
              <w:pStyle w:val="StyletextErasMediumITC11ptAfter6pt"/>
              <w:spacing w:after="0"/>
              <w:jc w:val="left"/>
              <w:rPr>
                <w:rFonts w:ascii="Arial" w:hAnsi="Arial" w:cs="Arial"/>
                <w:color w:val="auto"/>
                <w:sz w:val="20"/>
                <w:lang w:val="en-GB"/>
              </w:rPr>
            </w:pPr>
          </w:p>
          <w:p w:rsidR="004D6432" w:rsidRPr="00BC2E00" w:rsidRDefault="004D6432" w:rsidP="00252454">
            <w:pPr>
              <w:pStyle w:val="StyletextErasMediumITC11ptAfter6pt"/>
              <w:spacing w:after="0"/>
              <w:jc w:val="left"/>
              <w:rPr>
                <w:rFonts w:ascii="Arial" w:hAnsi="Arial" w:cs="Arial"/>
                <w:color w:val="auto"/>
                <w:sz w:val="20"/>
                <w:lang w:val="en-GB"/>
              </w:rPr>
            </w:pPr>
          </w:p>
          <w:p w:rsidR="004D6432" w:rsidRPr="00BC2E00" w:rsidRDefault="004D6432" w:rsidP="00252454">
            <w:pPr>
              <w:pStyle w:val="StyletextErasMediumITC11ptAfter6pt"/>
              <w:spacing w:after="0"/>
              <w:jc w:val="left"/>
              <w:rPr>
                <w:rFonts w:ascii="Arial" w:hAnsi="Arial" w:cs="Arial"/>
                <w:color w:val="auto"/>
                <w:sz w:val="20"/>
                <w:lang w:val="en-GB"/>
              </w:rPr>
            </w:pPr>
          </w:p>
          <w:p w:rsidR="004D6432" w:rsidRPr="00252454" w:rsidRDefault="004D6432" w:rsidP="00252454">
            <w:pPr>
              <w:spacing w:after="0"/>
              <w:jc w:val="left"/>
              <w:rPr>
                <w:rFonts w:eastAsia="Times New Roman" w:cs="Arial"/>
                <w:color w:val="000000"/>
                <w:szCs w:val="20"/>
                <w:lang w:val="en-GB"/>
              </w:rPr>
            </w:pPr>
          </w:p>
        </w:tc>
        <w:tc>
          <w:tcPr>
            <w:tcW w:w="1311" w:type="dxa"/>
            <w:vMerge w:val="restart"/>
            <w:tcBorders>
              <w:top w:val="single" w:sz="8" w:space="0" w:color="000000"/>
              <w:bottom w:val="single" w:sz="8" w:space="0" w:color="000000"/>
              <w:right w:val="single" w:sz="24" w:space="0" w:color="000000"/>
            </w:tcBorders>
            <w:shd w:val="clear" w:color="auto" w:fill="F2F2F2"/>
          </w:tcPr>
          <w:p w:rsidR="004D6432" w:rsidRPr="00A83D5B" w:rsidRDefault="004D6432" w:rsidP="004D6432">
            <w:pPr>
              <w:spacing w:after="0"/>
              <w:rPr>
                <w:rFonts w:cs="Arial"/>
                <w:sz w:val="20"/>
                <w:szCs w:val="20"/>
                <w:lang w:val="es-US"/>
              </w:rPr>
            </w:pPr>
            <w:r w:rsidRPr="00A83D5B">
              <w:rPr>
                <w:rFonts w:cs="Arial"/>
                <w:sz w:val="20"/>
                <w:szCs w:val="20"/>
                <w:lang w:val="es-US"/>
              </w:rPr>
              <w:t xml:space="preserve">BL= </w:t>
            </w:r>
            <w:r w:rsidR="00227D9A">
              <w:rPr>
                <w:rFonts w:cs="Arial"/>
                <w:sz w:val="20"/>
                <w:szCs w:val="20"/>
                <w:lang w:val="es-US"/>
              </w:rPr>
              <w:t>TBD</w:t>
            </w:r>
          </w:p>
          <w:p w:rsidR="004D6432" w:rsidRPr="00A83D5B" w:rsidRDefault="004D6432" w:rsidP="004D6432">
            <w:pPr>
              <w:spacing w:after="0"/>
              <w:rPr>
                <w:rFonts w:cs="Arial"/>
                <w:sz w:val="20"/>
                <w:szCs w:val="20"/>
                <w:lang w:val="es-US"/>
              </w:rPr>
            </w:pPr>
            <w:r w:rsidRPr="00A83D5B">
              <w:rPr>
                <w:rFonts w:cs="Arial"/>
                <w:sz w:val="20"/>
                <w:szCs w:val="20"/>
                <w:lang w:val="es-US"/>
              </w:rPr>
              <w:t xml:space="preserve">17= </w:t>
            </w:r>
            <w:r w:rsidR="00227D9A">
              <w:rPr>
                <w:rFonts w:cs="Arial"/>
                <w:sz w:val="20"/>
                <w:szCs w:val="20"/>
                <w:lang w:val="es-US"/>
              </w:rPr>
              <w:t>TBD</w:t>
            </w:r>
          </w:p>
          <w:p w:rsidR="004D6432" w:rsidRPr="00A83D5B" w:rsidRDefault="004D6432" w:rsidP="004D6432">
            <w:pPr>
              <w:spacing w:after="0"/>
              <w:rPr>
                <w:rFonts w:cs="Arial"/>
                <w:sz w:val="20"/>
                <w:szCs w:val="20"/>
                <w:lang w:val="es-US"/>
              </w:rPr>
            </w:pPr>
            <w:r w:rsidRPr="00A83D5B">
              <w:rPr>
                <w:rFonts w:cs="Arial"/>
                <w:sz w:val="20"/>
                <w:szCs w:val="20"/>
                <w:lang w:val="es-US"/>
              </w:rPr>
              <w:t xml:space="preserve">18= </w:t>
            </w:r>
            <w:r w:rsidR="00227D9A">
              <w:rPr>
                <w:rFonts w:cs="Arial"/>
                <w:sz w:val="20"/>
                <w:szCs w:val="20"/>
                <w:lang w:val="es-US"/>
              </w:rPr>
              <w:t>TBD</w:t>
            </w:r>
          </w:p>
          <w:p w:rsidR="004D6432" w:rsidRPr="00A83D5B" w:rsidRDefault="004D6432" w:rsidP="004D6432">
            <w:pPr>
              <w:spacing w:after="0"/>
              <w:rPr>
                <w:rFonts w:cs="Arial"/>
                <w:sz w:val="20"/>
                <w:szCs w:val="20"/>
                <w:lang w:val="es-US"/>
              </w:rPr>
            </w:pPr>
            <w:r w:rsidRPr="00A83D5B">
              <w:rPr>
                <w:rFonts w:cs="Arial"/>
                <w:sz w:val="20"/>
                <w:szCs w:val="20"/>
                <w:lang w:val="es-US"/>
              </w:rPr>
              <w:t xml:space="preserve">19= </w:t>
            </w:r>
            <w:r w:rsidR="00227D9A">
              <w:rPr>
                <w:rFonts w:cs="Arial"/>
                <w:sz w:val="20"/>
                <w:szCs w:val="20"/>
                <w:lang w:val="es-US"/>
              </w:rPr>
              <w:t>TBD</w:t>
            </w:r>
          </w:p>
          <w:p w:rsidR="004D6432" w:rsidRPr="00A83D5B" w:rsidRDefault="004D6432" w:rsidP="004D6432">
            <w:pPr>
              <w:spacing w:after="0"/>
              <w:rPr>
                <w:rFonts w:cs="Arial"/>
                <w:sz w:val="20"/>
                <w:szCs w:val="20"/>
                <w:lang w:val="es-US"/>
              </w:rPr>
            </w:pPr>
            <w:r w:rsidRPr="00A83D5B">
              <w:rPr>
                <w:rFonts w:cs="Arial"/>
                <w:sz w:val="20"/>
                <w:szCs w:val="20"/>
                <w:lang w:val="es-US"/>
              </w:rPr>
              <w:t xml:space="preserve">20= </w:t>
            </w:r>
            <w:r w:rsidR="00227D9A">
              <w:rPr>
                <w:rFonts w:cs="Arial"/>
                <w:sz w:val="20"/>
                <w:szCs w:val="20"/>
                <w:lang w:val="es-US"/>
              </w:rPr>
              <w:t>TBD</w:t>
            </w:r>
          </w:p>
          <w:p w:rsidR="004D6432" w:rsidRPr="00A83D5B" w:rsidRDefault="004D6432" w:rsidP="004D6432">
            <w:pPr>
              <w:spacing w:after="0"/>
              <w:rPr>
                <w:rFonts w:cs="Arial"/>
                <w:sz w:val="20"/>
                <w:szCs w:val="20"/>
                <w:lang w:val="es-US"/>
              </w:rPr>
            </w:pPr>
          </w:p>
          <w:p w:rsidR="004D6432" w:rsidRPr="00A83D5B" w:rsidRDefault="004D6432" w:rsidP="004D6432">
            <w:pPr>
              <w:spacing w:after="0"/>
              <w:rPr>
                <w:rFonts w:cs="Arial"/>
                <w:sz w:val="20"/>
                <w:szCs w:val="20"/>
              </w:rPr>
            </w:pPr>
          </w:p>
          <w:p w:rsidR="008F4762" w:rsidRPr="00A83D5B" w:rsidRDefault="008F4762" w:rsidP="008F4762">
            <w:pPr>
              <w:spacing w:after="0"/>
              <w:rPr>
                <w:rFonts w:cs="Arial"/>
                <w:sz w:val="20"/>
                <w:szCs w:val="20"/>
                <w:lang w:val="es-US"/>
              </w:rPr>
            </w:pPr>
            <w:r w:rsidRPr="00A83D5B">
              <w:rPr>
                <w:rFonts w:cs="Arial"/>
                <w:sz w:val="20"/>
                <w:szCs w:val="20"/>
                <w:lang w:val="es-US"/>
              </w:rPr>
              <w:t>BL=</w:t>
            </w:r>
            <w:r>
              <w:rPr>
                <w:rFonts w:cs="Arial"/>
                <w:sz w:val="20"/>
                <w:szCs w:val="20"/>
                <w:lang w:val="es-US"/>
              </w:rPr>
              <w:t xml:space="preserve"> 100</w:t>
            </w:r>
          </w:p>
          <w:p w:rsidR="008F4762" w:rsidRPr="00A83D5B" w:rsidRDefault="008F4762" w:rsidP="008F4762">
            <w:pPr>
              <w:spacing w:after="0"/>
              <w:rPr>
                <w:rFonts w:cs="Arial"/>
                <w:sz w:val="20"/>
                <w:szCs w:val="20"/>
                <w:lang w:val="es-US"/>
              </w:rPr>
            </w:pPr>
            <w:r w:rsidRPr="00A83D5B">
              <w:rPr>
                <w:rFonts w:cs="Arial"/>
                <w:sz w:val="20"/>
                <w:szCs w:val="20"/>
                <w:lang w:val="es-US"/>
              </w:rPr>
              <w:t xml:space="preserve">17= </w:t>
            </w:r>
            <w:r>
              <w:rPr>
                <w:rFonts w:cs="Arial"/>
                <w:sz w:val="20"/>
                <w:szCs w:val="20"/>
                <w:lang w:val="es-US"/>
              </w:rPr>
              <w:t>150</w:t>
            </w:r>
          </w:p>
          <w:p w:rsidR="008F4762" w:rsidRPr="00A83D5B" w:rsidRDefault="008F4762" w:rsidP="008F4762">
            <w:pPr>
              <w:spacing w:after="0"/>
              <w:rPr>
                <w:rFonts w:cs="Arial"/>
                <w:sz w:val="20"/>
                <w:szCs w:val="20"/>
                <w:lang w:val="es-US"/>
              </w:rPr>
            </w:pPr>
            <w:r w:rsidRPr="00A83D5B">
              <w:rPr>
                <w:rFonts w:cs="Arial"/>
                <w:sz w:val="20"/>
                <w:szCs w:val="20"/>
                <w:lang w:val="es-US"/>
              </w:rPr>
              <w:t xml:space="preserve">18= </w:t>
            </w:r>
            <w:r>
              <w:rPr>
                <w:rFonts w:cs="Arial"/>
                <w:sz w:val="20"/>
                <w:szCs w:val="20"/>
                <w:lang w:val="es-US"/>
              </w:rPr>
              <w:t>190</w:t>
            </w:r>
          </w:p>
          <w:p w:rsidR="008F4762" w:rsidRPr="00A83D5B" w:rsidRDefault="008F4762" w:rsidP="008F4762">
            <w:pPr>
              <w:spacing w:after="0"/>
              <w:rPr>
                <w:rFonts w:cs="Arial"/>
                <w:sz w:val="20"/>
                <w:szCs w:val="20"/>
                <w:lang w:val="es-US"/>
              </w:rPr>
            </w:pPr>
            <w:r w:rsidRPr="00A83D5B">
              <w:rPr>
                <w:rFonts w:cs="Arial"/>
                <w:sz w:val="20"/>
                <w:szCs w:val="20"/>
                <w:lang w:val="es-US"/>
              </w:rPr>
              <w:t xml:space="preserve">19= </w:t>
            </w:r>
            <w:r>
              <w:rPr>
                <w:rFonts w:cs="Arial"/>
                <w:sz w:val="20"/>
                <w:szCs w:val="20"/>
                <w:lang w:val="es-US"/>
              </w:rPr>
              <w:t>216</w:t>
            </w:r>
          </w:p>
          <w:p w:rsidR="008F4762" w:rsidRPr="00A83D5B" w:rsidRDefault="008F4762" w:rsidP="008F4762">
            <w:pPr>
              <w:spacing w:after="0"/>
              <w:rPr>
                <w:rFonts w:cs="Arial"/>
                <w:sz w:val="20"/>
                <w:szCs w:val="20"/>
                <w:lang w:val="es-US"/>
              </w:rPr>
            </w:pPr>
            <w:r>
              <w:rPr>
                <w:rFonts w:cs="Arial"/>
                <w:sz w:val="20"/>
                <w:szCs w:val="20"/>
                <w:lang w:val="es-US"/>
              </w:rPr>
              <w:t>20= 216</w:t>
            </w:r>
          </w:p>
          <w:p w:rsidR="004D6432" w:rsidRPr="00A83D5B" w:rsidRDefault="004D6432" w:rsidP="004D6432">
            <w:pPr>
              <w:spacing w:after="0"/>
              <w:rPr>
                <w:rFonts w:cs="Arial"/>
                <w:sz w:val="20"/>
                <w:szCs w:val="20"/>
                <w:lang w:val="es-US"/>
              </w:rPr>
            </w:pPr>
          </w:p>
          <w:p w:rsidR="00252454" w:rsidRPr="00A83D5B" w:rsidRDefault="00252454" w:rsidP="004D6432">
            <w:pPr>
              <w:spacing w:after="0"/>
              <w:rPr>
                <w:rFonts w:cs="Arial"/>
                <w:sz w:val="20"/>
                <w:szCs w:val="20"/>
                <w:lang w:val="es-US"/>
              </w:rPr>
            </w:pPr>
          </w:p>
          <w:p w:rsidR="00252454" w:rsidRPr="00A83D5B" w:rsidRDefault="00252454" w:rsidP="004D6432">
            <w:pPr>
              <w:spacing w:after="0"/>
              <w:rPr>
                <w:rFonts w:cs="Arial"/>
                <w:sz w:val="20"/>
                <w:szCs w:val="20"/>
                <w:lang w:val="es-US"/>
              </w:rPr>
            </w:pPr>
          </w:p>
          <w:p w:rsidR="00252454" w:rsidRPr="00A83D5B" w:rsidRDefault="00252454" w:rsidP="004D6432">
            <w:pPr>
              <w:spacing w:after="0"/>
              <w:rPr>
                <w:rFonts w:cs="Arial"/>
                <w:sz w:val="20"/>
                <w:szCs w:val="20"/>
                <w:lang w:val="es-US"/>
              </w:rPr>
            </w:pPr>
          </w:p>
          <w:p w:rsidR="00252454" w:rsidRPr="00A83D5B" w:rsidRDefault="00252454" w:rsidP="004D6432">
            <w:pPr>
              <w:spacing w:after="0"/>
              <w:rPr>
                <w:rFonts w:cs="Arial"/>
                <w:sz w:val="20"/>
                <w:szCs w:val="20"/>
                <w:lang w:val="es-US"/>
              </w:rPr>
            </w:pPr>
          </w:p>
          <w:p w:rsidR="00252454" w:rsidRPr="00A83D5B" w:rsidRDefault="00252454" w:rsidP="004D6432">
            <w:pPr>
              <w:spacing w:after="0"/>
              <w:rPr>
                <w:rFonts w:cs="Arial"/>
                <w:sz w:val="20"/>
                <w:szCs w:val="20"/>
                <w:lang w:val="es-US"/>
              </w:rPr>
            </w:pPr>
          </w:p>
          <w:p w:rsidR="00252454" w:rsidRPr="00A83D5B" w:rsidRDefault="00252454" w:rsidP="004D6432">
            <w:pPr>
              <w:spacing w:after="0"/>
              <w:rPr>
                <w:rFonts w:cs="Arial"/>
                <w:sz w:val="20"/>
                <w:szCs w:val="20"/>
                <w:lang w:val="es-US"/>
              </w:rPr>
            </w:pPr>
          </w:p>
          <w:p w:rsidR="00252454" w:rsidRPr="00A83D5B" w:rsidRDefault="00252454" w:rsidP="004D6432">
            <w:pPr>
              <w:spacing w:after="0"/>
              <w:rPr>
                <w:rFonts w:cs="Arial"/>
                <w:sz w:val="20"/>
                <w:szCs w:val="20"/>
                <w:lang w:val="es-US"/>
              </w:rPr>
            </w:pPr>
          </w:p>
          <w:p w:rsidR="00252454" w:rsidRPr="00A83D5B" w:rsidRDefault="00252454" w:rsidP="004D6432">
            <w:pPr>
              <w:spacing w:after="0"/>
              <w:rPr>
                <w:rFonts w:cs="Arial"/>
                <w:sz w:val="20"/>
                <w:szCs w:val="20"/>
                <w:lang w:val="es-US"/>
              </w:rPr>
            </w:pPr>
          </w:p>
          <w:p w:rsidR="00252454" w:rsidRPr="00A83D5B" w:rsidRDefault="00252454" w:rsidP="004D6432">
            <w:pPr>
              <w:spacing w:after="0"/>
              <w:rPr>
                <w:rFonts w:cs="Arial"/>
                <w:sz w:val="20"/>
                <w:szCs w:val="20"/>
                <w:lang w:val="es-US"/>
              </w:rPr>
            </w:pPr>
          </w:p>
          <w:p w:rsidR="00252454" w:rsidRPr="00A83D5B" w:rsidRDefault="00252454" w:rsidP="004D6432">
            <w:pPr>
              <w:spacing w:after="0"/>
              <w:rPr>
                <w:rFonts w:cs="Arial"/>
                <w:sz w:val="20"/>
                <w:szCs w:val="20"/>
                <w:lang w:val="es-US"/>
              </w:rPr>
            </w:pPr>
          </w:p>
          <w:p w:rsidR="00252454" w:rsidRPr="00A83D5B" w:rsidRDefault="00252454" w:rsidP="00BE400B">
            <w:pPr>
              <w:spacing w:after="0"/>
              <w:rPr>
                <w:rFonts w:cs="Arial"/>
                <w:sz w:val="20"/>
                <w:szCs w:val="20"/>
                <w:lang w:val="es-US"/>
              </w:rPr>
            </w:pPr>
          </w:p>
        </w:tc>
        <w:tc>
          <w:tcPr>
            <w:tcW w:w="6026" w:type="dxa"/>
            <w:tcBorders>
              <w:left w:val="single" w:sz="24" w:space="0" w:color="000000"/>
              <w:right w:val="single" w:sz="8" w:space="0" w:color="000000"/>
            </w:tcBorders>
            <w:vAlign w:val="center"/>
          </w:tcPr>
          <w:p w:rsidR="004D6432" w:rsidRPr="00A83D5B" w:rsidRDefault="00EF5C34" w:rsidP="001D62BB">
            <w:pPr>
              <w:pStyle w:val="ListParagraph"/>
              <w:numPr>
                <w:ilvl w:val="0"/>
                <w:numId w:val="27"/>
              </w:numPr>
              <w:ind w:left="432"/>
              <w:jc w:val="left"/>
              <w:rPr>
                <w:rFonts w:cs="Arial"/>
              </w:rPr>
            </w:pPr>
            <w:r>
              <w:rPr>
                <w:rFonts w:cs="Arial"/>
                <w:b/>
              </w:rPr>
              <w:t>Provide technical support to</w:t>
            </w:r>
            <w:r w:rsidR="00B0284B">
              <w:rPr>
                <w:rFonts w:cs="Arial"/>
                <w:b/>
              </w:rPr>
              <w:t xml:space="preserve"> the </w:t>
            </w:r>
            <w:r w:rsidR="00C837BB">
              <w:rPr>
                <w:rFonts w:cs="Arial"/>
                <w:b/>
              </w:rPr>
              <w:t>‘</w:t>
            </w:r>
            <w:r w:rsidR="00030A7D" w:rsidRPr="00C837BB">
              <w:rPr>
                <w:rFonts w:cs="Arial"/>
                <w:b/>
              </w:rPr>
              <w:t>Child Protection Social D</w:t>
            </w:r>
            <w:r w:rsidR="00C837BB">
              <w:rPr>
                <w:rFonts w:cs="Arial"/>
                <w:b/>
              </w:rPr>
              <w:t>rive’</w:t>
            </w:r>
            <w:r w:rsidR="004D6432" w:rsidRPr="00C837BB">
              <w:rPr>
                <w:rFonts w:cs="Arial"/>
                <w:b/>
              </w:rPr>
              <w:t xml:space="preserve"> Secretariat</w:t>
            </w:r>
            <w:r w:rsidR="004D6432" w:rsidRPr="00A83D5B">
              <w:rPr>
                <w:rFonts w:cs="Arial"/>
              </w:rPr>
              <w:t xml:space="preserve"> </w:t>
            </w:r>
            <w:r w:rsidR="00B0284B">
              <w:rPr>
                <w:rFonts w:cs="Arial"/>
              </w:rPr>
              <w:t xml:space="preserve">where needed </w:t>
            </w:r>
            <w:r>
              <w:rPr>
                <w:rFonts w:cs="Arial"/>
              </w:rPr>
              <w:t>for improved sustainability - to coordinate</w:t>
            </w:r>
            <w:r w:rsidR="004D6432" w:rsidRPr="00A83D5B">
              <w:rPr>
                <w:rFonts w:cs="Arial"/>
              </w:rPr>
              <w:t xml:space="preserve"> the implementation of the Communication for Behavioural </w:t>
            </w:r>
            <w:r w:rsidR="00C837BB">
              <w:rPr>
                <w:rFonts w:cs="Arial"/>
              </w:rPr>
              <w:t>&amp;</w:t>
            </w:r>
            <w:r w:rsidR="004D6432" w:rsidRPr="00A83D5B">
              <w:rPr>
                <w:rFonts w:cs="Arial"/>
              </w:rPr>
              <w:t xml:space="preserve"> Social Change strategy for child protection </w:t>
            </w:r>
            <w:r w:rsidR="004D6432" w:rsidRPr="00A83D5B">
              <w:rPr>
                <w:rFonts w:cs="Arial"/>
                <w:i/>
              </w:rPr>
              <w:t>(for details, see C</w:t>
            </w:r>
            <w:r w:rsidR="00B0284B">
              <w:rPr>
                <w:rFonts w:cs="Arial"/>
                <w:i/>
              </w:rPr>
              <w:t>ommunication Strategy content)</w:t>
            </w:r>
          </w:p>
        </w:tc>
        <w:tc>
          <w:tcPr>
            <w:tcW w:w="540" w:type="dxa"/>
            <w:vAlign w:val="center"/>
          </w:tcPr>
          <w:p w:rsidR="004D6432" w:rsidRPr="00A83D5B" w:rsidRDefault="00BE400B" w:rsidP="001D62BB">
            <w:pPr>
              <w:ind w:left="-108" w:right="-108"/>
              <w:jc w:val="center"/>
              <w:rPr>
                <w:rFonts w:cs="Arial"/>
                <w:sz w:val="20"/>
                <w:szCs w:val="20"/>
              </w:rPr>
            </w:pPr>
            <w:r>
              <w:rPr>
                <w:rFonts w:cs="Arial"/>
                <w:sz w:val="20"/>
                <w:szCs w:val="20"/>
              </w:rPr>
              <w:t>0</w:t>
            </w:r>
          </w:p>
        </w:tc>
        <w:tc>
          <w:tcPr>
            <w:tcW w:w="1260" w:type="dxa"/>
            <w:tcBorders>
              <w:left w:val="single" w:sz="8" w:space="0" w:color="000000"/>
              <w:right w:val="single" w:sz="8" w:space="0" w:color="000000"/>
            </w:tcBorders>
            <w:shd w:val="clear" w:color="auto" w:fill="FFFFFF"/>
            <w:vAlign w:val="center"/>
          </w:tcPr>
          <w:p w:rsidR="004D6432" w:rsidRPr="00EF5C34" w:rsidRDefault="004D6432" w:rsidP="001D62BB">
            <w:pPr>
              <w:ind w:right="-108"/>
              <w:jc w:val="center"/>
              <w:rPr>
                <w:rFonts w:cs="Arial"/>
                <w:sz w:val="20"/>
                <w:szCs w:val="20"/>
              </w:rPr>
            </w:pPr>
            <w:r w:rsidRPr="00EF5C34">
              <w:rPr>
                <w:rFonts w:cs="Arial"/>
                <w:sz w:val="20"/>
              </w:rPr>
              <w:t>DCD</w:t>
            </w:r>
          </w:p>
        </w:tc>
        <w:tc>
          <w:tcPr>
            <w:tcW w:w="1710" w:type="dxa"/>
            <w:vAlign w:val="center"/>
          </w:tcPr>
          <w:p w:rsidR="004D6432" w:rsidRPr="00EF5C34" w:rsidRDefault="00934B44" w:rsidP="001D62BB">
            <w:pPr>
              <w:ind w:left="-108" w:right="-108"/>
              <w:jc w:val="center"/>
              <w:rPr>
                <w:rFonts w:cs="Arial"/>
                <w:sz w:val="20"/>
                <w:szCs w:val="20"/>
              </w:rPr>
            </w:pPr>
            <w:r>
              <w:rPr>
                <w:rFonts w:cs="Arial"/>
                <w:sz w:val="20"/>
              </w:rPr>
              <w:t>DSW</w:t>
            </w:r>
            <w:r w:rsidR="004D6432" w:rsidRPr="00EF5C34">
              <w:rPr>
                <w:rFonts w:cs="Arial"/>
                <w:sz w:val="20"/>
              </w:rPr>
              <w:t>; GES; Domestic Violence Secretariat; CBOs, NGOs</w:t>
            </w:r>
          </w:p>
        </w:tc>
        <w:tc>
          <w:tcPr>
            <w:tcW w:w="424" w:type="dxa"/>
            <w:tcBorders>
              <w:left w:val="single" w:sz="8" w:space="0" w:color="000000"/>
              <w:right w:val="single" w:sz="8" w:space="0" w:color="000000"/>
            </w:tcBorders>
            <w:vAlign w:val="center"/>
          </w:tcPr>
          <w:p w:rsidR="004D6432" w:rsidRPr="00A83D5B" w:rsidRDefault="001D62BB" w:rsidP="001D62BB">
            <w:pPr>
              <w:ind w:left="-108" w:right="-108"/>
              <w:jc w:val="center"/>
              <w:rPr>
                <w:rFonts w:cs="Arial"/>
                <w:sz w:val="20"/>
                <w:szCs w:val="20"/>
              </w:rPr>
            </w:pPr>
            <w:r>
              <w:rPr>
                <w:rFonts w:cs="Arial"/>
                <w:sz w:val="20"/>
                <w:szCs w:val="20"/>
              </w:rPr>
              <w:t>J</w:t>
            </w:r>
          </w:p>
        </w:tc>
        <w:tc>
          <w:tcPr>
            <w:tcW w:w="1016" w:type="dxa"/>
            <w:vAlign w:val="center"/>
          </w:tcPr>
          <w:p w:rsidR="004D6432" w:rsidRPr="00A83D5B" w:rsidRDefault="00BE400B" w:rsidP="001D62BB">
            <w:pPr>
              <w:ind w:left="-108" w:right="-108"/>
              <w:jc w:val="center"/>
              <w:rPr>
                <w:rFonts w:cs="Arial"/>
                <w:sz w:val="20"/>
              </w:rPr>
            </w:pPr>
            <w:r>
              <w:rPr>
                <w:rFonts w:cs="Arial"/>
                <w:sz w:val="20"/>
              </w:rPr>
              <w:t>2</w:t>
            </w:r>
            <w:r w:rsidR="00EF5C34">
              <w:rPr>
                <w:rFonts w:cs="Arial"/>
                <w:sz w:val="20"/>
              </w:rPr>
              <w:t>00</w:t>
            </w:r>
          </w:p>
        </w:tc>
        <w:tc>
          <w:tcPr>
            <w:tcW w:w="293" w:type="dxa"/>
            <w:tcBorders>
              <w:left w:val="single" w:sz="8" w:space="0" w:color="000000"/>
              <w:right w:val="single" w:sz="8" w:space="0" w:color="000000"/>
            </w:tcBorders>
            <w:vAlign w:val="center"/>
          </w:tcPr>
          <w:p w:rsidR="004D6432" w:rsidRPr="0013112C" w:rsidRDefault="00BE400B" w:rsidP="001D62BB">
            <w:pPr>
              <w:ind w:left="-108" w:right="-108"/>
              <w:jc w:val="center"/>
              <w:rPr>
                <w:rFonts w:cs="Arial"/>
                <w:sz w:val="20"/>
                <w:szCs w:val="20"/>
              </w:rPr>
            </w:pPr>
            <w:r>
              <w:rPr>
                <w:rFonts w:cs="Arial"/>
                <w:sz w:val="20"/>
                <w:szCs w:val="20"/>
              </w:rPr>
              <w:t>X</w:t>
            </w:r>
          </w:p>
        </w:tc>
        <w:tc>
          <w:tcPr>
            <w:tcW w:w="293" w:type="dxa"/>
            <w:vAlign w:val="center"/>
          </w:tcPr>
          <w:p w:rsidR="004D6432" w:rsidRPr="00A83D5B" w:rsidRDefault="00BE400B" w:rsidP="001D62BB">
            <w:pPr>
              <w:ind w:left="-108" w:right="-108"/>
              <w:jc w:val="center"/>
              <w:rPr>
                <w:rFonts w:cs="Arial"/>
                <w:sz w:val="20"/>
                <w:szCs w:val="20"/>
              </w:rPr>
            </w:pPr>
            <w:r>
              <w:rPr>
                <w:rFonts w:cs="Arial"/>
                <w:sz w:val="20"/>
                <w:szCs w:val="20"/>
              </w:rPr>
              <w:t>X</w:t>
            </w:r>
          </w:p>
        </w:tc>
        <w:tc>
          <w:tcPr>
            <w:tcW w:w="293" w:type="dxa"/>
            <w:tcBorders>
              <w:left w:val="single" w:sz="8" w:space="0" w:color="000000"/>
              <w:right w:val="single" w:sz="8" w:space="0" w:color="000000"/>
            </w:tcBorders>
            <w:vAlign w:val="center"/>
          </w:tcPr>
          <w:p w:rsidR="004D6432" w:rsidRPr="00A83D5B" w:rsidRDefault="00EF5C34" w:rsidP="001D62BB">
            <w:pPr>
              <w:ind w:left="-108" w:right="-108"/>
              <w:jc w:val="center"/>
              <w:rPr>
                <w:rFonts w:cs="Arial"/>
                <w:sz w:val="20"/>
                <w:szCs w:val="20"/>
              </w:rPr>
            </w:pPr>
            <w:r>
              <w:rPr>
                <w:rFonts w:cs="Arial"/>
                <w:sz w:val="20"/>
                <w:szCs w:val="20"/>
              </w:rPr>
              <w:t>X</w:t>
            </w:r>
          </w:p>
        </w:tc>
        <w:tc>
          <w:tcPr>
            <w:tcW w:w="293" w:type="dxa"/>
            <w:tcBorders>
              <w:left w:val="single" w:sz="8" w:space="0" w:color="000000"/>
              <w:right w:val="single" w:sz="8" w:space="0" w:color="000000"/>
            </w:tcBorders>
            <w:vAlign w:val="center"/>
          </w:tcPr>
          <w:p w:rsidR="004D6432" w:rsidRPr="00A83D5B" w:rsidRDefault="00EF5C34" w:rsidP="001D62BB">
            <w:pPr>
              <w:ind w:left="-108" w:right="-108"/>
              <w:jc w:val="center"/>
              <w:rPr>
                <w:rFonts w:cs="Arial"/>
                <w:sz w:val="20"/>
                <w:szCs w:val="20"/>
              </w:rPr>
            </w:pPr>
            <w:r>
              <w:rPr>
                <w:rFonts w:cs="Arial"/>
                <w:sz w:val="20"/>
                <w:szCs w:val="20"/>
              </w:rPr>
              <w:t>X</w:t>
            </w:r>
          </w:p>
        </w:tc>
      </w:tr>
      <w:tr w:rsidR="00764240"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4D6432" w:rsidRPr="00A83D5B" w:rsidRDefault="004D6432" w:rsidP="004D6432">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4D6432" w:rsidRPr="00A83D5B" w:rsidRDefault="004D6432" w:rsidP="004D6432">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4D6432" w:rsidRPr="00A83D5B" w:rsidRDefault="004D6432" w:rsidP="001D62BB">
            <w:pPr>
              <w:pStyle w:val="ListParagraph"/>
              <w:numPr>
                <w:ilvl w:val="0"/>
                <w:numId w:val="27"/>
              </w:numPr>
              <w:ind w:left="432"/>
              <w:jc w:val="left"/>
              <w:rPr>
                <w:rFonts w:cs="Arial"/>
              </w:rPr>
            </w:pPr>
            <w:r w:rsidRPr="00A83D5B">
              <w:rPr>
                <w:rFonts w:cs="Arial"/>
                <w:b/>
              </w:rPr>
              <w:t xml:space="preserve">Launch </w:t>
            </w:r>
            <w:r w:rsidR="00C837BB">
              <w:rPr>
                <w:rFonts w:cs="Arial"/>
                <w:b/>
              </w:rPr>
              <w:t>‘</w:t>
            </w:r>
            <w:r w:rsidRPr="00A83D5B">
              <w:rPr>
                <w:rFonts w:cs="Arial"/>
                <w:b/>
              </w:rPr>
              <w:t>Communication for</w:t>
            </w:r>
            <w:r w:rsidR="00030A7D">
              <w:rPr>
                <w:rFonts w:cs="Arial"/>
                <w:b/>
              </w:rPr>
              <w:t xml:space="preserve"> Behavioural </w:t>
            </w:r>
            <w:r w:rsidR="00C837BB">
              <w:rPr>
                <w:rFonts w:cs="Arial"/>
                <w:b/>
              </w:rPr>
              <w:t>&amp;</w:t>
            </w:r>
            <w:r w:rsidR="00030A7D">
              <w:rPr>
                <w:rFonts w:cs="Arial"/>
                <w:b/>
              </w:rPr>
              <w:t xml:space="preserve"> Social Change</w:t>
            </w:r>
            <w:r w:rsidR="00C837BB">
              <w:rPr>
                <w:rFonts w:cs="Arial"/>
                <w:b/>
              </w:rPr>
              <w:t>’</w:t>
            </w:r>
            <w:r w:rsidR="00030A7D">
              <w:rPr>
                <w:rFonts w:cs="Arial"/>
                <w:b/>
              </w:rPr>
              <w:t xml:space="preserve"> S</w:t>
            </w:r>
            <w:r w:rsidR="00C837BB">
              <w:rPr>
                <w:rFonts w:cs="Arial"/>
                <w:b/>
              </w:rPr>
              <w:t>trategy and the ‘</w:t>
            </w:r>
            <w:r w:rsidRPr="00A83D5B">
              <w:rPr>
                <w:rFonts w:cs="Arial"/>
                <w:b/>
              </w:rPr>
              <w:t xml:space="preserve">Child Protection </w:t>
            </w:r>
            <w:r w:rsidR="00EF5C34" w:rsidRPr="00A83D5B">
              <w:rPr>
                <w:rFonts w:cs="Arial"/>
                <w:b/>
              </w:rPr>
              <w:t>Social Drive</w:t>
            </w:r>
            <w:r w:rsidR="00EF5C34">
              <w:rPr>
                <w:rFonts w:cs="Arial"/>
                <w:b/>
              </w:rPr>
              <w:t>’</w:t>
            </w:r>
            <w:r w:rsidR="00EF5C34" w:rsidRPr="00A83D5B">
              <w:rPr>
                <w:rFonts w:cs="Arial"/>
              </w:rPr>
              <w:t xml:space="preserve"> </w:t>
            </w:r>
            <w:r w:rsidRPr="00A83D5B">
              <w:rPr>
                <w:rFonts w:cs="Arial"/>
              </w:rPr>
              <w:t>with brand and associated products; by engaging creative agencies for branding and creative products; launch and sustain interventions under the social drive; report on the launch</w:t>
            </w:r>
          </w:p>
        </w:tc>
        <w:tc>
          <w:tcPr>
            <w:tcW w:w="540" w:type="dxa"/>
            <w:tcBorders>
              <w:top w:val="single" w:sz="8" w:space="0" w:color="000000"/>
              <w:bottom w:val="single" w:sz="8" w:space="0" w:color="000000"/>
            </w:tcBorders>
            <w:vAlign w:val="center"/>
          </w:tcPr>
          <w:p w:rsidR="004D6432" w:rsidRPr="00A83D5B" w:rsidRDefault="00BE400B" w:rsidP="001D62BB">
            <w:pPr>
              <w:ind w:left="-108" w:right="-108"/>
              <w:jc w:val="center"/>
              <w:rPr>
                <w:rFonts w:cs="Arial"/>
                <w:sz w:val="20"/>
                <w:szCs w:val="20"/>
              </w:rPr>
            </w:pPr>
            <w:r>
              <w:rPr>
                <w:rFonts w:cs="Arial"/>
                <w:sz w:val="20"/>
                <w:szCs w:val="20"/>
              </w:rPr>
              <w:t>10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D6432" w:rsidRPr="00EF5C34" w:rsidRDefault="004D6432" w:rsidP="001D62BB">
            <w:pPr>
              <w:ind w:right="-108"/>
              <w:jc w:val="center"/>
              <w:rPr>
                <w:rFonts w:cs="Arial"/>
                <w:sz w:val="20"/>
                <w:szCs w:val="20"/>
              </w:rPr>
            </w:pPr>
            <w:r w:rsidRPr="00EF5C34">
              <w:rPr>
                <w:rFonts w:cs="Arial"/>
                <w:sz w:val="20"/>
              </w:rPr>
              <w:t>DCD</w:t>
            </w:r>
          </w:p>
        </w:tc>
        <w:tc>
          <w:tcPr>
            <w:tcW w:w="1710" w:type="dxa"/>
            <w:tcBorders>
              <w:top w:val="single" w:sz="8" w:space="0" w:color="000000"/>
              <w:bottom w:val="single" w:sz="8" w:space="0" w:color="000000"/>
            </w:tcBorders>
            <w:vAlign w:val="center"/>
          </w:tcPr>
          <w:p w:rsidR="004D6432" w:rsidRPr="00EF5C34" w:rsidRDefault="00934B44" w:rsidP="001D62BB">
            <w:pPr>
              <w:ind w:left="-108" w:right="-108"/>
              <w:jc w:val="center"/>
              <w:rPr>
                <w:rFonts w:cs="Arial"/>
                <w:sz w:val="20"/>
                <w:szCs w:val="20"/>
              </w:rPr>
            </w:pPr>
            <w:r>
              <w:rPr>
                <w:rFonts w:cs="Arial"/>
                <w:sz w:val="20"/>
              </w:rPr>
              <w:t>DSW</w:t>
            </w:r>
            <w:r w:rsidR="004D6432" w:rsidRPr="00EF5C34">
              <w:rPr>
                <w:rFonts w:cs="Arial"/>
                <w:sz w:val="20"/>
              </w:rPr>
              <w:t>; GES; Domestic Violence Secretariat; CBOs, NGOs</w:t>
            </w:r>
          </w:p>
        </w:tc>
        <w:tc>
          <w:tcPr>
            <w:tcW w:w="424" w:type="dxa"/>
            <w:tcBorders>
              <w:top w:val="single" w:sz="8" w:space="0" w:color="000000"/>
              <w:left w:val="single" w:sz="8" w:space="0" w:color="000000"/>
              <w:bottom w:val="single" w:sz="8" w:space="0" w:color="000000"/>
              <w:right w:val="single" w:sz="8" w:space="0" w:color="000000"/>
            </w:tcBorders>
            <w:vAlign w:val="center"/>
          </w:tcPr>
          <w:p w:rsidR="004D6432" w:rsidRPr="00A83D5B" w:rsidRDefault="001D62BB" w:rsidP="001D62BB">
            <w:pPr>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4D6432" w:rsidRPr="00A83D5B" w:rsidRDefault="004D6432" w:rsidP="001D62BB">
            <w:pPr>
              <w:ind w:left="-108" w:right="-108"/>
              <w:jc w:val="center"/>
              <w:rPr>
                <w:rFonts w:cs="Arial"/>
                <w:sz w:val="20"/>
              </w:rPr>
            </w:pPr>
            <w:r w:rsidRPr="00A83D5B">
              <w:rPr>
                <w:rFonts w:cs="Arial"/>
                <w:sz w:val="20"/>
              </w:rPr>
              <w:t>150</w:t>
            </w:r>
          </w:p>
        </w:tc>
        <w:tc>
          <w:tcPr>
            <w:tcW w:w="293" w:type="dxa"/>
            <w:tcBorders>
              <w:top w:val="single" w:sz="8" w:space="0" w:color="000000"/>
              <w:left w:val="single" w:sz="8" w:space="0" w:color="000000"/>
              <w:bottom w:val="single" w:sz="8" w:space="0" w:color="000000"/>
              <w:right w:val="single" w:sz="8" w:space="0" w:color="000000"/>
            </w:tcBorders>
            <w:vAlign w:val="center"/>
          </w:tcPr>
          <w:p w:rsidR="004D6432" w:rsidRPr="0013112C" w:rsidRDefault="00252454" w:rsidP="001D62BB">
            <w:pPr>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8" w:space="0" w:color="000000"/>
            </w:tcBorders>
            <w:vAlign w:val="center"/>
          </w:tcPr>
          <w:p w:rsidR="004D6432" w:rsidRPr="00A83D5B" w:rsidRDefault="004D6432" w:rsidP="001D62BB">
            <w:pPr>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vAlign w:val="center"/>
          </w:tcPr>
          <w:p w:rsidR="004D6432" w:rsidRPr="00A83D5B" w:rsidRDefault="004D6432" w:rsidP="001D62BB">
            <w:pPr>
              <w:ind w:left="-108" w:right="-108"/>
              <w:jc w:val="center"/>
              <w:rPr>
                <w:rFonts w:cs="Arial"/>
                <w:sz w:val="20"/>
                <w:szCs w:val="20"/>
              </w:rPr>
            </w:pPr>
          </w:p>
        </w:tc>
        <w:tc>
          <w:tcPr>
            <w:tcW w:w="293" w:type="dxa"/>
            <w:tcBorders>
              <w:top w:val="single" w:sz="8" w:space="0" w:color="000000"/>
              <w:left w:val="single" w:sz="8" w:space="0" w:color="000000"/>
              <w:bottom w:val="single" w:sz="8" w:space="0" w:color="000000"/>
              <w:right w:val="single" w:sz="8" w:space="0" w:color="000000"/>
            </w:tcBorders>
            <w:vAlign w:val="center"/>
          </w:tcPr>
          <w:p w:rsidR="004D6432" w:rsidRPr="00A83D5B" w:rsidRDefault="004D6432" w:rsidP="001D62BB">
            <w:pPr>
              <w:ind w:left="-108" w:right="-108"/>
              <w:jc w:val="center"/>
              <w:rPr>
                <w:rFonts w:cs="Arial"/>
                <w:sz w:val="20"/>
                <w:szCs w:val="20"/>
              </w:rPr>
            </w:pPr>
          </w:p>
        </w:tc>
      </w:tr>
      <w:tr w:rsidR="00764240"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4D6432" w:rsidRPr="00A83D5B" w:rsidRDefault="004D6432" w:rsidP="004D6432">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4D6432" w:rsidRPr="00A83D5B" w:rsidRDefault="004D6432" w:rsidP="004D6432">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4D6432" w:rsidRPr="00A83D5B" w:rsidRDefault="00BE400B" w:rsidP="001D62BB">
            <w:pPr>
              <w:pStyle w:val="ListParagraph"/>
              <w:numPr>
                <w:ilvl w:val="0"/>
                <w:numId w:val="27"/>
              </w:numPr>
              <w:ind w:left="432"/>
              <w:jc w:val="left"/>
              <w:rPr>
                <w:rFonts w:cs="Arial"/>
              </w:rPr>
            </w:pPr>
            <w:r>
              <w:rPr>
                <w:rFonts w:cs="Arial"/>
                <w:b/>
              </w:rPr>
              <w:t>Support implementation of</w:t>
            </w:r>
            <w:r w:rsidR="004D6432" w:rsidRPr="00A83D5B">
              <w:rPr>
                <w:rFonts w:cs="Arial"/>
                <w:b/>
              </w:rPr>
              <w:t xml:space="preserve"> </w:t>
            </w:r>
            <w:r w:rsidR="00C837BB">
              <w:rPr>
                <w:rFonts w:cs="Arial"/>
                <w:b/>
              </w:rPr>
              <w:t>‘</w:t>
            </w:r>
            <w:r w:rsidR="00C837BB" w:rsidRPr="00C837BB">
              <w:rPr>
                <w:rFonts w:cs="Arial"/>
                <w:b/>
              </w:rPr>
              <w:t>Child Protection Social D</w:t>
            </w:r>
            <w:r w:rsidR="00C837BB">
              <w:rPr>
                <w:rFonts w:cs="Arial"/>
                <w:b/>
              </w:rPr>
              <w:t>rive’</w:t>
            </w:r>
            <w:r w:rsidR="00C837BB" w:rsidRPr="00C837BB">
              <w:rPr>
                <w:rFonts w:cs="Arial"/>
                <w:b/>
              </w:rPr>
              <w:t xml:space="preserve"> </w:t>
            </w:r>
            <w:r w:rsidR="00C837BB">
              <w:rPr>
                <w:rFonts w:cs="Arial"/>
                <w:b/>
              </w:rPr>
              <w:t xml:space="preserve">interventions, </w:t>
            </w:r>
            <w:r w:rsidR="00C837BB">
              <w:rPr>
                <w:rFonts w:cs="Arial"/>
              </w:rPr>
              <w:t>incl.</w:t>
            </w:r>
            <w:r w:rsidR="00C837BB">
              <w:rPr>
                <w:rFonts w:cs="Arial"/>
                <w:b/>
              </w:rPr>
              <w:t xml:space="preserve"> </w:t>
            </w:r>
            <w:r w:rsidR="004D6432" w:rsidRPr="00A83D5B">
              <w:rPr>
                <w:rFonts w:cs="Arial"/>
              </w:rPr>
              <w:t xml:space="preserve">regular showcasing of positive results and changes; integrate the intervention into existing programmes; create the platform to sharing documentation and regular reports of the intervention  </w:t>
            </w:r>
          </w:p>
        </w:tc>
        <w:tc>
          <w:tcPr>
            <w:tcW w:w="540" w:type="dxa"/>
            <w:tcBorders>
              <w:top w:val="single" w:sz="8" w:space="0" w:color="000000"/>
              <w:bottom w:val="single" w:sz="8" w:space="0" w:color="000000"/>
            </w:tcBorders>
            <w:vAlign w:val="center"/>
          </w:tcPr>
          <w:p w:rsidR="004D6432" w:rsidRPr="00A83D5B" w:rsidRDefault="001D62BB" w:rsidP="001D62BB">
            <w:pPr>
              <w:ind w:left="-108" w:right="-108"/>
              <w:jc w:val="center"/>
              <w:rPr>
                <w:rFonts w:cs="Arial"/>
                <w:sz w:val="20"/>
                <w:szCs w:val="20"/>
              </w:rPr>
            </w:pPr>
            <w:r>
              <w:rPr>
                <w:rFonts w:cs="Arial"/>
                <w:sz w:val="20"/>
                <w:szCs w:val="20"/>
              </w:rPr>
              <w:t>10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D6432" w:rsidRPr="00EF5C34" w:rsidRDefault="004D6432" w:rsidP="001D62BB">
            <w:pPr>
              <w:ind w:right="-108"/>
              <w:jc w:val="center"/>
              <w:rPr>
                <w:rFonts w:cs="Arial"/>
                <w:sz w:val="20"/>
                <w:szCs w:val="20"/>
              </w:rPr>
            </w:pPr>
            <w:r w:rsidRPr="00EF5C34">
              <w:rPr>
                <w:rFonts w:cs="Arial"/>
                <w:sz w:val="20"/>
              </w:rPr>
              <w:t>DCD</w:t>
            </w:r>
          </w:p>
        </w:tc>
        <w:tc>
          <w:tcPr>
            <w:tcW w:w="1710" w:type="dxa"/>
            <w:tcBorders>
              <w:top w:val="single" w:sz="8" w:space="0" w:color="000000"/>
              <w:bottom w:val="single" w:sz="8" w:space="0" w:color="000000"/>
            </w:tcBorders>
            <w:vAlign w:val="center"/>
          </w:tcPr>
          <w:p w:rsidR="004D6432" w:rsidRPr="00EF5C34" w:rsidRDefault="00934B44" w:rsidP="001D62BB">
            <w:pPr>
              <w:ind w:left="-108" w:right="-108"/>
              <w:jc w:val="center"/>
              <w:rPr>
                <w:rFonts w:cs="Arial"/>
                <w:sz w:val="20"/>
                <w:szCs w:val="20"/>
              </w:rPr>
            </w:pPr>
            <w:r>
              <w:rPr>
                <w:rFonts w:cs="Arial"/>
                <w:sz w:val="20"/>
              </w:rPr>
              <w:t>DSW</w:t>
            </w:r>
            <w:r w:rsidR="004D6432" w:rsidRPr="00EF5C34">
              <w:rPr>
                <w:rFonts w:cs="Arial"/>
                <w:sz w:val="20"/>
              </w:rPr>
              <w:t>; GES; Domestic Violence Secretariat; CBOs, NGOs</w:t>
            </w:r>
          </w:p>
        </w:tc>
        <w:tc>
          <w:tcPr>
            <w:tcW w:w="424" w:type="dxa"/>
            <w:tcBorders>
              <w:top w:val="single" w:sz="8" w:space="0" w:color="000000"/>
              <w:left w:val="single" w:sz="8" w:space="0" w:color="000000"/>
              <w:bottom w:val="single" w:sz="8" w:space="0" w:color="000000"/>
              <w:right w:val="single" w:sz="8" w:space="0" w:color="000000"/>
            </w:tcBorders>
            <w:vAlign w:val="center"/>
          </w:tcPr>
          <w:p w:rsidR="004D6432" w:rsidRPr="00A83D5B" w:rsidRDefault="001D62BB" w:rsidP="001D62BB">
            <w:pPr>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4D6432" w:rsidRPr="00A83D5B" w:rsidRDefault="004D6432" w:rsidP="001D62BB">
            <w:pPr>
              <w:ind w:left="-108" w:right="-108"/>
              <w:jc w:val="center"/>
              <w:rPr>
                <w:rFonts w:cs="Arial"/>
                <w:sz w:val="20"/>
                <w:szCs w:val="20"/>
              </w:rPr>
            </w:pPr>
            <w:r w:rsidRPr="00A83D5B">
              <w:rPr>
                <w:rFonts w:cs="Arial"/>
                <w:sz w:val="20"/>
                <w:szCs w:val="20"/>
              </w:rPr>
              <w:t>550</w:t>
            </w:r>
          </w:p>
        </w:tc>
        <w:tc>
          <w:tcPr>
            <w:tcW w:w="293" w:type="dxa"/>
            <w:tcBorders>
              <w:top w:val="single" w:sz="8" w:space="0" w:color="000000"/>
              <w:left w:val="single" w:sz="8" w:space="0" w:color="000000"/>
              <w:bottom w:val="single" w:sz="8" w:space="0" w:color="000000"/>
              <w:right w:val="single" w:sz="8" w:space="0" w:color="000000"/>
            </w:tcBorders>
            <w:vAlign w:val="center"/>
          </w:tcPr>
          <w:p w:rsidR="004D6432" w:rsidRPr="0013112C" w:rsidRDefault="00252454" w:rsidP="001D62BB">
            <w:pPr>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8" w:space="0" w:color="000000"/>
            </w:tcBorders>
            <w:vAlign w:val="center"/>
          </w:tcPr>
          <w:p w:rsidR="004D6432" w:rsidRPr="00A83D5B" w:rsidRDefault="00252454" w:rsidP="001D62BB">
            <w:pPr>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4D6432" w:rsidRPr="00A83D5B" w:rsidRDefault="00252454" w:rsidP="001D62BB">
            <w:pPr>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4D6432" w:rsidRPr="00A83D5B" w:rsidRDefault="00252454" w:rsidP="001D62BB">
            <w:pPr>
              <w:ind w:left="-108" w:right="-108"/>
              <w:jc w:val="center"/>
              <w:rPr>
                <w:rFonts w:cs="Arial"/>
                <w:sz w:val="20"/>
                <w:szCs w:val="20"/>
              </w:rPr>
            </w:pPr>
            <w:r w:rsidRPr="00A83D5B">
              <w:rPr>
                <w:rFonts w:cs="Arial"/>
                <w:sz w:val="20"/>
                <w:szCs w:val="20"/>
              </w:rPr>
              <w:t>X</w:t>
            </w:r>
          </w:p>
        </w:tc>
      </w:tr>
      <w:tr w:rsidR="00764240"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252454" w:rsidRPr="00A83D5B" w:rsidRDefault="00252454" w:rsidP="00252454">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252454" w:rsidRPr="00A83D5B" w:rsidRDefault="00252454" w:rsidP="00252454">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252454" w:rsidRPr="00A83D5B" w:rsidRDefault="00252454" w:rsidP="001D62BB">
            <w:pPr>
              <w:pStyle w:val="ListParagraph"/>
              <w:numPr>
                <w:ilvl w:val="0"/>
                <w:numId w:val="27"/>
              </w:numPr>
              <w:ind w:left="432"/>
              <w:jc w:val="left"/>
              <w:rPr>
                <w:rFonts w:cs="Arial"/>
              </w:rPr>
            </w:pPr>
            <w:r w:rsidRPr="00A83D5B">
              <w:rPr>
                <w:rFonts w:cs="Arial"/>
                <w:b/>
              </w:rPr>
              <w:t>Roll out a community facilitation toolkit</w:t>
            </w:r>
            <w:r w:rsidRPr="00A83D5B">
              <w:rPr>
                <w:rFonts w:cs="Arial"/>
              </w:rPr>
              <w:t xml:space="preserve"> </w:t>
            </w:r>
            <w:r w:rsidR="008F4762">
              <w:rPr>
                <w:rFonts w:cs="Arial"/>
              </w:rPr>
              <w:t xml:space="preserve">in Districts </w:t>
            </w:r>
            <w:r w:rsidRPr="00A83D5B">
              <w:rPr>
                <w:rFonts w:cs="Arial"/>
              </w:rPr>
              <w:t xml:space="preserve">for dialogue on child protection and local, collective solutions to child protection challenges; train master trainers, trainers and community facilitators; establish system for monitoring </w:t>
            </w:r>
            <w:r w:rsidR="008B2EED">
              <w:rPr>
                <w:rFonts w:cs="Arial"/>
              </w:rPr>
              <w:t xml:space="preserve">and reporting on social changes; </w:t>
            </w:r>
            <w:r w:rsidR="008B2EED" w:rsidRPr="00A83D5B">
              <w:rPr>
                <w:rFonts w:cs="Arial"/>
              </w:rPr>
              <w:t xml:space="preserve"> identify parenting groups in need</w:t>
            </w:r>
            <w:r w:rsidR="008B2EED">
              <w:rPr>
                <w:rFonts w:cs="Arial"/>
              </w:rPr>
              <w:t xml:space="preserve"> and support them where needed</w:t>
            </w:r>
          </w:p>
        </w:tc>
        <w:tc>
          <w:tcPr>
            <w:tcW w:w="540" w:type="dxa"/>
            <w:tcBorders>
              <w:top w:val="single" w:sz="8" w:space="0" w:color="000000"/>
              <w:bottom w:val="single" w:sz="8" w:space="0" w:color="000000"/>
            </w:tcBorders>
            <w:vAlign w:val="center"/>
          </w:tcPr>
          <w:p w:rsidR="00252454" w:rsidRPr="00A83D5B" w:rsidRDefault="005D2E77" w:rsidP="001D62BB">
            <w:pPr>
              <w:ind w:left="-108" w:right="-108"/>
              <w:jc w:val="center"/>
              <w:rPr>
                <w:rFonts w:cs="Arial"/>
                <w:sz w:val="20"/>
                <w:szCs w:val="20"/>
              </w:rPr>
            </w:pPr>
            <w:r>
              <w:rPr>
                <w:rFonts w:cs="Arial"/>
                <w:sz w:val="20"/>
                <w:szCs w:val="20"/>
              </w:rPr>
              <w:t>45</w:t>
            </w:r>
          </w:p>
        </w:tc>
        <w:tc>
          <w:tcPr>
            <w:tcW w:w="12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2454" w:rsidRPr="00A83D5B" w:rsidRDefault="00934B44" w:rsidP="001D62BB">
            <w:pPr>
              <w:ind w:left="-108" w:right="-108"/>
              <w:jc w:val="center"/>
              <w:rPr>
                <w:rFonts w:cs="Arial"/>
                <w:sz w:val="20"/>
                <w:szCs w:val="20"/>
              </w:rPr>
            </w:pPr>
            <w:r>
              <w:rPr>
                <w:rFonts w:cs="Arial"/>
                <w:sz w:val="20"/>
              </w:rPr>
              <w:t>DSW</w:t>
            </w:r>
            <w:r w:rsidR="00252454" w:rsidRPr="00A83D5B">
              <w:rPr>
                <w:rFonts w:cs="Arial"/>
                <w:sz w:val="20"/>
              </w:rPr>
              <w:t xml:space="preserve"> and DCD </w:t>
            </w:r>
          </w:p>
        </w:tc>
        <w:tc>
          <w:tcPr>
            <w:tcW w:w="1710" w:type="dxa"/>
            <w:tcBorders>
              <w:top w:val="single" w:sz="8" w:space="0" w:color="000000"/>
              <w:bottom w:val="single" w:sz="8" w:space="0" w:color="000000"/>
            </w:tcBorders>
            <w:vAlign w:val="center"/>
          </w:tcPr>
          <w:p w:rsidR="00252454" w:rsidRPr="00A83D5B" w:rsidRDefault="00252454" w:rsidP="001D62BB">
            <w:pPr>
              <w:ind w:left="-108" w:right="-108"/>
              <w:jc w:val="center"/>
              <w:rPr>
                <w:rFonts w:cs="Arial"/>
                <w:sz w:val="20"/>
                <w:szCs w:val="20"/>
              </w:rPr>
            </w:pPr>
            <w:r w:rsidRPr="00A83D5B">
              <w:rPr>
                <w:rFonts w:cs="Arial"/>
                <w:sz w:val="20"/>
              </w:rPr>
              <w:t>NCCE, GES, NGOS, CBOs</w:t>
            </w:r>
          </w:p>
        </w:tc>
        <w:tc>
          <w:tcPr>
            <w:tcW w:w="424" w:type="dxa"/>
            <w:tcBorders>
              <w:top w:val="single" w:sz="8" w:space="0" w:color="000000"/>
              <w:left w:val="single" w:sz="8" w:space="0" w:color="000000"/>
              <w:bottom w:val="single" w:sz="8" w:space="0" w:color="000000"/>
              <w:right w:val="single" w:sz="8" w:space="0" w:color="000000"/>
            </w:tcBorders>
            <w:vAlign w:val="center"/>
          </w:tcPr>
          <w:p w:rsidR="00252454" w:rsidRPr="00A83D5B" w:rsidRDefault="00757DB1" w:rsidP="001D62BB">
            <w:pPr>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252454" w:rsidRPr="00A83D5B" w:rsidRDefault="008F4762" w:rsidP="001D62BB">
            <w:pPr>
              <w:ind w:left="-108" w:right="-108"/>
              <w:jc w:val="center"/>
              <w:rPr>
                <w:rFonts w:cs="Arial"/>
                <w:sz w:val="20"/>
              </w:rPr>
            </w:pPr>
            <w:r>
              <w:rPr>
                <w:rFonts w:cs="Arial"/>
                <w:sz w:val="20"/>
              </w:rPr>
              <w:t>4000</w:t>
            </w:r>
          </w:p>
        </w:tc>
        <w:tc>
          <w:tcPr>
            <w:tcW w:w="293" w:type="dxa"/>
            <w:tcBorders>
              <w:top w:val="single" w:sz="8" w:space="0" w:color="000000"/>
              <w:left w:val="single" w:sz="8" w:space="0" w:color="000000"/>
              <w:bottom w:val="single" w:sz="8" w:space="0" w:color="000000"/>
              <w:right w:val="single" w:sz="8" w:space="0" w:color="000000"/>
            </w:tcBorders>
            <w:vAlign w:val="center"/>
          </w:tcPr>
          <w:p w:rsidR="00252454" w:rsidRPr="0013112C" w:rsidRDefault="00252454" w:rsidP="001D62BB">
            <w:pPr>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8" w:space="0" w:color="000000"/>
            </w:tcBorders>
            <w:vAlign w:val="center"/>
          </w:tcPr>
          <w:p w:rsidR="00252454" w:rsidRPr="00A83D5B" w:rsidRDefault="00252454" w:rsidP="001D62BB">
            <w:pPr>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252454" w:rsidRPr="00A83D5B" w:rsidRDefault="00252454" w:rsidP="001D62BB">
            <w:pPr>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252454" w:rsidRPr="00A83D5B" w:rsidRDefault="00252454" w:rsidP="001D62BB">
            <w:pPr>
              <w:ind w:left="-108" w:right="-108"/>
              <w:jc w:val="center"/>
              <w:rPr>
                <w:rFonts w:cs="Arial"/>
                <w:sz w:val="20"/>
                <w:szCs w:val="20"/>
              </w:rPr>
            </w:pPr>
            <w:r w:rsidRPr="00A83D5B">
              <w:rPr>
                <w:rFonts w:cs="Arial"/>
                <w:sz w:val="20"/>
                <w:szCs w:val="20"/>
              </w:rPr>
              <w:t>X</w:t>
            </w:r>
          </w:p>
        </w:tc>
      </w:tr>
      <w:tr w:rsidR="00764240"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252454" w:rsidRPr="00A83D5B" w:rsidRDefault="00252454" w:rsidP="00252454">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252454" w:rsidRPr="00A83D5B" w:rsidRDefault="00252454" w:rsidP="00252454">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252454" w:rsidRPr="00A83D5B" w:rsidRDefault="00C55D8E" w:rsidP="001D62BB">
            <w:pPr>
              <w:pStyle w:val="ListParagraph"/>
              <w:numPr>
                <w:ilvl w:val="0"/>
                <w:numId w:val="27"/>
              </w:numPr>
              <w:ind w:left="432" w:right="-108"/>
              <w:jc w:val="left"/>
              <w:rPr>
                <w:rFonts w:cs="Arial"/>
              </w:rPr>
            </w:pPr>
            <w:r>
              <w:rPr>
                <w:rFonts w:cs="Arial"/>
                <w:b/>
              </w:rPr>
              <w:t>G</w:t>
            </w:r>
            <w:r w:rsidRPr="00C55D8E">
              <w:rPr>
                <w:rFonts w:cs="Arial"/>
                <w:b/>
              </w:rPr>
              <w:t xml:space="preserve">ive visibility </w:t>
            </w:r>
            <w:r>
              <w:rPr>
                <w:rFonts w:cs="Arial"/>
                <w:b/>
              </w:rPr>
              <w:t xml:space="preserve">and share successes of </w:t>
            </w:r>
            <w:r w:rsidR="00252454" w:rsidRPr="00A83D5B">
              <w:rPr>
                <w:rFonts w:cs="Arial"/>
                <w:b/>
              </w:rPr>
              <w:t>parents who are champions in parenting</w:t>
            </w:r>
            <w:r w:rsidR="009F232E">
              <w:rPr>
                <w:rFonts w:cs="Arial"/>
                <w:b/>
              </w:rPr>
              <w:t xml:space="preserve"> </w:t>
            </w:r>
            <w:r w:rsidR="009F232E" w:rsidRPr="009F232E">
              <w:rPr>
                <w:rFonts w:cs="Arial"/>
              </w:rPr>
              <w:t>to encourage role modelling</w:t>
            </w:r>
            <w:r w:rsidR="00295CF3">
              <w:rPr>
                <w:rFonts w:cs="Arial"/>
              </w:rPr>
              <w:t>; by sing media, etc.</w:t>
            </w:r>
          </w:p>
        </w:tc>
        <w:tc>
          <w:tcPr>
            <w:tcW w:w="540" w:type="dxa"/>
            <w:tcBorders>
              <w:top w:val="single" w:sz="8" w:space="0" w:color="000000"/>
              <w:bottom w:val="single" w:sz="8" w:space="0" w:color="000000"/>
            </w:tcBorders>
            <w:vAlign w:val="center"/>
          </w:tcPr>
          <w:p w:rsidR="00252454" w:rsidRPr="00A83D5B" w:rsidRDefault="00757DB1" w:rsidP="001D62BB">
            <w:pPr>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2454" w:rsidRPr="00A83D5B" w:rsidRDefault="00295CF3" w:rsidP="001D62BB">
            <w:pPr>
              <w:ind w:left="-108" w:right="-108"/>
              <w:jc w:val="center"/>
              <w:rPr>
                <w:rFonts w:cs="Arial"/>
                <w:sz w:val="20"/>
                <w:szCs w:val="20"/>
              </w:rPr>
            </w:pPr>
            <w:r>
              <w:rPr>
                <w:rFonts w:cs="Arial"/>
                <w:sz w:val="20"/>
              </w:rPr>
              <w:t>DSW</w:t>
            </w:r>
            <w:r w:rsidR="00641856">
              <w:rPr>
                <w:rFonts w:cs="Arial"/>
                <w:sz w:val="20"/>
              </w:rPr>
              <w:t>/CD</w:t>
            </w:r>
            <w:r w:rsidR="00252454" w:rsidRPr="00A83D5B">
              <w:rPr>
                <w:rFonts w:cs="Arial"/>
                <w:sz w:val="20"/>
              </w:rPr>
              <w:t xml:space="preserve"> </w:t>
            </w:r>
          </w:p>
        </w:tc>
        <w:tc>
          <w:tcPr>
            <w:tcW w:w="1710" w:type="dxa"/>
            <w:tcBorders>
              <w:top w:val="single" w:sz="8" w:space="0" w:color="000000"/>
              <w:bottom w:val="single" w:sz="4" w:space="0" w:color="auto"/>
            </w:tcBorders>
            <w:vAlign w:val="center"/>
          </w:tcPr>
          <w:p w:rsidR="00252454" w:rsidRPr="00A83D5B" w:rsidRDefault="00252454" w:rsidP="001D62BB">
            <w:pPr>
              <w:ind w:left="-108" w:right="-108"/>
              <w:jc w:val="center"/>
              <w:rPr>
                <w:rFonts w:cs="Arial"/>
                <w:sz w:val="20"/>
                <w:szCs w:val="20"/>
              </w:rPr>
            </w:pPr>
            <w:r w:rsidRPr="00A83D5B">
              <w:rPr>
                <w:rFonts w:cs="Arial"/>
                <w:sz w:val="20"/>
              </w:rPr>
              <w:t>NCCE, GES, NGOS, CBOs</w:t>
            </w:r>
          </w:p>
        </w:tc>
        <w:tc>
          <w:tcPr>
            <w:tcW w:w="424" w:type="dxa"/>
            <w:tcBorders>
              <w:top w:val="single" w:sz="8" w:space="0" w:color="000000"/>
              <w:left w:val="single" w:sz="8" w:space="0" w:color="000000"/>
              <w:bottom w:val="single" w:sz="8" w:space="0" w:color="000000"/>
              <w:right w:val="single" w:sz="8" w:space="0" w:color="000000"/>
            </w:tcBorders>
            <w:vAlign w:val="center"/>
          </w:tcPr>
          <w:p w:rsidR="00252454" w:rsidRPr="00A83D5B" w:rsidRDefault="00757DB1" w:rsidP="001D62BB">
            <w:pPr>
              <w:ind w:left="-108" w:right="-108"/>
              <w:jc w:val="center"/>
              <w:rPr>
                <w:rFonts w:cs="Arial"/>
                <w:sz w:val="20"/>
                <w:szCs w:val="20"/>
              </w:rPr>
            </w:pPr>
            <w:r>
              <w:rPr>
                <w:rFonts w:cs="Arial"/>
                <w:sz w:val="20"/>
                <w:szCs w:val="20"/>
              </w:rPr>
              <w:t>J/O</w:t>
            </w:r>
          </w:p>
        </w:tc>
        <w:tc>
          <w:tcPr>
            <w:tcW w:w="1016" w:type="dxa"/>
            <w:tcBorders>
              <w:top w:val="single" w:sz="8" w:space="0" w:color="000000"/>
              <w:bottom w:val="single" w:sz="8" w:space="0" w:color="000000"/>
            </w:tcBorders>
            <w:vAlign w:val="center"/>
          </w:tcPr>
          <w:p w:rsidR="00252454" w:rsidRPr="00A83D5B" w:rsidRDefault="009F232E" w:rsidP="001D62BB">
            <w:pPr>
              <w:ind w:left="-108" w:right="-108"/>
              <w:jc w:val="center"/>
              <w:rPr>
                <w:rFonts w:cs="Arial"/>
                <w:sz w:val="20"/>
              </w:rPr>
            </w:pPr>
            <w:r>
              <w:rPr>
                <w:rFonts w:cs="Arial"/>
                <w:sz w:val="20"/>
              </w:rPr>
              <w:t>0</w:t>
            </w:r>
          </w:p>
        </w:tc>
        <w:tc>
          <w:tcPr>
            <w:tcW w:w="293" w:type="dxa"/>
            <w:tcBorders>
              <w:top w:val="single" w:sz="8" w:space="0" w:color="000000"/>
              <w:left w:val="single" w:sz="8" w:space="0" w:color="000000"/>
              <w:bottom w:val="single" w:sz="8" w:space="0" w:color="000000"/>
              <w:right w:val="single" w:sz="8" w:space="0" w:color="000000"/>
            </w:tcBorders>
            <w:vAlign w:val="center"/>
          </w:tcPr>
          <w:p w:rsidR="00252454" w:rsidRPr="0013112C" w:rsidRDefault="00252454" w:rsidP="001D62BB">
            <w:pPr>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8" w:space="0" w:color="000000"/>
            </w:tcBorders>
            <w:vAlign w:val="center"/>
          </w:tcPr>
          <w:p w:rsidR="00252454" w:rsidRPr="00A83D5B" w:rsidRDefault="00252454" w:rsidP="001D62BB">
            <w:pPr>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252454" w:rsidRPr="00A83D5B" w:rsidRDefault="00252454" w:rsidP="001D62BB">
            <w:pPr>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252454" w:rsidRPr="00A83D5B" w:rsidRDefault="00252454" w:rsidP="001D62BB">
            <w:pPr>
              <w:ind w:left="-108" w:right="-108"/>
              <w:jc w:val="center"/>
              <w:rPr>
                <w:rFonts w:cs="Arial"/>
                <w:sz w:val="20"/>
                <w:szCs w:val="20"/>
              </w:rPr>
            </w:pPr>
            <w:r w:rsidRPr="00A83D5B">
              <w:rPr>
                <w:rFonts w:cs="Arial"/>
                <w:sz w:val="20"/>
                <w:szCs w:val="20"/>
              </w:rPr>
              <w:t>X</w:t>
            </w:r>
          </w:p>
        </w:tc>
      </w:tr>
      <w:tr w:rsidR="00764240"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252454" w:rsidRPr="00A83D5B" w:rsidRDefault="00252454" w:rsidP="00252454">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252454" w:rsidRPr="00A83D5B" w:rsidRDefault="00252454" w:rsidP="00252454">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252454" w:rsidRPr="00A83D5B" w:rsidRDefault="00252454" w:rsidP="001D62BB">
            <w:pPr>
              <w:pStyle w:val="ListParagraph"/>
              <w:numPr>
                <w:ilvl w:val="0"/>
                <w:numId w:val="27"/>
              </w:numPr>
              <w:ind w:left="432"/>
              <w:jc w:val="left"/>
              <w:rPr>
                <w:rFonts w:cs="Arial"/>
              </w:rPr>
            </w:pPr>
            <w:r w:rsidRPr="00A83D5B">
              <w:rPr>
                <w:rFonts w:cs="Arial"/>
                <w:b/>
              </w:rPr>
              <w:t>Integrate child protection in pre-marital counselling sessions</w:t>
            </w:r>
            <w:r w:rsidRPr="00A83D5B">
              <w:rPr>
                <w:rFonts w:cs="Arial"/>
              </w:rPr>
              <w:t xml:space="preserve">: Engage FBOs and traditional leaders </w:t>
            </w:r>
            <w:r w:rsidR="00E62AF7">
              <w:rPr>
                <w:rFonts w:cs="Arial"/>
              </w:rPr>
              <w:t xml:space="preserve">(at national level) </w:t>
            </w:r>
            <w:r w:rsidRPr="00A83D5B">
              <w:rPr>
                <w:rFonts w:cs="Arial"/>
              </w:rPr>
              <w:t xml:space="preserve">to develop training manual to guide their operations; build capacity for selected religious leaders; develop reporting mechanism to document the process </w:t>
            </w:r>
          </w:p>
        </w:tc>
        <w:tc>
          <w:tcPr>
            <w:tcW w:w="540" w:type="dxa"/>
            <w:tcBorders>
              <w:top w:val="single" w:sz="8" w:space="0" w:color="000000"/>
              <w:bottom w:val="single" w:sz="8" w:space="0" w:color="000000"/>
            </w:tcBorders>
            <w:vAlign w:val="center"/>
          </w:tcPr>
          <w:p w:rsidR="00252454" w:rsidRPr="00A83D5B" w:rsidRDefault="00757DB1" w:rsidP="001D62BB">
            <w:pPr>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52454" w:rsidRPr="00A83D5B" w:rsidRDefault="00641856" w:rsidP="001D62BB">
            <w:pPr>
              <w:ind w:left="-108" w:right="-108"/>
              <w:jc w:val="center"/>
              <w:rPr>
                <w:rFonts w:cs="Arial"/>
                <w:sz w:val="20"/>
                <w:szCs w:val="20"/>
              </w:rPr>
            </w:pPr>
            <w:r>
              <w:rPr>
                <w:rFonts w:cs="Arial"/>
                <w:sz w:val="20"/>
              </w:rPr>
              <w:t>DSW</w:t>
            </w:r>
          </w:p>
        </w:tc>
        <w:tc>
          <w:tcPr>
            <w:tcW w:w="1710" w:type="dxa"/>
            <w:tcBorders>
              <w:top w:val="single" w:sz="8" w:space="0" w:color="000000"/>
              <w:bottom w:val="single" w:sz="4" w:space="0" w:color="auto"/>
            </w:tcBorders>
            <w:vAlign w:val="center"/>
          </w:tcPr>
          <w:p w:rsidR="00252454" w:rsidRPr="00A83D5B" w:rsidRDefault="00252454" w:rsidP="001D62BB">
            <w:pPr>
              <w:ind w:left="-108" w:right="-108"/>
              <w:jc w:val="center"/>
              <w:rPr>
                <w:rFonts w:cs="Arial"/>
                <w:sz w:val="20"/>
                <w:szCs w:val="20"/>
              </w:rPr>
            </w:pPr>
            <w:r w:rsidRPr="00A83D5B">
              <w:rPr>
                <w:rFonts w:cs="Arial"/>
                <w:sz w:val="20"/>
              </w:rPr>
              <w:t>NCCE, GES, NGOS, CBOs</w:t>
            </w:r>
          </w:p>
        </w:tc>
        <w:tc>
          <w:tcPr>
            <w:tcW w:w="424" w:type="dxa"/>
            <w:tcBorders>
              <w:top w:val="single" w:sz="8" w:space="0" w:color="000000"/>
              <w:left w:val="single" w:sz="8" w:space="0" w:color="000000"/>
              <w:bottom w:val="single" w:sz="8" w:space="0" w:color="000000"/>
              <w:right w:val="single" w:sz="8" w:space="0" w:color="000000"/>
            </w:tcBorders>
            <w:vAlign w:val="center"/>
          </w:tcPr>
          <w:p w:rsidR="00252454" w:rsidRPr="00A83D5B" w:rsidRDefault="00757DB1" w:rsidP="001D62BB">
            <w:pPr>
              <w:ind w:left="-108" w:right="-108"/>
              <w:jc w:val="center"/>
              <w:rPr>
                <w:rFonts w:cs="Arial"/>
                <w:sz w:val="20"/>
                <w:szCs w:val="20"/>
              </w:rPr>
            </w:pPr>
            <w:r>
              <w:rPr>
                <w:rFonts w:cs="Arial"/>
                <w:sz w:val="20"/>
                <w:szCs w:val="20"/>
              </w:rPr>
              <w:t>J</w:t>
            </w:r>
          </w:p>
        </w:tc>
        <w:tc>
          <w:tcPr>
            <w:tcW w:w="1016" w:type="dxa"/>
            <w:tcBorders>
              <w:top w:val="single" w:sz="8" w:space="0" w:color="000000"/>
              <w:bottom w:val="single" w:sz="8" w:space="0" w:color="000000"/>
            </w:tcBorders>
            <w:vAlign w:val="center"/>
          </w:tcPr>
          <w:p w:rsidR="00252454" w:rsidRPr="00A83D5B" w:rsidRDefault="00641856" w:rsidP="001D62BB">
            <w:pPr>
              <w:ind w:left="-108" w:right="-108"/>
              <w:jc w:val="center"/>
              <w:rPr>
                <w:rFonts w:cs="Arial"/>
                <w:sz w:val="20"/>
              </w:rPr>
            </w:pPr>
            <w:r>
              <w:rPr>
                <w:rFonts w:cs="Arial"/>
                <w:sz w:val="20"/>
              </w:rPr>
              <w:t>0</w:t>
            </w:r>
          </w:p>
        </w:tc>
        <w:tc>
          <w:tcPr>
            <w:tcW w:w="293" w:type="dxa"/>
            <w:tcBorders>
              <w:top w:val="single" w:sz="8" w:space="0" w:color="000000"/>
              <w:left w:val="single" w:sz="8" w:space="0" w:color="000000"/>
              <w:bottom w:val="single" w:sz="8" w:space="0" w:color="000000"/>
              <w:right w:val="single" w:sz="8" w:space="0" w:color="000000"/>
            </w:tcBorders>
            <w:vAlign w:val="center"/>
          </w:tcPr>
          <w:p w:rsidR="00252454" w:rsidRPr="00A83D5B" w:rsidRDefault="00641856" w:rsidP="001D62BB">
            <w:pPr>
              <w:ind w:left="-108" w:right="-108"/>
              <w:jc w:val="center"/>
              <w:rPr>
                <w:rFonts w:cs="Arial"/>
                <w:sz w:val="20"/>
                <w:szCs w:val="20"/>
              </w:rPr>
            </w:pPr>
            <w:r>
              <w:rPr>
                <w:rFonts w:cs="Arial"/>
                <w:sz w:val="20"/>
                <w:szCs w:val="20"/>
              </w:rPr>
              <w:t>X</w:t>
            </w:r>
          </w:p>
        </w:tc>
        <w:tc>
          <w:tcPr>
            <w:tcW w:w="293" w:type="dxa"/>
            <w:tcBorders>
              <w:top w:val="single" w:sz="8" w:space="0" w:color="000000"/>
              <w:bottom w:val="single" w:sz="8" w:space="0" w:color="000000"/>
            </w:tcBorders>
            <w:vAlign w:val="center"/>
          </w:tcPr>
          <w:p w:rsidR="00252454" w:rsidRPr="00A83D5B" w:rsidRDefault="00252454" w:rsidP="001D62BB">
            <w:pPr>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252454" w:rsidRPr="00A83D5B" w:rsidRDefault="00252454" w:rsidP="001D62BB">
            <w:pPr>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252454" w:rsidRPr="00A83D5B" w:rsidRDefault="00252454" w:rsidP="001D62BB">
            <w:pPr>
              <w:ind w:left="-108" w:right="-108"/>
              <w:jc w:val="center"/>
              <w:rPr>
                <w:rFonts w:cs="Arial"/>
                <w:sz w:val="20"/>
                <w:szCs w:val="20"/>
              </w:rPr>
            </w:pPr>
            <w:r w:rsidRPr="00A83D5B">
              <w:rPr>
                <w:rFonts w:cs="Arial"/>
                <w:sz w:val="20"/>
                <w:szCs w:val="20"/>
              </w:rPr>
              <w:t>X</w:t>
            </w:r>
          </w:p>
        </w:tc>
      </w:tr>
      <w:tr w:rsidR="0092385E"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92385E" w:rsidRPr="00A83D5B" w:rsidRDefault="0092385E" w:rsidP="0092385E">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92385E" w:rsidRPr="00A83D5B" w:rsidRDefault="0092385E" w:rsidP="0092385E">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92385E" w:rsidRPr="0092385E" w:rsidRDefault="0092385E" w:rsidP="001D62BB">
            <w:pPr>
              <w:pStyle w:val="ListParagraph"/>
              <w:numPr>
                <w:ilvl w:val="0"/>
                <w:numId w:val="27"/>
              </w:numPr>
              <w:ind w:left="432" w:right="-108"/>
              <w:jc w:val="left"/>
              <w:rPr>
                <w:rFonts w:cs="Arial"/>
              </w:rPr>
            </w:pPr>
            <w:r w:rsidRPr="00252454">
              <w:rPr>
                <w:rFonts w:cs="Arial"/>
                <w:b/>
              </w:rPr>
              <w:t>Support community drama groups</w:t>
            </w:r>
            <w:r w:rsidRPr="00252454">
              <w:rPr>
                <w:rFonts w:cs="Arial"/>
              </w:rPr>
              <w:t xml:space="preserve"> to highlight issues of protection of children at community level; partner with local theatre groups/companies; develop story lines and scripts; produce perform; document the most significant change stories</w:t>
            </w:r>
            <w:r>
              <w:rPr>
                <w:rFonts w:cs="Arial"/>
              </w:rPr>
              <w:t xml:space="preserve">; </w:t>
            </w:r>
            <w:r w:rsidRPr="00A83D5B">
              <w:rPr>
                <w:rFonts w:cs="Arial"/>
                <w:b/>
              </w:rPr>
              <w:t>Develop and broadcast theatre for development on child protection for TV and radio</w:t>
            </w:r>
            <w:r w:rsidRPr="00A83D5B">
              <w:rPr>
                <w:rFonts w:cs="Arial"/>
              </w:rPr>
              <w:t xml:space="preserve">: Engage creative company to develop concept and script for theatre for development; </w:t>
            </w:r>
            <w:r w:rsidR="00971156" w:rsidRPr="00A83D5B">
              <w:rPr>
                <w:rFonts w:cs="Arial"/>
              </w:rPr>
              <w:t xml:space="preserve">produce play rights, drama, poetry for theatre for development;  sign </w:t>
            </w:r>
            <w:r w:rsidR="00971156">
              <w:rPr>
                <w:rFonts w:cs="Arial"/>
              </w:rPr>
              <w:t>Mo</w:t>
            </w:r>
            <w:r w:rsidR="00971156" w:rsidRPr="00A83D5B">
              <w:rPr>
                <w:rFonts w:cs="Arial"/>
              </w:rPr>
              <w:t xml:space="preserve">U with TV and radio stations; roll out drama, poetry on theatre for change  </w:t>
            </w:r>
          </w:p>
        </w:tc>
        <w:tc>
          <w:tcPr>
            <w:tcW w:w="540" w:type="dxa"/>
            <w:tcBorders>
              <w:top w:val="single" w:sz="8" w:space="0" w:color="000000"/>
              <w:bottom w:val="single" w:sz="8" w:space="0" w:color="000000"/>
            </w:tcBorders>
            <w:vAlign w:val="center"/>
          </w:tcPr>
          <w:p w:rsidR="0092385E" w:rsidRPr="00A83D5B" w:rsidRDefault="0092385E" w:rsidP="001D62BB">
            <w:pPr>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2385E" w:rsidRPr="00A83D5B" w:rsidRDefault="0092385E" w:rsidP="001D62BB">
            <w:pPr>
              <w:ind w:left="-108" w:right="-108"/>
              <w:jc w:val="center"/>
              <w:rPr>
                <w:rFonts w:cs="Arial"/>
                <w:sz w:val="20"/>
                <w:szCs w:val="20"/>
              </w:rPr>
            </w:pPr>
            <w:r w:rsidRPr="00A83D5B">
              <w:rPr>
                <w:rFonts w:cs="Arial"/>
                <w:sz w:val="20"/>
              </w:rPr>
              <w:t>DCD</w:t>
            </w:r>
          </w:p>
        </w:tc>
        <w:tc>
          <w:tcPr>
            <w:tcW w:w="1710" w:type="dxa"/>
            <w:tcBorders>
              <w:top w:val="single" w:sz="8" w:space="0" w:color="000000"/>
              <w:bottom w:val="single" w:sz="4" w:space="0" w:color="auto"/>
            </w:tcBorders>
            <w:vAlign w:val="center"/>
          </w:tcPr>
          <w:p w:rsidR="0092385E" w:rsidRPr="00A83D5B" w:rsidRDefault="0092385E" w:rsidP="001D62BB">
            <w:pPr>
              <w:ind w:left="-108" w:right="-108"/>
              <w:jc w:val="center"/>
              <w:rPr>
                <w:rFonts w:cs="Arial"/>
                <w:sz w:val="20"/>
                <w:szCs w:val="20"/>
              </w:rPr>
            </w:pPr>
            <w:r w:rsidRPr="00A83D5B">
              <w:rPr>
                <w:rFonts w:cs="Arial"/>
                <w:sz w:val="20"/>
              </w:rPr>
              <w:t xml:space="preserve">ISD, NCCE </w:t>
            </w:r>
            <w:r w:rsidR="00934B44">
              <w:rPr>
                <w:rFonts w:cs="Arial"/>
                <w:sz w:val="20"/>
              </w:rPr>
              <w:t>DSW</w:t>
            </w:r>
            <w:r w:rsidRPr="00A83D5B">
              <w:rPr>
                <w:rFonts w:cs="Arial"/>
                <w:sz w:val="20"/>
              </w:rPr>
              <w:t>, DOC, SPA, Media, NGOs CSOs, CBOs, GES</w:t>
            </w:r>
          </w:p>
        </w:tc>
        <w:tc>
          <w:tcPr>
            <w:tcW w:w="424" w:type="dxa"/>
            <w:tcBorders>
              <w:top w:val="single" w:sz="8" w:space="0" w:color="000000"/>
              <w:left w:val="single" w:sz="8" w:space="0" w:color="000000"/>
              <w:bottom w:val="single" w:sz="8" w:space="0" w:color="000000"/>
              <w:right w:val="single" w:sz="8" w:space="0" w:color="000000"/>
            </w:tcBorders>
            <w:vAlign w:val="center"/>
          </w:tcPr>
          <w:p w:rsidR="0092385E" w:rsidRPr="00A83D5B" w:rsidRDefault="0092385E" w:rsidP="001D62BB">
            <w:pPr>
              <w:ind w:left="-108" w:right="-108"/>
              <w:jc w:val="center"/>
              <w:rPr>
                <w:rFonts w:cs="Arial"/>
                <w:sz w:val="20"/>
                <w:szCs w:val="20"/>
              </w:rPr>
            </w:pPr>
            <w:r>
              <w:rPr>
                <w:rFonts w:cs="Arial"/>
                <w:sz w:val="20"/>
                <w:szCs w:val="20"/>
              </w:rPr>
              <w:t>J/O</w:t>
            </w:r>
          </w:p>
        </w:tc>
        <w:tc>
          <w:tcPr>
            <w:tcW w:w="1016" w:type="dxa"/>
            <w:tcBorders>
              <w:top w:val="single" w:sz="8" w:space="0" w:color="000000"/>
              <w:bottom w:val="single" w:sz="8" w:space="0" w:color="000000"/>
            </w:tcBorders>
            <w:vAlign w:val="center"/>
          </w:tcPr>
          <w:p w:rsidR="0092385E" w:rsidRPr="00A83D5B" w:rsidRDefault="0092385E" w:rsidP="001D62BB">
            <w:pPr>
              <w:ind w:left="-108" w:right="-108"/>
              <w:jc w:val="center"/>
              <w:rPr>
                <w:rFonts w:cs="Arial"/>
                <w:sz w:val="20"/>
              </w:rPr>
            </w:pPr>
            <w:r>
              <w:rPr>
                <w:rFonts w:cs="Arial"/>
                <w:sz w:val="20"/>
              </w:rPr>
              <w:t>2000</w:t>
            </w:r>
          </w:p>
        </w:tc>
        <w:tc>
          <w:tcPr>
            <w:tcW w:w="293" w:type="dxa"/>
            <w:tcBorders>
              <w:top w:val="single" w:sz="8" w:space="0" w:color="000000"/>
              <w:left w:val="single" w:sz="8" w:space="0" w:color="000000"/>
              <w:bottom w:val="single" w:sz="8" w:space="0" w:color="000000"/>
              <w:right w:val="single" w:sz="8" w:space="0" w:color="000000"/>
            </w:tcBorders>
            <w:vAlign w:val="center"/>
          </w:tcPr>
          <w:p w:rsidR="0092385E" w:rsidRPr="0013112C" w:rsidRDefault="0092385E" w:rsidP="001D62BB">
            <w:pPr>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8" w:space="0" w:color="000000"/>
            </w:tcBorders>
            <w:vAlign w:val="center"/>
          </w:tcPr>
          <w:p w:rsidR="0092385E" w:rsidRPr="0013112C" w:rsidRDefault="0092385E" w:rsidP="001D62BB">
            <w:pPr>
              <w:ind w:left="-108" w:right="-108"/>
              <w:jc w:val="center"/>
              <w:rPr>
                <w:rFonts w:cs="Arial"/>
                <w:sz w:val="20"/>
                <w:szCs w:val="20"/>
              </w:rPr>
            </w:pPr>
            <w:r w:rsidRPr="0013112C">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92385E" w:rsidRPr="00A83D5B" w:rsidRDefault="0092385E" w:rsidP="001D62BB">
            <w:pPr>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92385E" w:rsidRPr="00A83D5B" w:rsidRDefault="0092385E" w:rsidP="001D62BB">
            <w:pPr>
              <w:ind w:left="-108" w:right="-108"/>
              <w:jc w:val="center"/>
              <w:rPr>
                <w:rFonts w:cs="Arial"/>
                <w:sz w:val="20"/>
                <w:szCs w:val="20"/>
              </w:rPr>
            </w:pPr>
            <w:r w:rsidRPr="00A83D5B">
              <w:rPr>
                <w:rFonts w:cs="Arial"/>
                <w:sz w:val="20"/>
                <w:szCs w:val="20"/>
              </w:rPr>
              <w:t>X</w:t>
            </w:r>
          </w:p>
        </w:tc>
      </w:tr>
    </w:tbl>
    <w:p w:rsidR="00F83167" w:rsidRDefault="00F83167" w:rsidP="00F83167"/>
    <w:p w:rsidR="00856794" w:rsidRDefault="00856794"/>
    <w:p w:rsidR="0084667F" w:rsidRDefault="0084667F"/>
    <w:p w:rsidR="00F83167" w:rsidRDefault="00F83167">
      <w:r>
        <w:br w:type="page"/>
      </w:r>
    </w:p>
    <w:tbl>
      <w:tblPr>
        <w:tblW w:w="15687" w:type="dxa"/>
        <w:tblInd w:w="-459" w:type="dxa"/>
        <w:tblLook w:val="04A0" w:firstRow="1" w:lastRow="0" w:firstColumn="1" w:lastColumn="0" w:noHBand="0" w:noVBand="1"/>
      </w:tblPr>
      <w:tblGrid>
        <w:gridCol w:w="3400"/>
        <w:gridCol w:w="11075"/>
        <w:gridCol w:w="1212"/>
      </w:tblGrid>
      <w:tr w:rsidR="00764240" w:rsidRPr="00A83D5B" w:rsidTr="00A83D5B">
        <w:tc>
          <w:tcPr>
            <w:tcW w:w="3400" w:type="dxa"/>
            <w:tcBorders>
              <w:top w:val="single" w:sz="4" w:space="0" w:color="auto"/>
              <w:left w:val="single" w:sz="4" w:space="0" w:color="auto"/>
              <w:right w:val="single" w:sz="4" w:space="0" w:color="auto"/>
            </w:tcBorders>
            <w:shd w:val="clear" w:color="auto" w:fill="F2F2F2"/>
          </w:tcPr>
          <w:p w:rsidR="001065AC" w:rsidRPr="00A83D5B" w:rsidRDefault="001065AC" w:rsidP="00A83D5B">
            <w:pPr>
              <w:pStyle w:val="GhanaNormal"/>
              <w:shd w:val="clear" w:color="auto" w:fill="000000"/>
              <w:spacing w:before="120"/>
              <w:jc w:val="right"/>
              <w:rPr>
                <w:rFonts w:ascii="Arial" w:hAnsi="Arial" w:cs="Arial"/>
                <w:b/>
                <w:i/>
                <w:sz w:val="20"/>
              </w:rPr>
            </w:pPr>
            <w:r w:rsidRPr="00A83D5B">
              <w:rPr>
                <w:rFonts w:ascii="Arial" w:hAnsi="Arial" w:cs="Arial"/>
                <w:b/>
                <w:i/>
                <w:sz w:val="20"/>
              </w:rPr>
              <w:t>OBJECTIVE</w:t>
            </w:r>
            <w:r w:rsidR="000C537F" w:rsidRPr="00A83D5B">
              <w:rPr>
                <w:rFonts w:ascii="Arial" w:hAnsi="Arial" w:cs="Arial"/>
                <w:b/>
                <w:i/>
                <w:sz w:val="20"/>
              </w:rPr>
              <w:t xml:space="preserve"> 4</w:t>
            </w:r>
            <w:r w:rsidRPr="00A83D5B">
              <w:rPr>
                <w:rFonts w:ascii="Arial" w:hAnsi="Arial" w:cs="Arial"/>
                <w:b/>
                <w:i/>
                <w:sz w:val="20"/>
              </w:rPr>
              <w:t>:</w:t>
            </w:r>
          </w:p>
          <w:p w:rsidR="00F83167" w:rsidRPr="00A83D5B" w:rsidRDefault="00F83167" w:rsidP="00A83D5B">
            <w:pPr>
              <w:pStyle w:val="GhanaNormal"/>
              <w:jc w:val="right"/>
              <w:rPr>
                <w:rFonts w:ascii="Arial" w:hAnsi="Arial" w:cs="Arial"/>
                <w:b/>
                <w:i/>
                <w:sz w:val="10"/>
              </w:rPr>
            </w:pPr>
          </w:p>
          <w:p w:rsidR="001065AC" w:rsidRPr="00A83D5B" w:rsidRDefault="00F83167" w:rsidP="00A83D5B">
            <w:pPr>
              <w:pStyle w:val="GhanaNormal"/>
              <w:jc w:val="right"/>
              <w:rPr>
                <w:rFonts w:ascii="Arial" w:hAnsi="Arial" w:cs="Arial"/>
                <w:b/>
                <w:i/>
                <w:sz w:val="20"/>
              </w:rPr>
            </w:pPr>
            <w:r w:rsidRPr="00A83D5B">
              <w:rPr>
                <w:rFonts w:ascii="Arial" w:hAnsi="Arial" w:cs="Arial"/>
                <w:b/>
                <w:i/>
                <w:sz w:val="20"/>
              </w:rPr>
              <w:t>STRATEGY</w:t>
            </w:r>
            <w:r w:rsidR="000C537F" w:rsidRPr="00A83D5B">
              <w:rPr>
                <w:rFonts w:ascii="Arial" w:hAnsi="Arial" w:cs="Arial"/>
                <w:b/>
                <w:i/>
                <w:sz w:val="20"/>
              </w:rPr>
              <w:t xml:space="preserve"> 4.1</w:t>
            </w:r>
            <w:r w:rsidR="001065AC" w:rsidRPr="00A83D5B">
              <w:rPr>
                <w:rFonts w:ascii="Arial" w:hAnsi="Arial" w:cs="Arial"/>
                <w:b/>
                <w:i/>
                <w:sz w:val="20"/>
              </w:rPr>
              <w:t>:</w:t>
            </w:r>
          </w:p>
          <w:p w:rsidR="001065AC" w:rsidRPr="00A83D5B" w:rsidRDefault="001065AC" w:rsidP="00A83D5B">
            <w:pPr>
              <w:pStyle w:val="GhanaNormal"/>
              <w:jc w:val="right"/>
              <w:rPr>
                <w:rFonts w:ascii="Arial" w:hAnsi="Arial" w:cs="Arial"/>
                <w:b/>
                <w:i/>
                <w:sz w:val="20"/>
              </w:rPr>
            </w:pPr>
          </w:p>
        </w:tc>
        <w:tc>
          <w:tcPr>
            <w:tcW w:w="12287" w:type="dxa"/>
            <w:gridSpan w:val="2"/>
            <w:tcBorders>
              <w:left w:val="single" w:sz="4" w:space="0" w:color="auto"/>
            </w:tcBorders>
            <w:shd w:val="clear" w:color="auto" w:fill="auto"/>
          </w:tcPr>
          <w:p w:rsidR="00152A04" w:rsidRPr="00A83D5B" w:rsidRDefault="00152A04" w:rsidP="00A83D5B">
            <w:pPr>
              <w:pStyle w:val="GhanaNormal"/>
              <w:spacing w:before="120"/>
              <w:ind w:left="0"/>
              <w:rPr>
                <w:rFonts w:ascii="Arial" w:hAnsi="Arial" w:cs="Arial"/>
                <w:b/>
                <w:sz w:val="20"/>
              </w:rPr>
            </w:pPr>
            <w:r w:rsidRPr="00A83D5B">
              <w:rPr>
                <w:rFonts w:ascii="Arial" w:hAnsi="Arial" w:cs="Arial"/>
                <w:b/>
                <w:sz w:val="20"/>
              </w:rPr>
              <w:t>CAPACITATED INSTITUTIONS AND SERVICE PROVIDERS TO ENSURE QUALITY OF SERVICES FOR CHILDREN AND FAMILIES IN URBAN AND RURAL AREAS</w:t>
            </w:r>
          </w:p>
          <w:p w:rsidR="00F83167" w:rsidRPr="00A83D5B" w:rsidRDefault="00F83167" w:rsidP="00A83D5B">
            <w:pPr>
              <w:pStyle w:val="GhanaNormal"/>
              <w:ind w:left="0"/>
              <w:rPr>
                <w:rFonts w:ascii="Arial" w:hAnsi="Arial" w:cs="Arial"/>
                <w:b/>
                <w:sz w:val="20"/>
              </w:rPr>
            </w:pPr>
            <w:r w:rsidRPr="00A83D5B">
              <w:rPr>
                <w:rFonts w:ascii="Arial" w:hAnsi="Arial" w:cs="Arial"/>
                <w:b/>
                <w:sz w:val="20"/>
              </w:rPr>
              <w:t>Social Welfare Resources and Capacity Building</w:t>
            </w:r>
          </w:p>
          <w:p w:rsidR="00F83167" w:rsidRPr="00A83D5B" w:rsidRDefault="00F83167" w:rsidP="00F83167">
            <w:pPr>
              <w:rPr>
                <w:sz w:val="20"/>
              </w:rPr>
            </w:pPr>
            <w:r w:rsidRPr="00A83D5B">
              <w:rPr>
                <w:sz w:val="20"/>
              </w:rPr>
              <w:t xml:space="preserve">The Policy considers capacity development of human resources as central. New capacities and competencies will be required to interpret and deliver on the Policy, especially in terms of community development, mediation, family and youth work. </w:t>
            </w:r>
          </w:p>
          <w:p w:rsidR="00F83167" w:rsidRPr="00A83D5B" w:rsidRDefault="00F83167" w:rsidP="00F83167">
            <w:pPr>
              <w:rPr>
                <w:sz w:val="20"/>
              </w:rPr>
            </w:pPr>
            <w:r w:rsidRPr="00A83D5B">
              <w:rPr>
                <w:sz w:val="20"/>
              </w:rPr>
              <w:t xml:space="preserve">An assessment of current human resources of key institutions shall be undertaken, identifying human resource gaps and capacity building needs. Strategic human resources planning to support Policy implementation shall also be developed. Such plan should consider the distribution of human resources according to criteria such as population density, incidence of problems, levels of poverty and catchment areas for services. </w:t>
            </w:r>
          </w:p>
          <w:p w:rsidR="00F83167" w:rsidRPr="00A83D5B" w:rsidRDefault="00F83167" w:rsidP="00F83167">
            <w:r w:rsidRPr="00A83D5B">
              <w:rPr>
                <w:sz w:val="20"/>
              </w:rPr>
              <w:t>Curriculum reform in partnership with tertiary level educational institutions is important for long-term capacity strengthening of the work force. In-service training and orientation; development of detailed guidance and procedures shall also contribute to capacity-building.</w:t>
            </w:r>
          </w:p>
        </w:tc>
      </w:tr>
      <w:tr w:rsidR="00764240" w:rsidRPr="00A83D5B" w:rsidTr="00A83D5B">
        <w:tc>
          <w:tcPr>
            <w:tcW w:w="3400" w:type="dxa"/>
            <w:tcBorders>
              <w:left w:val="single" w:sz="4" w:space="0" w:color="auto"/>
              <w:bottom w:val="single" w:sz="4" w:space="0" w:color="auto"/>
              <w:right w:val="single" w:sz="4" w:space="0" w:color="auto"/>
            </w:tcBorders>
            <w:shd w:val="clear" w:color="auto" w:fill="F2F2F2"/>
          </w:tcPr>
          <w:p w:rsidR="00B60194" w:rsidRPr="00A83D5B" w:rsidRDefault="00B60194" w:rsidP="00A83D5B">
            <w:pPr>
              <w:pStyle w:val="GhanaNormal"/>
              <w:jc w:val="right"/>
              <w:rPr>
                <w:rFonts w:ascii="Arial" w:hAnsi="Arial" w:cs="Arial"/>
                <w:b/>
                <w:i/>
                <w:color w:val="000000"/>
                <w:sz w:val="20"/>
              </w:rPr>
            </w:pPr>
            <w:r w:rsidRPr="00A83D5B">
              <w:rPr>
                <w:rFonts w:ascii="Arial" w:hAnsi="Arial" w:cs="Arial"/>
                <w:b/>
                <w:i/>
                <w:color w:val="000000"/>
                <w:sz w:val="20"/>
              </w:rPr>
              <w:t>ACCOUNTABLE:</w:t>
            </w:r>
          </w:p>
        </w:tc>
        <w:tc>
          <w:tcPr>
            <w:tcW w:w="11075" w:type="dxa"/>
            <w:tcBorders>
              <w:left w:val="single" w:sz="4" w:space="0" w:color="auto"/>
            </w:tcBorders>
            <w:shd w:val="clear" w:color="auto" w:fill="auto"/>
          </w:tcPr>
          <w:p w:rsidR="00B60194" w:rsidRPr="00A83D5B" w:rsidRDefault="00934B44" w:rsidP="00A83D5B">
            <w:pPr>
              <w:pStyle w:val="GhanaNormal"/>
              <w:ind w:left="0"/>
              <w:rPr>
                <w:rFonts w:ascii="Arial" w:hAnsi="Arial" w:cs="Arial"/>
                <w:b/>
                <w:sz w:val="20"/>
              </w:rPr>
            </w:pPr>
            <w:r>
              <w:rPr>
                <w:rFonts w:ascii="Arial" w:hAnsi="Arial" w:cs="Arial"/>
                <w:b/>
                <w:sz w:val="20"/>
              </w:rPr>
              <w:t>DSW</w:t>
            </w:r>
          </w:p>
        </w:tc>
        <w:tc>
          <w:tcPr>
            <w:tcW w:w="1212" w:type="dxa"/>
            <w:shd w:val="clear" w:color="auto" w:fill="auto"/>
          </w:tcPr>
          <w:p w:rsidR="00B60194" w:rsidRPr="00A83D5B" w:rsidRDefault="00B60194" w:rsidP="00DB240F">
            <w:pPr>
              <w:pStyle w:val="GhanaNormal"/>
              <w:rPr>
                <w:rFonts w:ascii="Arial" w:hAnsi="Arial" w:cs="Arial"/>
                <w:sz w:val="20"/>
              </w:rPr>
            </w:pPr>
          </w:p>
        </w:tc>
      </w:tr>
    </w:tbl>
    <w:p w:rsidR="00B60194" w:rsidRPr="00BA50B5" w:rsidRDefault="00B60194" w:rsidP="00B60194">
      <w:pPr>
        <w:pStyle w:val="GhanaNormal"/>
        <w:spacing w:after="0"/>
        <w:rPr>
          <w:rFonts w:ascii="Arial" w:hAnsi="Arial" w:cs="Arial"/>
          <w:sz w:val="20"/>
        </w:rPr>
      </w:pPr>
    </w:p>
    <w:tbl>
      <w:tblPr>
        <w:tblpPr w:leftFromText="180" w:rightFromText="180" w:vertAnchor="text" w:horzAnchor="margin" w:tblpX="-486" w:tblpY="108"/>
        <w:tblW w:w="1558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27"/>
        <w:gridCol w:w="1311"/>
        <w:gridCol w:w="6026"/>
        <w:gridCol w:w="540"/>
        <w:gridCol w:w="1260"/>
        <w:gridCol w:w="1710"/>
        <w:gridCol w:w="424"/>
        <w:gridCol w:w="1016"/>
        <w:gridCol w:w="293"/>
        <w:gridCol w:w="293"/>
        <w:gridCol w:w="293"/>
        <w:gridCol w:w="293"/>
      </w:tblGrid>
      <w:tr w:rsidR="00271E80" w:rsidRPr="00A83D5B" w:rsidTr="00A83D5B">
        <w:trPr>
          <w:trHeight w:val="684"/>
        </w:trPr>
        <w:tc>
          <w:tcPr>
            <w:tcW w:w="212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Pr>
                <w:rFonts w:cs="Arial"/>
                <w:b/>
                <w:bCs/>
                <w:i/>
                <w:iCs/>
                <w:sz w:val="20"/>
                <w:szCs w:val="20"/>
              </w:rPr>
              <w:t xml:space="preserve">Strategy </w:t>
            </w:r>
            <w:r w:rsidRPr="00A83D5B">
              <w:rPr>
                <w:rFonts w:cs="Arial"/>
                <w:b/>
                <w:bCs/>
                <w:i/>
                <w:iCs/>
                <w:sz w:val="20"/>
                <w:szCs w:val="20"/>
              </w:rPr>
              <w:t>PI</w:t>
            </w:r>
          </w:p>
        </w:tc>
        <w:tc>
          <w:tcPr>
            <w:tcW w:w="1311" w:type="dxa"/>
            <w:tcBorders>
              <w:top w:val="single" w:sz="8" w:space="0" w:color="000000"/>
              <w:bottom w:val="single" w:sz="8" w:space="0" w:color="000000"/>
              <w:right w:val="single" w:sz="24"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Target</w:t>
            </w:r>
          </w:p>
        </w:tc>
        <w:tc>
          <w:tcPr>
            <w:tcW w:w="6026" w:type="dxa"/>
            <w:tcBorders>
              <w:top w:val="single" w:sz="8" w:space="0" w:color="000000"/>
              <w:left w:val="single" w:sz="24"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Pr>
                <w:rFonts w:cs="Arial"/>
                <w:b/>
                <w:bCs/>
                <w:i/>
                <w:iCs/>
                <w:sz w:val="20"/>
                <w:szCs w:val="20"/>
              </w:rPr>
              <w:t>Initiatives</w:t>
            </w:r>
          </w:p>
        </w:tc>
        <w:tc>
          <w:tcPr>
            <w:tcW w:w="540" w:type="dxa"/>
            <w:tcBorders>
              <w:top w:val="single" w:sz="8" w:space="0" w:color="000000"/>
              <w:bottom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CP</w:t>
            </w:r>
          </w:p>
          <w:p w:rsidR="00271E80" w:rsidRPr="00A83D5B" w:rsidRDefault="00271E80" w:rsidP="00271E80">
            <w:pPr>
              <w:ind w:left="-108" w:right="-108"/>
              <w:jc w:val="center"/>
              <w:rPr>
                <w:rFonts w:cs="Arial"/>
                <w:b/>
                <w:bCs/>
                <w:i/>
                <w:iCs/>
                <w:sz w:val="20"/>
                <w:szCs w:val="20"/>
              </w:rPr>
            </w:pPr>
            <w:r w:rsidRPr="00A83D5B">
              <w:rPr>
                <w:rFonts w:cs="Arial"/>
                <w:b/>
                <w:bCs/>
                <w:i/>
                <w:iCs/>
                <w:sz w:val="20"/>
                <w:szCs w:val="20"/>
              </w:rPr>
              <w:t>%</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Resp</w:t>
            </w:r>
          </w:p>
        </w:tc>
        <w:tc>
          <w:tcPr>
            <w:tcW w:w="1710" w:type="dxa"/>
            <w:tcBorders>
              <w:top w:val="single" w:sz="8" w:space="0" w:color="000000"/>
              <w:bottom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Supp</w:t>
            </w:r>
          </w:p>
        </w:tc>
        <w:tc>
          <w:tcPr>
            <w:tcW w:w="42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SJO</w:t>
            </w:r>
          </w:p>
        </w:tc>
        <w:tc>
          <w:tcPr>
            <w:tcW w:w="1016" w:type="dxa"/>
            <w:tcBorders>
              <w:top w:val="single" w:sz="8" w:space="0" w:color="000000"/>
              <w:bottom w:val="single" w:sz="8" w:space="0" w:color="000000"/>
            </w:tcBorders>
            <w:shd w:val="clear" w:color="auto" w:fill="D9D9D9"/>
            <w:vAlign w:val="center"/>
          </w:tcPr>
          <w:p w:rsidR="00271E80" w:rsidRPr="00A83D5B" w:rsidRDefault="00271E80" w:rsidP="00271E80">
            <w:pPr>
              <w:ind w:left="-109" w:right="-108"/>
              <w:jc w:val="center"/>
              <w:rPr>
                <w:rFonts w:cs="Arial"/>
                <w:b/>
                <w:bCs/>
                <w:i/>
                <w:iCs/>
                <w:sz w:val="20"/>
                <w:szCs w:val="20"/>
              </w:rPr>
            </w:pPr>
            <w:r w:rsidRPr="00A83D5B">
              <w:rPr>
                <w:rFonts w:cs="Arial"/>
                <w:b/>
                <w:bCs/>
                <w:i/>
                <w:iCs/>
                <w:sz w:val="20"/>
                <w:szCs w:val="20"/>
              </w:rPr>
              <w:t>Cost</w:t>
            </w:r>
          </w:p>
          <w:p w:rsidR="00271E80" w:rsidRPr="00A83D5B" w:rsidRDefault="00271E80" w:rsidP="00271E80">
            <w:pPr>
              <w:ind w:left="-108" w:right="-108"/>
              <w:jc w:val="center"/>
              <w:rPr>
                <w:rFonts w:cs="Arial"/>
                <w:b/>
                <w:bCs/>
                <w:i/>
                <w:iCs/>
                <w:sz w:val="20"/>
                <w:szCs w:val="20"/>
              </w:rPr>
            </w:pPr>
            <w:r w:rsidRPr="00A83D5B">
              <w:rPr>
                <w:rFonts w:cs="Arial"/>
                <w:b/>
                <w:bCs/>
                <w:i/>
                <w:iCs/>
                <w:sz w:val="20"/>
                <w:szCs w:val="20"/>
              </w:rPr>
              <w:t>GH¢000</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17</w:t>
            </w:r>
          </w:p>
        </w:tc>
        <w:tc>
          <w:tcPr>
            <w:tcW w:w="293" w:type="dxa"/>
            <w:tcBorders>
              <w:top w:val="single" w:sz="8" w:space="0" w:color="000000"/>
              <w:bottom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18</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19</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20</w:t>
            </w:r>
          </w:p>
        </w:tc>
      </w:tr>
      <w:tr w:rsidR="00764240" w:rsidRPr="00A83D5B" w:rsidTr="00CD2DB4">
        <w:trPr>
          <w:trHeight w:val="974"/>
        </w:trPr>
        <w:tc>
          <w:tcPr>
            <w:tcW w:w="2127" w:type="dxa"/>
            <w:vMerge w:val="restart"/>
            <w:tcBorders>
              <w:left w:val="single" w:sz="8" w:space="0" w:color="000000"/>
              <w:right w:val="single" w:sz="8" w:space="0" w:color="000000"/>
            </w:tcBorders>
            <w:shd w:val="clear" w:color="auto" w:fill="F2F2F2"/>
          </w:tcPr>
          <w:p w:rsidR="000025FA" w:rsidRPr="001D62BB" w:rsidRDefault="00C427E7" w:rsidP="00E421F7">
            <w:pPr>
              <w:pStyle w:val="StyletextErasMediumITC11ptAfter6pt"/>
              <w:spacing w:after="0"/>
              <w:jc w:val="left"/>
              <w:rPr>
                <w:rFonts w:ascii="Arial" w:hAnsi="Arial" w:cs="Arial"/>
                <w:b/>
                <w:sz w:val="20"/>
                <w:lang w:val="en-GB"/>
              </w:rPr>
            </w:pPr>
            <w:r w:rsidRPr="001D62BB">
              <w:rPr>
                <w:rFonts w:ascii="Arial" w:hAnsi="Arial" w:cs="Arial"/>
                <w:b/>
                <w:sz w:val="20"/>
                <w:lang w:val="en-GB"/>
              </w:rPr>
              <w:t xml:space="preserve">A. </w:t>
            </w:r>
            <w:r w:rsidRPr="001D62BB">
              <w:rPr>
                <w:rFonts w:ascii="Arial" w:hAnsi="Arial" w:cs="Arial"/>
                <w:b/>
                <w:sz w:val="20"/>
              </w:rPr>
              <w:t xml:space="preserve"> </w:t>
            </w:r>
            <w:r w:rsidR="00E0435E" w:rsidRPr="001D62BB">
              <w:rPr>
                <w:rFonts w:ascii="Arial" w:hAnsi="Arial" w:cs="Arial"/>
                <w:b/>
                <w:sz w:val="20"/>
              </w:rPr>
              <w:t xml:space="preserve">% compliance to HRDP </w:t>
            </w:r>
          </w:p>
          <w:p w:rsidR="000025FA" w:rsidRPr="00E0435E" w:rsidRDefault="000025FA" w:rsidP="00E421F7">
            <w:pPr>
              <w:pStyle w:val="StyletextErasMediumITC11ptAfter6pt"/>
              <w:spacing w:after="0"/>
              <w:jc w:val="left"/>
              <w:rPr>
                <w:rFonts w:ascii="Arial" w:hAnsi="Arial" w:cs="Arial"/>
                <w:i/>
                <w:sz w:val="20"/>
                <w:lang w:val="en-GB"/>
              </w:rPr>
            </w:pPr>
          </w:p>
          <w:p w:rsidR="000025FA" w:rsidRPr="00E0435E" w:rsidRDefault="000025FA" w:rsidP="00E421F7">
            <w:pPr>
              <w:pStyle w:val="StyletextErasMediumITC11ptAfter6pt"/>
              <w:spacing w:after="0"/>
              <w:jc w:val="left"/>
              <w:rPr>
                <w:rFonts w:ascii="Arial" w:hAnsi="Arial" w:cs="Arial"/>
                <w:sz w:val="20"/>
                <w:lang w:val="en-GB"/>
              </w:rPr>
            </w:pPr>
          </w:p>
          <w:p w:rsidR="000025FA" w:rsidRPr="00E0435E" w:rsidRDefault="000025FA" w:rsidP="00D92D52">
            <w:pPr>
              <w:pStyle w:val="StyletextErasMediumITC11ptAfter6pt"/>
              <w:spacing w:after="0"/>
              <w:jc w:val="left"/>
              <w:rPr>
                <w:rFonts w:ascii="Arial" w:hAnsi="Arial" w:cs="Arial"/>
                <w:sz w:val="20"/>
                <w:lang w:val="en-GB"/>
              </w:rPr>
            </w:pPr>
          </w:p>
          <w:p w:rsidR="000025FA" w:rsidRPr="00E0435E" w:rsidRDefault="000025FA" w:rsidP="00D92D52">
            <w:pPr>
              <w:pStyle w:val="StyletextErasMediumITC11ptAfter6pt"/>
              <w:spacing w:after="0"/>
              <w:jc w:val="left"/>
              <w:rPr>
                <w:rFonts w:ascii="Arial" w:hAnsi="Arial" w:cs="Arial"/>
                <w:sz w:val="20"/>
                <w:lang w:val="en-GB"/>
              </w:rPr>
            </w:pPr>
          </w:p>
          <w:p w:rsidR="000025FA" w:rsidRPr="00E0435E" w:rsidRDefault="000025FA" w:rsidP="00D92D52">
            <w:pPr>
              <w:pStyle w:val="StyletextErasMediumITC11ptAfter6pt"/>
              <w:spacing w:after="0"/>
              <w:jc w:val="left"/>
              <w:rPr>
                <w:rFonts w:ascii="Arial" w:hAnsi="Arial" w:cs="Arial"/>
                <w:sz w:val="20"/>
                <w:lang w:val="en-GB"/>
              </w:rPr>
            </w:pPr>
            <w:r w:rsidRPr="00E0435E">
              <w:rPr>
                <w:rFonts w:ascii="Arial" w:hAnsi="Arial" w:cs="Arial"/>
                <w:sz w:val="20"/>
                <w:lang w:val="en-GB"/>
              </w:rPr>
              <w:t xml:space="preserve"> </w:t>
            </w:r>
          </w:p>
          <w:p w:rsidR="000025FA" w:rsidRPr="00E0435E" w:rsidRDefault="000025FA" w:rsidP="00D92D52">
            <w:pPr>
              <w:pStyle w:val="StyletextErasMediumITC11ptAfter6pt"/>
              <w:spacing w:after="0"/>
              <w:jc w:val="left"/>
              <w:rPr>
                <w:rFonts w:ascii="Arial" w:hAnsi="Arial" w:cs="Arial"/>
                <w:sz w:val="20"/>
                <w:lang w:val="en-GB"/>
              </w:rPr>
            </w:pPr>
          </w:p>
          <w:p w:rsidR="000025FA" w:rsidRPr="00E0435E" w:rsidRDefault="000025FA" w:rsidP="00D92D52">
            <w:pPr>
              <w:pStyle w:val="StyletextErasMediumITC11ptAfter6pt"/>
              <w:spacing w:after="0"/>
              <w:jc w:val="left"/>
              <w:rPr>
                <w:rFonts w:ascii="Arial" w:hAnsi="Arial" w:cs="Arial"/>
                <w:sz w:val="20"/>
                <w:lang w:val="en-GB"/>
              </w:rPr>
            </w:pPr>
          </w:p>
          <w:p w:rsidR="000025FA" w:rsidRPr="00E0435E" w:rsidRDefault="000025FA" w:rsidP="00D92D52">
            <w:pPr>
              <w:pStyle w:val="StyletextErasMediumITC11ptAfter6pt"/>
              <w:spacing w:after="0"/>
              <w:jc w:val="left"/>
              <w:rPr>
                <w:rFonts w:ascii="Arial" w:hAnsi="Arial" w:cs="Arial"/>
                <w:sz w:val="20"/>
                <w:lang w:val="en-GB"/>
              </w:rPr>
            </w:pPr>
          </w:p>
          <w:p w:rsidR="000025FA" w:rsidRPr="00E0435E" w:rsidRDefault="000025FA"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0025FA" w:rsidRPr="00E0435E" w:rsidRDefault="000025FA"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E0435E" w:rsidRPr="00E0435E" w:rsidRDefault="00E0435E" w:rsidP="00D92D52">
            <w:pPr>
              <w:pStyle w:val="StyletextErasMediumITC11ptAfter6pt"/>
              <w:spacing w:after="0"/>
              <w:jc w:val="left"/>
              <w:rPr>
                <w:rFonts w:ascii="Arial" w:hAnsi="Arial" w:cs="Arial"/>
                <w:sz w:val="20"/>
                <w:lang w:val="en-GB"/>
              </w:rPr>
            </w:pPr>
          </w:p>
          <w:p w:rsidR="00E0435E" w:rsidRDefault="00E0435E" w:rsidP="00D92D52">
            <w:pPr>
              <w:pStyle w:val="StyletextErasMediumITC11ptAfter6pt"/>
              <w:spacing w:after="0"/>
              <w:jc w:val="left"/>
              <w:rPr>
                <w:rFonts w:ascii="Arial" w:hAnsi="Arial" w:cs="Arial"/>
                <w:sz w:val="20"/>
                <w:lang w:val="en-GB"/>
              </w:rPr>
            </w:pPr>
          </w:p>
          <w:p w:rsidR="00CD2DB4" w:rsidRDefault="00CD2DB4" w:rsidP="00D92D52">
            <w:pPr>
              <w:pStyle w:val="StyletextErasMediumITC11ptAfter6pt"/>
              <w:spacing w:after="0"/>
              <w:jc w:val="left"/>
              <w:rPr>
                <w:rFonts w:ascii="Arial" w:hAnsi="Arial" w:cs="Arial"/>
                <w:sz w:val="20"/>
                <w:lang w:val="en-GB"/>
              </w:rPr>
            </w:pPr>
          </w:p>
          <w:p w:rsidR="00CD2DB4" w:rsidRDefault="00CD2DB4" w:rsidP="00D92D52">
            <w:pPr>
              <w:pStyle w:val="StyletextErasMediumITC11ptAfter6pt"/>
              <w:spacing w:after="0"/>
              <w:jc w:val="left"/>
              <w:rPr>
                <w:rFonts w:ascii="Arial" w:hAnsi="Arial" w:cs="Arial"/>
                <w:sz w:val="20"/>
                <w:lang w:val="en-GB"/>
              </w:rPr>
            </w:pPr>
          </w:p>
          <w:p w:rsidR="00CD2DB4" w:rsidRDefault="00CD2DB4" w:rsidP="00D92D52">
            <w:pPr>
              <w:pStyle w:val="StyletextErasMediumITC11ptAfter6pt"/>
              <w:spacing w:after="0"/>
              <w:jc w:val="left"/>
              <w:rPr>
                <w:rFonts w:ascii="Arial" w:hAnsi="Arial" w:cs="Arial"/>
                <w:sz w:val="20"/>
                <w:lang w:val="en-GB"/>
              </w:rPr>
            </w:pPr>
          </w:p>
          <w:p w:rsidR="00CD2DB4" w:rsidRDefault="00CD2DB4" w:rsidP="00D92D52">
            <w:pPr>
              <w:pStyle w:val="StyletextErasMediumITC11ptAfter6pt"/>
              <w:spacing w:after="0"/>
              <w:jc w:val="left"/>
              <w:rPr>
                <w:rFonts w:ascii="Arial" w:hAnsi="Arial" w:cs="Arial"/>
                <w:sz w:val="20"/>
                <w:lang w:val="en-GB"/>
              </w:rPr>
            </w:pPr>
          </w:p>
          <w:p w:rsidR="00CD2DB4" w:rsidRDefault="00CD2DB4" w:rsidP="00D92D52">
            <w:pPr>
              <w:pStyle w:val="StyletextErasMediumITC11ptAfter6pt"/>
              <w:spacing w:after="0"/>
              <w:jc w:val="left"/>
              <w:rPr>
                <w:rFonts w:ascii="Arial" w:hAnsi="Arial" w:cs="Arial"/>
                <w:sz w:val="20"/>
                <w:lang w:val="en-GB"/>
              </w:rPr>
            </w:pPr>
          </w:p>
          <w:p w:rsidR="00CD2DB4" w:rsidRDefault="00CD2DB4" w:rsidP="00D92D52">
            <w:pPr>
              <w:pStyle w:val="StyletextErasMediumITC11ptAfter6pt"/>
              <w:spacing w:after="0"/>
              <w:jc w:val="left"/>
              <w:rPr>
                <w:rFonts w:ascii="Arial" w:hAnsi="Arial" w:cs="Arial"/>
                <w:sz w:val="20"/>
                <w:lang w:val="en-GB"/>
              </w:rPr>
            </w:pPr>
          </w:p>
          <w:p w:rsidR="00CD2DB4" w:rsidRDefault="00CD2DB4" w:rsidP="00D92D52">
            <w:pPr>
              <w:pStyle w:val="StyletextErasMediumITC11ptAfter6pt"/>
              <w:spacing w:after="0"/>
              <w:jc w:val="left"/>
              <w:rPr>
                <w:rFonts w:ascii="Arial" w:hAnsi="Arial" w:cs="Arial"/>
                <w:sz w:val="20"/>
                <w:lang w:val="en-GB"/>
              </w:rPr>
            </w:pPr>
          </w:p>
          <w:p w:rsidR="00CD2DB4" w:rsidRDefault="00CD2DB4" w:rsidP="00D92D52">
            <w:pPr>
              <w:pStyle w:val="StyletextErasMediumITC11ptAfter6pt"/>
              <w:spacing w:after="0"/>
              <w:jc w:val="left"/>
              <w:rPr>
                <w:rFonts w:ascii="Arial" w:hAnsi="Arial" w:cs="Arial"/>
                <w:sz w:val="20"/>
                <w:lang w:val="en-GB"/>
              </w:rPr>
            </w:pPr>
          </w:p>
          <w:p w:rsidR="00592CFE" w:rsidRDefault="00592CFE" w:rsidP="00D92D52">
            <w:pPr>
              <w:pStyle w:val="StyletextErasMediumITC11ptAfter6pt"/>
              <w:spacing w:after="0"/>
              <w:jc w:val="left"/>
              <w:rPr>
                <w:rFonts w:ascii="Arial" w:hAnsi="Arial" w:cs="Arial"/>
                <w:sz w:val="20"/>
                <w:lang w:val="en-GB"/>
              </w:rPr>
            </w:pPr>
          </w:p>
          <w:p w:rsidR="00C03C2B" w:rsidRDefault="00C03C2B" w:rsidP="00D92D52">
            <w:pPr>
              <w:pStyle w:val="StyletextErasMediumITC11ptAfter6pt"/>
              <w:spacing w:after="0"/>
              <w:jc w:val="left"/>
              <w:rPr>
                <w:rFonts w:ascii="Arial" w:hAnsi="Arial" w:cs="Arial"/>
                <w:sz w:val="20"/>
                <w:lang w:val="en-GB"/>
              </w:rPr>
            </w:pPr>
          </w:p>
          <w:p w:rsidR="00CD2DB4" w:rsidRPr="00E0435E" w:rsidRDefault="00CD2DB4" w:rsidP="00D92D52">
            <w:pPr>
              <w:pStyle w:val="StyletextErasMediumITC11ptAfter6pt"/>
              <w:spacing w:after="0"/>
              <w:jc w:val="left"/>
              <w:rPr>
                <w:rFonts w:ascii="Arial" w:hAnsi="Arial" w:cs="Arial"/>
                <w:sz w:val="20"/>
                <w:lang w:val="en-GB"/>
              </w:rPr>
            </w:pPr>
          </w:p>
          <w:p w:rsidR="000025FA" w:rsidRPr="00E0435E" w:rsidRDefault="00971156" w:rsidP="00D92D52">
            <w:pPr>
              <w:pStyle w:val="StyletextErasMediumITC11ptAfter6pt"/>
              <w:spacing w:after="0"/>
              <w:jc w:val="left"/>
              <w:rPr>
                <w:rFonts w:ascii="Arial" w:hAnsi="Arial" w:cs="Arial"/>
                <w:sz w:val="20"/>
                <w:lang w:val="en-GB"/>
              </w:rPr>
            </w:pPr>
            <w:r>
              <w:rPr>
                <w:rFonts w:ascii="Arial" w:hAnsi="Arial" w:cs="Arial"/>
                <w:b/>
                <w:sz w:val="20"/>
              </w:rPr>
              <w:t>B</w:t>
            </w:r>
            <w:r w:rsidR="00D92D52" w:rsidRPr="00E0435E">
              <w:rPr>
                <w:rFonts w:ascii="Arial" w:hAnsi="Arial" w:cs="Arial"/>
                <w:b/>
                <w:sz w:val="20"/>
              </w:rPr>
              <w:t xml:space="preserve">.  </w:t>
            </w:r>
            <w:r w:rsidR="00584641">
              <w:rPr>
                <w:rFonts w:ascii="Arial" w:hAnsi="Arial" w:cs="Arial"/>
                <w:b/>
                <w:sz w:val="20"/>
              </w:rPr>
              <w:t xml:space="preserve">No of institutions with </w:t>
            </w:r>
            <w:r w:rsidR="00F71B28">
              <w:rPr>
                <w:rFonts w:ascii="Arial" w:hAnsi="Arial" w:cs="Arial"/>
                <w:b/>
                <w:sz w:val="20"/>
              </w:rPr>
              <w:t xml:space="preserve">Child Protection </w:t>
            </w:r>
            <w:r w:rsidR="00D92D52" w:rsidRPr="00E0435E">
              <w:rPr>
                <w:rFonts w:ascii="Arial" w:hAnsi="Arial" w:cs="Arial"/>
                <w:b/>
                <w:sz w:val="20"/>
              </w:rPr>
              <w:t xml:space="preserve"> curriculum </w:t>
            </w:r>
            <w:r w:rsidR="00D92D52" w:rsidRPr="001D62BB">
              <w:rPr>
                <w:rFonts w:ascii="Arial" w:hAnsi="Arial" w:cs="Arial"/>
                <w:sz w:val="20"/>
              </w:rPr>
              <w:t>integration into professional training</w:t>
            </w:r>
          </w:p>
          <w:p w:rsidR="000025FA" w:rsidRPr="00E0435E" w:rsidRDefault="000025FA" w:rsidP="00F54124">
            <w:pPr>
              <w:pStyle w:val="StyletextErasMediumITC11ptAfter6pt"/>
              <w:spacing w:after="0"/>
              <w:ind w:left="247" w:hanging="265"/>
              <w:jc w:val="left"/>
              <w:rPr>
                <w:rFonts w:ascii="Arial" w:hAnsi="Arial" w:cs="Arial"/>
                <w:sz w:val="20"/>
                <w:lang w:val="en-GB"/>
              </w:rPr>
            </w:pPr>
          </w:p>
          <w:p w:rsidR="000025FA" w:rsidRPr="00E0435E" w:rsidRDefault="000025FA" w:rsidP="00F54124">
            <w:pPr>
              <w:pStyle w:val="StyletextErasMediumITC11ptAfter6pt"/>
              <w:spacing w:after="0"/>
              <w:ind w:left="247" w:hanging="265"/>
              <w:jc w:val="left"/>
              <w:rPr>
                <w:rFonts w:ascii="Arial" w:hAnsi="Arial" w:cs="Arial"/>
                <w:sz w:val="20"/>
                <w:lang w:val="en-GB"/>
              </w:rPr>
            </w:pPr>
          </w:p>
          <w:p w:rsidR="000025FA" w:rsidRPr="00E0435E" w:rsidRDefault="000025FA" w:rsidP="000C537F">
            <w:pPr>
              <w:spacing w:after="0"/>
              <w:ind w:left="247"/>
              <w:jc w:val="left"/>
              <w:rPr>
                <w:rFonts w:cs="Arial"/>
                <w:color w:val="FF0000"/>
                <w:sz w:val="20"/>
                <w:szCs w:val="20"/>
              </w:rPr>
            </w:pPr>
          </w:p>
        </w:tc>
        <w:tc>
          <w:tcPr>
            <w:tcW w:w="1311" w:type="dxa"/>
            <w:vMerge w:val="restart"/>
            <w:tcBorders>
              <w:top w:val="single" w:sz="8" w:space="0" w:color="000000"/>
              <w:bottom w:val="single" w:sz="8" w:space="0" w:color="000000"/>
              <w:right w:val="single" w:sz="24" w:space="0" w:color="000000"/>
            </w:tcBorders>
            <w:shd w:val="clear" w:color="auto" w:fill="F2F2F2"/>
          </w:tcPr>
          <w:p w:rsidR="00C427E7" w:rsidRPr="00E0435E" w:rsidRDefault="00C427E7" w:rsidP="00C427E7">
            <w:pPr>
              <w:spacing w:after="0"/>
              <w:rPr>
                <w:rFonts w:cs="Arial"/>
                <w:sz w:val="20"/>
                <w:szCs w:val="20"/>
                <w:lang w:val="es-US"/>
              </w:rPr>
            </w:pPr>
            <w:r w:rsidRPr="00E0435E">
              <w:rPr>
                <w:rFonts w:cs="Arial"/>
                <w:sz w:val="20"/>
                <w:szCs w:val="20"/>
                <w:lang w:val="es-US"/>
              </w:rPr>
              <w:t xml:space="preserve">BL= </w:t>
            </w:r>
            <w:r w:rsidR="001D62BB">
              <w:rPr>
                <w:rFonts w:cs="Arial"/>
                <w:sz w:val="20"/>
                <w:szCs w:val="20"/>
                <w:lang w:val="es-US"/>
              </w:rPr>
              <w:t>NA</w:t>
            </w:r>
          </w:p>
          <w:p w:rsidR="00C427E7" w:rsidRPr="00E0435E" w:rsidRDefault="00C427E7" w:rsidP="00C427E7">
            <w:pPr>
              <w:spacing w:after="0"/>
              <w:rPr>
                <w:rFonts w:cs="Arial"/>
                <w:sz w:val="20"/>
                <w:szCs w:val="20"/>
                <w:lang w:val="es-US"/>
              </w:rPr>
            </w:pPr>
            <w:r w:rsidRPr="00E0435E">
              <w:rPr>
                <w:rFonts w:cs="Arial"/>
                <w:sz w:val="20"/>
                <w:szCs w:val="20"/>
                <w:lang w:val="es-US"/>
              </w:rPr>
              <w:t xml:space="preserve">17= </w:t>
            </w:r>
            <w:r w:rsidR="001D62BB">
              <w:rPr>
                <w:rFonts w:cs="Arial"/>
                <w:sz w:val="20"/>
                <w:szCs w:val="20"/>
                <w:lang w:val="es-US"/>
              </w:rPr>
              <w:t>NA</w:t>
            </w:r>
          </w:p>
          <w:p w:rsidR="00C427E7" w:rsidRPr="00E0435E" w:rsidRDefault="00C427E7" w:rsidP="00C427E7">
            <w:pPr>
              <w:spacing w:after="0"/>
              <w:rPr>
                <w:rFonts w:cs="Arial"/>
                <w:sz w:val="20"/>
                <w:szCs w:val="20"/>
                <w:lang w:val="es-US"/>
              </w:rPr>
            </w:pPr>
            <w:r w:rsidRPr="00E0435E">
              <w:rPr>
                <w:rFonts w:cs="Arial"/>
                <w:sz w:val="20"/>
                <w:szCs w:val="20"/>
                <w:lang w:val="es-US"/>
              </w:rPr>
              <w:t xml:space="preserve">18= </w:t>
            </w:r>
            <w:r w:rsidR="00584641">
              <w:rPr>
                <w:rFonts w:cs="Arial"/>
                <w:sz w:val="20"/>
                <w:szCs w:val="20"/>
                <w:lang w:val="es-US"/>
              </w:rPr>
              <w:t>90</w:t>
            </w:r>
          </w:p>
          <w:p w:rsidR="00C427E7" w:rsidRPr="00E0435E" w:rsidRDefault="00C427E7" w:rsidP="00C427E7">
            <w:pPr>
              <w:spacing w:after="0"/>
              <w:rPr>
                <w:rFonts w:cs="Arial"/>
                <w:sz w:val="20"/>
                <w:szCs w:val="20"/>
                <w:lang w:val="es-US"/>
              </w:rPr>
            </w:pPr>
            <w:r w:rsidRPr="00E0435E">
              <w:rPr>
                <w:rFonts w:cs="Arial"/>
                <w:sz w:val="20"/>
                <w:szCs w:val="20"/>
                <w:lang w:val="es-US"/>
              </w:rPr>
              <w:t xml:space="preserve">19= </w:t>
            </w:r>
            <w:r w:rsidR="00584641">
              <w:rPr>
                <w:rFonts w:cs="Arial"/>
                <w:sz w:val="20"/>
                <w:szCs w:val="20"/>
                <w:lang w:val="es-US"/>
              </w:rPr>
              <w:t>90</w:t>
            </w:r>
          </w:p>
          <w:p w:rsidR="00C427E7" w:rsidRPr="00E0435E" w:rsidRDefault="00C427E7" w:rsidP="00C427E7">
            <w:pPr>
              <w:spacing w:after="0"/>
              <w:rPr>
                <w:rFonts w:cs="Arial"/>
                <w:sz w:val="20"/>
                <w:szCs w:val="20"/>
                <w:lang w:val="es-US"/>
              </w:rPr>
            </w:pPr>
            <w:r w:rsidRPr="00E0435E">
              <w:rPr>
                <w:rFonts w:cs="Arial"/>
                <w:sz w:val="20"/>
                <w:szCs w:val="20"/>
                <w:lang w:val="es-US"/>
              </w:rPr>
              <w:t xml:space="preserve">20= </w:t>
            </w:r>
            <w:r w:rsidR="00584641">
              <w:rPr>
                <w:rFonts w:cs="Arial"/>
                <w:sz w:val="20"/>
                <w:szCs w:val="20"/>
                <w:lang w:val="es-US"/>
              </w:rPr>
              <w:t>90</w:t>
            </w:r>
          </w:p>
          <w:p w:rsidR="00C427E7" w:rsidRPr="00E0435E" w:rsidRDefault="00C427E7" w:rsidP="00C427E7">
            <w:pPr>
              <w:spacing w:after="0"/>
              <w:rPr>
                <w:rFonts w:cs="Arial"/>
                <w:sz w:val="20"/>
                <w:szCs w:val="20"/>
                <w:lang w:val="es-US"/>
              </w:rPr>
            </w:pPr>
          </w:p>
          <w:p w:rsidR="000025FA" w:rsidRPr="00E0435E" w:rsidRDefault="000025FA" w:rsidP="00F54124">
            <w:pPr>
              <w:spacing w:after="0"/>
              <w:rPr>
                <w:rFonts w:cs="Arial"/>
                <w:sz w:val="20"/>
                <w:szCs w:val="20"/>
              </w:rPr>
            </w:pPr>
          </w:p>
          <w:p w:rsidR="000025FA" w:rsidRPr="00E0435E" w:rsidRDefault="000025FA" w:rsidP="00F54124">
            <w:pPr>
              <w:spacing w:after="0"/>
              <w:rPr>
                <w:rFonts w:cs="Arial"/>
                <w:sz w:val="20"/>
                <w:szCs w:val="20"/>
              </w:rPr>
            </w:pPr>
          </w:p>
          <w:p w:rsidR="000025FA" w:rsidRPr="00E0435E" w:rsidRDefault="000025FA" w:rsidP="00F54124">
            <w:pPr>
              <w:spacing w:after="0"/>
              <w:rPr>
                <w:rFonts w:cs="Arial"/>
                <w:sz w:val="20"/>
                <w:szCs w:val="20"/>
              </w:rPr>
            </w:pPr>
          </w:p>
          <w:p w:rsidR="000025FA" w:rsidRPr="00E0435E" w:rsidRDefault="000025FA" w:rsidP="00F54124">
            <w:pPr>
              <w:spacing w:after="0"/>
              <w:rPr>
                <w:rFonts w:cs="Arial"/>
                <w:color w:val="FF0000"/>
                <w:sz w:val="20"/>
                <w:szCs w:val="20"/>
                <w:lang w:val="es-US"/>
              </w:rPr>
            </w:pPr>
          </w:p>
          <w:p w:rsidR="000025FA" w:rsidRPr="00E0435E" w:rsidRDefault="000025FA" w:rsidP="00F54124">
            <w:pPr>
              <w:spacing w:after="0"/>
              <w:rPr>
                <w:rFonts w:cs="Arial"/>
                <w:color w:val="FF0000"/>
                <w:sz w:val="20"/>
                <w:szCs w:val="20"/>
                <w:lang w:val="es-US"/>
              </w:rPr>
            </w:pPr>
          </w:p>
          <w:p w:rsidR="00F8667C" w:rsidRPr="00E0435E" w:rsidRDefault="00F8667C" w:rsidP="00F54124">
            <w:pPr>
              <w:spacing w:after="0"/>
              <w:rPr>
                <w:rFonts w:cs="Arial"/>
                <w:color w:val="FF0000"/>
                <w:sz w:val="20"/>
                <w:szCs w:val="20"/>
                <w:lang w:val="es-US"/>
              </w:rPr>
            </w:pPr>
          </w:p>
          <w:p w:rsidR="000025FA" w:rsidRPr="00E0435E" w:rsidRDefault="000025FA" w:rsidP="00F54124">
            <w:pPr>
              <w:spacing w:after="0"/>
              <w:rPr>
                <w:rFonts w:cs="Arial"/>
                <w:color w:val="FF0000"/>
                <w:sz w:val="20"/>
                <w:szCs w:val="20"/>
                <w:lang w:val="es-US"/>
              </w:rPr>
            </w:pPr>
          </w:p>
          <w:p w:rsidR="00F247E8" w:rsidRPr="00E0435E" w:rsidRDefault="00F247E8" w:rsidP="00F54124">
            <w:pPr>
              <w:spacing w:after="0"/>
              <w:rPr>
                <w:rFonts w:cs="Arial"/>
                <w:color w:val="FF0000"/>
                <w:sz w:val="20"/>
                <w:szCs w:val="20"/>
                <w:lang w:val="es-US"/>
              </w:rPr>
            </w:pPr>
          </w:p>
          <w:p w:rsidR="00F247E8" w:rsidRPr="00E0435E" w:rsidRDefault="00F247E8" w:rsidP="00F54124">
            <w:pPr>
              <w:spacing w:after="0"/>
              <w:rPr>
                <w:rFonts w:cs="Arial"/>
                <w:color w:val="FF0000"/>
                <w:sz w:val="20"/>
                <w:szCs w:val="20"/>
                <w:lang w:val="es-US"/>
              </w:rPr>
            </w:pPr>
          </w:p>
          <w:p w:rsidR="00F247E8" w:rsidRPr="00E0435E" w:rsidRDefault="00F247E8" w:rsidP="00F54124">
            <w:pPr>
              <w:spacing w:after="0"/>
              <w:rPr>
                <w:rFonts w:cs="Arial"/>
                <w:color w:val="FF0000"/>
                <w:sz w:val="20"/>
                <w:szCs w:val="20"/>
                <w:lang w:val="es-US"/>
              </w:rPr>
            </w:pPr>
          </w:p>
          <w:p w:rsidR="00F247E8" w:rsidRPr="00E0435E" w:rsidRDefault="00F247E8" w:rsidP="00F54124">
            <w:pPr>
              <w:spacing w:after="0"/>
              <w:rPr>
                <w:rFonts w:cs="Arial"/>
                <w:color w:val="FF0000"/>
                <w:sz w:val="20"/>
                <w:szCs w:val="20"/>
                <w:lang w:val="es-US"/>
              </w:rPr>
            </w:pPr>
          </w:p>
          <w:p w:rsidR="00F247E8" w:rsidRPr="00E0435E" w:rsidRDefault="00F247E8" w:rsidP="00F54124">
            <w:pPr>
              <w:spacing w:after="0"/>
              <w:rPr>
                <w:rFonts w:cs="Arial"/>
                <w:color w:val="FF0000"/>
                <w:sz w:val="20"/>
                <w:szCs w:val="20"/>
                <w:lang w:val="es-US"/>
              </w:rPr>
            </w:pPr>
          </w:p>
          <w:p w:rsidR="00F247E8" w:rsidRPr="00E0435E" w:rsidRDefault="00F247E8" w:rsidP="00F54124">
            <w:pPr>
              <w:spacing w:after="0"/>
              <w:rPr>
                <w:rFonts w:cs="Arial"/>
                <w:color w:val="FF0000"/>
                <w:sz w:val="20"/>
                <w:szCs w:val="20"/>
                <w:lang w:val="es-US"/>
              </w:rPr>
            </w:pPr>
          </w:p>
          <w:p w:rsidR="00F247E8" w:rsidRPr="00E0435E" w:rsidRDefault="00F247E8" w:rsidP="00F54124">
            <w:pPr>
              <w:spacing w:after="0"/>
              <w:rPr>
                <w:rFonts w:cs="Arial"/>
                <w:color w:val="FF0000"/>
                <w:sz w:val="20"/>
                <w:szCs w:val="20"/>
                <w:lang w:val="es-US"/>
              </w:rPr>
            </w:pPr>
          </w:p>
          <w:p w:rsidR="00E0435E" w:rsidRPr="00E0435E" w:rsidRDefault="00E0435E" w:rsidP="00F54124">
            <w:pPr>
              <w:spacing w:after="0"/>
              <w:rPr>
                <w:rFonts w:cs="Arial"/>
                <w:color w:val="FF0000"/>
                <w:sz w:val="20"/>
                <w:szCs w:val="20"/>
                <w:lang w:val="es-US"/>
              </w:rPr>
            </w:pPr>
          </w:p>
          <w:p w:rsidR="00E0435E" w:rsidRPr="00E0435E" w:rsidRDefault="00E0435E" w:rsidP="00F54124">
            <w:pPr>
              <w:spacing w:after="0"/>
              <w:rPr>
                <w:rFonts w:cs="Arial"/>
                <w:color w:val="FF0000"/>
                <w:sz w:val="20"/>
                <w:szCs w:val="20"/>
                <w:lang w:val="es-US"/>
              </w:rPr>
            </w:pPr>
          </w:p>
          <w:p w:rsidR="00E0435E" w:rsidRPr="00E0435E" w:rsidRDefault="00E0435E" w:rsidP="00F54124">
            <w:pPr>
              <w:spacing w:after="0"/>
              <w:rPr>
                <w:rFonts w:cs="Arial"/>
                <w:color w:val="FF0000"/>
                <w:sz w:val="20"/>
                <w:szCs w:val="20"/>
                <w:lang w:val="es-US"/>
              </w:rPr>
            </w:pPr>
          </w:p>
          <w:p w:rsidR="00E0435E" w:rsidRPr="00E0435E" w:rsidRDefault="00E0435E" w:rsidP="00F54124">
            <w:pPr>
              <w:spacing w:after="0"/>
              <w:rPr>
                <w:rFonts w:cs="Arial"/>
                <w:color w:val="FF0000"/>
                <w:sz w:val="20"/>
                <w:szCs w:val="20"/>
                <w:lang w:val="es-US"/>
              </w:rPr>
            </w:pPr>
          </w:p>
          <w:p w:rsidR="00E0435E" w:rsidRPr="00E0435E" w:rsidRDefault="00E0435E" w:rsidP="00F54124">
            <w:pPr>
              <w:spacing w:after="0"/>
              <w:rPr>
                <w:rFonts w:cs="Arial"/>
                <w:color w:val="FF0000"/>
                <w:sz w:val="20"/>
                <w:szCs w:val="20"/>
                <w:lang w:val="es-US"/>
              </w:rPr>
            </w:pPr>
          </w:p>
          <w:p w:rsidR="00E0435E" w:rsidRPr="00E0435E" w:rsidRDefault="00E0435E" w:rsidP="00F54124">
            <w:pPr>
              <w:spacing w:after="0"/>
              <w:rPr>
                <w:rFonts w:cs="Arial"/>
                <w:color w:val="FF0000"/>
                <w:sz w:val="20"/>
                <w:szCs w:val="20"/>
                <w:lang w:val="es-US"/>
              </w:rPr>
            </w:pPr>
          </w:p>
          <w:p w:rsidR="00E0435E" w:rsidRPr="00E0435E" w:rsidRDefault="00E0435E" w:rsidP="00F54124">
            <w:pPr>
              <w:spacing w:after="0"/>
              <w:rPr>
                <w:rFonts w:cs="Arial"/>
                <w:color w:val="FF0000"/>
                <w:sz w:val="20"/>
                <w:szCs w:val="20"/>
                <w:lang w:val="es-US"/>
              </w:rPr>
            </w:pPr>
          </w:p>
          <w:p w:rsidR="00E0435E" w:rsidRPr="00E0435E" w:rsidRDefault="00E0435E" w:rsidP="00F54124">
            <w:pPr>
              <w:spacing w:after="0"/>
              <w:rPr>
                <w:rFonts w:cs="Arial"/>
                <w:color w:val="FF0000"/>
                <w:sz w:val="20"/>
                <w:szCs w:val="20"/>
                <w:lang w:val="es-US"/>
              </w:rPr>
            </w:pPr>
          </w:p>
          <w:p w:rsidR="00E0435E" w:rsidRPr="00E0435E" w:rsidRDefault="00E0435E" w:rsidP="00F54124">
            <w:pPr>
              <w:spacing w:after="0"/>
              <w:rPr>
                <w:rFonts w:cs="Arial"/>
                <w:color w:val="FF0000"/>
                <w:sz w:val="20"/>
                <w:szCs w:val="20"/>
                <w:lang w:val="es-US"/>
              </w:rPr>
            </w:pPr>
          </w:p>
          <w:p w:rsidR="00E0435E" w:rsidRPr="00E0435E" w:rsidRDefault="00E0435E" w:rsidP="00F54124">
            <w:pPr>
              <w:spacing w:after="0"/>
              <w:rPr>
                <w:rFonts w:cs="Arial"/>
                <w:color w:val="FF0000"/>
                <w:sz w:val="20"/>
                <w:szCs w:val="20"/>
                <w:lang w:val="es-US"/>
              </w:rPr>
            </w:pPr>
          </w:p>
          <w:p w:rsidR="00E0435E" w:rsidRPr="00E0435E" w:rsidRDefault="00E0435E" w:rsidP="00F54124">
            <w:pPr>
              <w:spacing w:after="0"/>
              <w:rPr>
                <w:rFonts w:cs="Arial"/>
                <w:color w:val="FF0000"/>
                <w:sz w:val="20"/>
                <w:szCs w:val="20"/>
                <w:lang w:val="es-US"/>
              </w:rPr>
            </w:pPr>
          </w:p>
          <w:p w:rsidR="00E0435E" w:rsidRPr="00E0435E" w:rsidRDefault="00E0435E" w:rsidP="00F54124">
            <w:pPr>
              <w:spacing w:after="0"/>
              <w:rPr>
                <w:rFonts w:cs="Arial"/>
                <w:color w:val="FF0000"/>
                <w:sz w:val="20"/>
                <w:szCs w:val="20"/>
                <w:lang w:val="es-US"/>
              </w:rPr>
            </w:pPr>
          </w:p>
          <w:p w:rsidR="00E0435E" w:rsidRPr="00E0435E" w:rsidRDefault="00E0435E" w:rsidP="00F54124">
            <w:pPr>
              <w:spacing w:after="0"/>
              <w:rPr>
                <w:rFonts w:cs="Arial"/>
                <w:color w:val="FF0000"/>
                <w:sz w:val="20"/>
                <w:szCs w:val="20"/>
                <w:lang w:val="es-US"/>
              </w:rPr>
            </w:pPr>
          </w:p>
          <w:p w:rsidR="00E0435E" w:rsidRPr="00E0435E" w:rsidRDefault="00E0435E" w:rsidP="00F54124">
            <w:pPr>
              <w:spacing w:after="0"/>
              <w:rPr>
                <w:rFonts w:cs="Arial"/>
                <w:color w:val="FF0000"/>
                <w:sz w:val="20"/>
                <w:szCs w:val="20"/>
                <w:lang w:val="es-US"/>
              </w:rPr>
            </w:pPr>
          </w:p>
          <w:p w:rsidR="00CD2DB4" w:rsidRPr="00E0435E" w:rsidRDefault="00CD2DB4" w:rsidP="00F54124">
            <w:pPr>
              <w:spacing w:after="0"/>
              <w:rPr>
                <w:rFonts w:cs="Arial"/>
                <w:color w:val="FF0000"/>
                <w:sz w:val="20"/>
                <w:szCs w:val="20"/>
                <w:lang w:val="es-US"/>
              </w:rPr>
            </w:pPr>
          </w:p>
          <w:p w:rsidR="00E0435E" w:rsidRPr="00E0435E" w:rsidRDefault="00E0435E" w:rsidP="00F54124">
            <w:pPr>
              <w:spacing w:after="0"/>
              <w:rPr>
                <w:rFonts w:cs="Arial"/>
                <w:color w:val="FF0000"/>
                <w:sz w:val="20"/>
                <w:szCs w:val="20"/>
                <w:lang w:val="es-US"/>
              </w:rPr>
            </w:pPr>
          </w:p>
          <w:p w:rsidR="00E0435E" w:rsidRDefault="00E0435E" w:rsidP="00F54124">
            <w:pPr>
              <w:spacing w:after="0"/>
              <w:rPr>
                <w:rFonts w:cs="Arial"/>
                <w:color w:val="FF0000"/>
                <w:sz w:val="20"/>
                <w:szCs w:val="20"/>
                <w:lang w:val="es-US"/>
              </w:rPr>
            </w:pPr>
          </w:p>
          <w:p w:rsidR="00CD2DB4" w:rsidRPr="00E0435E" w:rsidRDefault="00CD2DB4" w:rsidP="00F54124">
            <w:pPr>
              <w:spacing w:after="0"/>
              <w:rPr>
                <w:rFonts w:cs="Arial"/>
                <w:color w:val="FF0000"/>
                <w:sz w:val="20"/>
                <w:szCs w:val="20"/>
                <w:lang w:val="es-US"/>
              </w:rPr>
            </w:pPr>
          </w:p>
          <w:p w:rsidR="00E0435E" w:rsidRDefault="00E0435E" w:rsidP="00F54124">
            <w:pPr>
              <w:spacing w:after="0"/>
              <w:rPr>
                <w:rFonts w:cs="Arial"/>
                <w:color w:val="FF0000"/>
                <w:sz w:val="20"/>
                <w:szCs w:val="20"/>
                <w:lang w:val="es-US"/>
              </w:rPr>
            </w:pPr>
          </w:p>
          <w:p w:rsidR="00C03C2B" w:rsidRDefault="00C03C2B" w:rsidP="00F54124">
            <w:pPr>
              <w:spacing w:after="0"/>
              <w:rPr>
                <w:rFonts w:cs="Arial"/>
                <w:color w:val="FF0000"/>
                <w:sz w:val="20"/>
                <w:szCs w:val="20"/>
                <w:lang w:val="es-US"/>
              </w:rPr>
            </w:pPr>
          </w:p>
          <w:p w:rsidR="00592CFE" w:rsidRPr="00E0435E" w:rsidRDefault="00592CFE" w:rsidP="00F54124">
            <w:pPr>
              <w:spacing w:after="0"/>
              <w:rPr>
                <w:rFonts w:cs="Arial"/>
                <w:color w:val="FF0000"/>
                <w:sz w:val="20"/>
                <w:szCs w:val="20"/>
                <w:lang w:val="es-US"/>
              </w:rPr>
            </w:pPr>
          </w:p>
          <w:p w:rsidR="00E421F7" w:rsidRPr="00E0435E" w:rsidRDefault="00E421F7" w:rsidP="00E421F7">
            <w:pPr>
              <w:spacing w:after="0"/>
              <w:rPr>
                <w:rFonts w:cs="Arial"/>
                <w:sz w:val="20"/>
                <w:szCs w:val="20"/>
                <w:lang w:val="es-US"/>
              </w:rPr>
            </w:pPr>
            <w:r w:rsidRPr="00E0435E">
              <w:rPr>
                <w:rFonts w:cs="Arial"/>
                <w:sz w:val="20"/>
                <w:szCs w:val="20"/>
                <w:lang w:val="es-US"/>
              </w:rPr>
              <w:t xml:space="preserve">BL= </w:t>
            </w:r>
            <w:r w:rsidR="00F71B28">
              <w:rPr>
                <w:rFonts w:cs="Arial"/>
                <w:sz w:val="20"/>
                <w:szCs w:val="20"/>
                <w:lang w:val="es-US"/>
              </w:rPr>
              <w:t>TBD</w:t>
            </w:r>
          </w:p>
          <w:p w:rsidR="00E421F7" w:rsidRPr="00E0435E" w:rsidRDefault="00E421F7" w:rsidP="00E421F7">
            <w:pPr>
              <w:spacing w:after="0"/>
              <w:rPr>
                <w:rFonts w:cs="Arial"/>
                <w:sz w:val="20"/>
                <w:szCs w:val="20"/>
                <w:lang w:val="es-US"/>
              </w:rPr>
            </w:pPr>
            <w:r w:rsidRPr="00E0435E">
              <w:rPr>
                <w:rFonts w:cs="Arial"/>
                <w:sz w:val="20"/>
                <w:szCs w:val="20"/>
                <w:lang w:val="es-US"/>
              </w:rPr>
              <w:t xml:space="preserve">17= </w:t>
            </w:r>
            <w:r w:rsidR="00F71B28">
              <w:rPr>
                <w:rFonts w:cs="Arial"/>
                <w:sz w:val="20"/>
                <w:szCs w:val="20"/>
                <w:lang w:val="es-US"/>
              </w:rPr>
              <w:t>TBD</w:t>
            </w:r>
          </w:p>
          <w:p w:rsidR="00E421F7" w:rsidRPr="00E0435E" w:rsidRDefault="00E421F7" w:rsidP="00E421F7">
            <w:pPr>
              <w:spacing w:after="0"/>
              <w:rPr>
                <w:rFonts w:cs="Arial"/>
                <w:sz w:val="20"/>
                <w:szCs w:val="20"/>
                <w:lang w:val="es-US"/>
              </w:rPr>
            </w:pPr>
            <w:r w:rsidRPr="00E0435E">
              <w:rPr>
                <w:rFonts w:cs="Arial"/>
                <w:sz w:val="20"/>
                <w:szCs w:val="20"/>
                <w:lang w:val="es-US"/>
              </w:rPr>
              <w:t xml:space="preserve">18= </w:t>
            </w:r>
            <w:r w:rsidR="001D62BB">
              <w:rPr>
                <w:rFonts w:cs="Arial"/>
                <w:sz w:val="20"/>
                <w:szCs w:val="20"/>
                <w:lang w:val="es-US"/>
              </w:rPr>
              <w:t>TBD</w:t>
            </w:r>
          </w:p>
          <w:p w:rsidR="00E421F7" w:rsidRPr="00E0435E" w:rsidRDefault="00E421F7" w:rsidP="00E421F7">
            <w:pPr>
              <w:spacing w:after="0"/>
              <w:rPr>
                <w:rFonts w:cs="Arial"/>
                <w:sz w:val="20"/>
                <w:szCs w:val="20"/>
                <w:lang w:val="es-US"/>
              </w:rPr>
            </w:pPr>
            <w:r w:rsidRPr="00E0435E">
              <w:rPr>
                <w:rFonts w:cs="Arial"/>
                <w:sz w:val="20"/>
                <w:szCs w:val="20"/>
                <w:lang w:val="es-US"/>
              </w:rPr>
              <w:t xml:space="preserve">19= </w:t>
            </w:r>
            <w:r w:rsidR="001D62BB">
              <w:rPr>
                <w:rFonts w:cs="Arial"/>
                <w:sz w:val="20"/>
                <w:szCs w:val="20"/>
                <w:lang w:val="es-US"/>
              </w:rPr>
              <w:t>TBD</w:t>
            </w:r>
          </w:p>
          <w:p w:rsidR="00E421F7" w:rsidRPr="00E0435E" w:rsidRDefault="00E421F7" w:rsidP="00E421F7">
            <w:pPr>
              <w:spacing w:after="0"/>
              <w:rPr>
                <w:rFonts w:cs="Arial"/>
                <w:sz w:val="20"/>
                <w:szCs w:val="20"/>
                <w:lang w:val="es-US"/>
              </w:rPr>
            </w:pPr>
            <w:r w:rsidRPr="00E0435E">
              <w:rPr>
                <w:rFonts w:cs="Arial"/>
                <w:sz w:val="20"/>
                <w:szCs w:val="20"/>
                <w:lang w:val="es-US"/>
              </w:rPr>
              <w:t xml:space="preserve">20= </w:t>
            </w:r>
            <w:r w:rsidR="001D62BB">
              <w:rPr>
                <w:rFonts w:cs="Arial"/>
                <w:sz w:val="20"/>
                <w:szCs w:val="20"/>
                <w:lang w:val="es-US"/>
              </w:rPr>
              <w:t>TBD</w:t>
            </w:r>
          </w:p>
          <w:p w:rsidR="000025FA" w:rsidRPr="00E0435E" w:rsidRDefault="000025FA" w:rsidP="00F54124">
            <w:pPr>
              <w:spacing w:after="0"/>
              <w:rPr>
                <w:rFonts w:cs="Arial"/>
                <w:color w:val="FF0000"/>
                <w:sz w:val="20"/>
                <w:szCs w:val="20"/>
                <w:lang w:val="es-US"/>
              </w:rPr>
            </w:pPr>
          </w:p>
          <w:p w:rsidR="000025FA" w:rsidRPr="00E0435E" w:rsidRDefault="000025FA" w:rsidP="00C03C2B">
            <w:pPr>
              <w:spacing w:after="0"/>
              <w:rPr>
                <w:rFonts w:cs="Arial"/>
                <w:color w:val="FF0000"/>
                <w:sz w:val="20"/>
                <w:szCs w:val="20"/>
              </w:rPr>
            </w:pPr>
          </w:p>
        </w:tc>
        <w:tc>
          <w:tcPr>
            <w:tcW w:w="6026" w:type="dxa"/>
            <w:tcBorders>
              <w:left w:val="single" w:sz="24" w:space="0" w:color="000000"/>
              <w:right w:val="single" w:sz="8" w:space="0" w:color="000000"/>
            </w:tcBorders>
            <w:vAlign w:val="center"/>
          </w:tcPr>
          <w:p w:rsidR="000025FA" w:rsidRPr="00A83D5B" w:rsidRDefault="00C427E7" w:rsidP="00C03C2B">
            <w:pPr>
              <w:pStyle w:val="ListParagraph"/>
              <w:numPr>
                <w:ilvl w:val="0"/>
                <w:numId w:val="28"/>
              </w:numPr>
              <w:ind w:left="342"/>
              <w:jc w:val="left"/>
              <w:rPr>
                <w:rFonts w:cs="Arial"/>
              </w:rPr>
            </w:pPr>
            <w:r w:rsidRPr="00A83D5B">
              <w:rPr>
                <w:rFonts w:cs="Arial"/>
                <w:b/>
              </w:rPr>
              <w:t>Develop a HR Development Plan</w:t>
            </w:r>
            <w:r w:rsidRPr="00A83D5B">
              <w:rPr>
                <w:rFonts w:cs="Arial"/>
              </w:rPr>
              <w:t xml:space="preserve"> </w:t>
            </w:r>
            <w:r w:rsidR="00E81510">
              <w:rPr>
                <w:rFonts w:cs="Arial"/>
              </w:rPr>
              <w:t xml:space="preserve">for SW practitioners </w:t>
            </w:r>
            <w:r w:rsidRPr="00A83D5B">
              <w:rPr>
                <w:rFonts w:cs="Arial"/>
              </w:rPr>
              <w:t>based on a staffing and skills assessment, identifying human resources gaps and capacity-building needs</w:t>
            </w:r>
            <w:r w:rsidR="00E81510">
              <w:rPr>
                <w:rFonts w:cs="Arial"/>
              </w:rPr>
              <w:t xml:space="preserve"> to implement this CFWOP</w:t>
            </w:r>
            <w:r w:rsidRPr="00A83D5B">
              <w:rPr>
                <w:rFonts w:cs="Arial"/>
              </w:rPr>
              <w:t>; use consultant support; validate report and disseminate HRDP</w:t>
            </w:r>
            <w:r w:rsidR="00A90454">
              <w:rPr>
                <w:rFonts w:cs="Arial"/>
              </w:rPr>
              <w:t>; include structures and lines of communication</w:t>
            </w:r>
            <w:r w:rsidR="001D62BB">
              <w:rPr>
                <w:rFonts w:cs="Arial"/>
              </w:rPr>
              <w:t xml:space="preserve"> </w:t>
            </w:r>
            <w:r w:rsidR="001D62BB" w:rsidRPr="001D62BB">
              <w:rPr>
                <w:rFonts w:cs="Arial"/>
                <w:i/>
              </w:rPr>
              <w:t>[</w:t>
            </w:r>
            <w:r w:rsidR="00ED3202" w:rsidRPr="001D62BB">
              <w:rPr>
                <w:rFonts w:cs="Arial"/>
                <w:i/>
              </w:rPr>
              <w:t>Refer to strategy 1.3 for staffing of SWOs]</w:t>
            </w:r>
          </w:p>
        </w:tc>
        <w:tc>
          <w:tcPr>
            <w:tcW w:w="540" w:type="dxa"/>
            <w:vAlign w:val="center"/>
          </w:tcPr>
          <w:p w:rsidR="000025FA" w:rsidRPr="00A83D5B" w:rsidRDefault="00F62AF2" w:rsidP="00C03C2B">
            <w:pPr>
              <w:jc w:val="center"/>
              <w:rPr>
                <w:rFonts w:cs="Arial"/>
                <w:sz w:val="20"/>
                <w:szCs w:val="20"/>
              </w:rPr>
            </w:pPr>
            <w:r>
              <w:rPr>
                <w:rFonts w:cs="Arial"/>
                <w:sz w:val="20"/>
                <w:szCs w:val="20"/>
              </w:rPr>
              <w:t>0</w:t>
            </w:r>
          </w:p>
        </w:tc>
        <w:tc>
          <w:tcPr>
            <w:tcW w:w="1260" w:type="dxa"/>
            <w:tcBorders>
              <w:left w:val="single" w:sz="8" w:space="0" w:color="000000"/>
              <w:right w:val="single" w:sz="8" w:space="0" w:color="000000"/>
            </w:tcBorders>
            <w:shd w:val="clear" w:color="auto" w:fill="FFFFFF"/>
            <w:vAlign w:val="center"/>
          </w:tcPr>
          <w:p w:rsidR="000025FA" w:rsidRPr="00A83D5B" w:rsidRDefault="001D62BB" w:rsidP="00C03C2B">
            <w:pPr>
              <w:ind w:left="-108" w:right="-108"/>
              <w:jc w:val="center"/>
              <w:rPr>
                <w:rFonts w:cs="Arial"/>
                <w:sz w:val="20"/>
                <w:szCs w:val="20"/>
              </w:rPr>
            </w:pPr>
            <w:r>
              <w:rPr>
                <w:rFonts w:cs="Arial"/>
                <w:sz w:val="20"/>
              </w:rPr>
              <w:t>DO</w:t>
            </w:r>
            <w:r w:rsidR="00C427E7" w:rsidRPr="00A83D5B">
              <w:rPr>
                <w:rFonts w:cs="Arial"/>
                <w:sz w:val="20"/>
              </w:rPr>
              <w:t>C</w:t>
            </w:r>
          </w:p>
        </w:tc>
        <w:tc>
          <w:tcPr>
            <w:tcW w:w="1710" w:type="dxa"/>
            <w:vAlign w:val="center"/>
          </w:tcPr>
          <w:p w:rsidR="000025FA" w:rsidRPr="00A83D5B" w:rsidRDefault="00934B44" w:rsidP="00C03C2B">
            <w:pPr>
              <w:jc w:val="center"/>
              <w:rPr>
                <w:rFonts w:cs="Arial"/>
                <w:sz w:val="20"/>
                <w:szCs w:val="20"/>
              </w:rPr>
            </w:pPr>
            <w:r>
              <w:rPr>
                <w:rFonts w:cs="Arial"/>
                <w:sz w:val="20"/>
              </w:rPr>
              <w:t>DSW</w:t>
            </w:r>
            <w:r w:rsidR="00C427E7" w:rsidRPr="00A83D5B">
              <w:rPr>
                <w:rFonts w:cs="Arial"/>
                <w:sz w:val="20"/>
              </w:rPr>
              <w:t>, DCD</w:t>
            </w:r>
          </w:p>
        </w:tc>
        <w:tc>
          <w:tcPr>
            <w:tcW w:w="424" w:type="dxa"/>
            <w:tcBorders>
              <w:left w:val="single" w:sz="8" w:space="0" w:color="000000"/>
              <w:right w:val="single" w:sz="8" w:space="0" w:color="000000"/>
            </w:tcBorders>
            <w:vAlign w:val="center"/>
          </w:tcPr>
          <w:p w:rsidR="000025FA" w:rsidRPr="00A83D5B" w:rsidRDefault="00971156" w:rsidP="00C03C2B">
            <w:pPr>
              <w:ind w:left="-108" w:right="-108"/>
              <w:jc w:val="center"/>
              <w:rPr>
                <w:rFonts w:cs="Arial"/>
                <w:sz w:val="20"/>
                <w:szCs w:val="20"/>
              </w:rPr>
            </w:pPr>
            <w:r>
              <w:rPr>
                <w:rFonts w:cs="Arial"/>
                <w:sz w:val="20"/>
                <w:szCs w:val="20"/>
              </w:rPr>
              <w:t>J</w:t>
            </w:r>
          </w:p>
        </w:tc>
        <w:tc>
          <w:tcPr>
            <w:tcW w:w="1016" w:type="dxa"/>
            <w:vAlign w:val="center"/>
          </w:tcPr>
          <w:p w:rsidR="000025FA" w:rsidRPr="00A83D5B" w:rsidRDefault="00C427E7" w:rsidP="00C03C2B">
            <w:pPr>
              <w:ind w:left="-108" w:right="-108"/>
              <w:jc w:val="center"/>
              <w:rPr>
                <w:rFonts w:cs="Arial"/>
                <w:sz w:val="20"/>
                <w:szCs w:val="20"/>
              </w:rPr>
            </w:pPr>
            <w:r w:rsidRPr="00A83D5B">
              <w:rPr>
                <w:rFonts w:cs="Arial"/>
                <w:sz w:val="20"/>
                <w:szCs w:val="20"/>
              </w:rPr>
              <w:t>250</w:t>
            </w:r>
          </w:p>
        </w:tc>
        <w:tc>
          <w:tcPr>
            <w:tcW w:w="293" w:type="dxa"/>
            <w:tcBorders>
              <w:left w:val="single" w:sz="8" w:space="0" w:color="000000"/>
              <w:right w:val="single" w:sz="8" w:space="0" w:color="000000"/>
            </w:tcBorders>
            <w:vAlign w:val="center"/>
          </w:tcPr>
          <w:p w:rsidR="000025FA" w:rsidRPr="0013112C" w:rsidRDefault="00C427E7" w:rsidP="00C03C2B">
            <w:pPr>
              <w:ind w:left="-108" w:right="-108"/>
              <w:jc w:val="center"/>
              <w:rPr>
                <w:rFonts w:cs="Arial"/>
                <w:sz w:val="20"/>
                <w:szCs w:val="20"/>
              </w:rPr>
            </w:pPr>
            <w:r w:rsidRPr="0013112C">
              <w:rPr>
                <w:rFonts w:cs="Arial"/>
                <w:sz w:val="20"/>
                <w:szCs w:val="20"/>
              </w:rPr>
              <w:t>X</w:t>
            </w:r>
          </w:p>
        </w:tc>
        <w:tc>
          <w:tcPr>
            <w:tcW w:w="293" w:type="dxa"/>
            <w:vAlign w:val="center"/>
          </w:tcPr>
          <w:p w:rsidR="000025FA" w:rsidRPr="00A83D5B" w:rsidRDefault="000025FA" w:rsidP="00C03C2B">
            <w:pPr>
              <w:ind w:left="-108" w:right="-108"/>
              <w:jc w:val="center"/>
              <w:rPr>
                <w:rFonts w:cs="Arial"/>
                <w:sz w:val="20"/>
                <w:szCs w:val="20"/>
              </w:rPr>
            </w:pPr>
          </w:p>
        </w:tc>
        <w:tc>
          <w:tcPr>
            <w:tcW w:w="293" w:type="dxa"/>
            <w:tcBorders>
              <w:left w:val="single" w:sz="8" w:space="0" w:color="000000"/>
              <w:right w:val="single" w:sz="8" w:space="0" w:color="000000"/>
            </w:tcBorders>
            <w:vAlign w:val="center"/>
          </w:tcPr>
          <w:p w:rsidR="000025FA" w:rsidRPr="00A83D5B" w:rsidRDefault="000025FA" w:rsidP="00C03C2B">
            <w:pPr>
              <w:ind w:left="-108" w:right="-108"/>
              <w:jc w:val="center"/>
              <w:rPr>
                <w:rFonts w:cs="Arial"/>
                <w:sz w:val="20"/>
                <w:szCs w:val="20"/>
              </w:rPr>
            </w:pPr>
          </w:p>
        </w:tc>
        <w:tc>
          <w:tcPr>
            <w:tcW w:w="293" w:type="dxa"/>
            <w:tcBorders>
              <w:left w:val="single" w:sz="8" w:space="0" w:color="000000"/>
              <w:right w:val="single" w:sz="8" w:space="0" w:color="000000"/>
            </w:tcBorders>
            <w:vAlign w:val="center"/>
          </w:tcPr>
          <w:p w:rsidR="000025FA" w:rsidRPr="00A83D5B" w:rsidRDefault="000025FA" w:rsidP="00C03C2B">
            <w:pPr>
              <w:ind w:left="-108" w:right="-108"/>
              <w:jc w:val="center"/>
              <w:rPr>
                <w:rFonts w:cs="Arial"/>
                <w:sz w:val="20"/>
                <w:szCs w:val="20"/>
              </w:rPr>
            </w:pPr>
          </w:p>
        </w:tc>
      </w:tr>
      <w:tr w:rsidR="00764240"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E421F7" w:rsidRPr="00A83D5B" w:rsidRDefault="00E421F7" w:rsidP="00E421F7">
            <w:pPr>
              <w:spacing w:after="0"/>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E421F7" w:rsidRPr="00A83D5B" w:rsidRDefault="00E421F7" w:rsidP="00E421F7">
            <w:pPr>
              <w:spacing w:after="0"/>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vAlign w:val="center"/>
          </w:tcPr>
          <w:p w:rsidR="00E421F7" w:rsidRPr="00A83D5B" w:rsidRDefault="00DD4C62" w:rsidP="00C03C2B">
            <w:pPr>
              <w:pStyle w:val="ListParagraph"/>
              <w:numPr>
                <w:ilvl w:val="0"/>
                <w:numId w:val="28"/>
              </w:numPr>
              <w:ind w:left="342"/>
              <w:jc w:val="left"/>
              <w:rPr>
                <w:rFonts w:cs="Arial"/>
              </w:rPr>
            </w:pPr>
            <w:r>
              <w:rPr>
                <w:rFonts w:cs="Arial"/>
                <w:b/>
              </w:rPr>
              <w:t xml:space="preserve">Roll out </w:t>
            </w:r>
            <w:r w:rsidR="00E421F7" w:rsidRPr="00A83D5B">
              <w:rPr>
                <w:rFonts w:cs="Arial"/>
                <w:b/>
              </w:rPr>
              <w:t xml:space="preserve">the pilot </w:t>
            </w:r>
            <w:r>
              <w:rPr>
                <w:rFonts w:cs="Arial"/>
                <w:b/>
              </w:rPr>
              <w:t xml:space="preserve">SW </w:t>
            </w:r>
            <w:r w:rsidR="00E421F7" w:rsidRPr="00A83D5B">
              <w:rPr>
                <w:rFonts w:cs="Arial"/>
                <w:b/>
              </w:rPr>
              <w:t xml:space="preserve">workforce strengthening </w:t>
            </w:r>
            <w:r>
              <w:rPr>
                <w:rFonts w:cs="Arial"/>
                <w:b/>
              </w:rPr>
              <w:t>initiative</w:t>
            </w:r>
            <w:r w:rsidR="00E421F7" w:rsidRPr="00A83D5B">
              <w:rPr>
                <w:rFonts w:cs="Arial"/>
              </w:rPr>
              <w:t>: Conduct sensitisation and reform workshops with staff in 20 districts; a total of 1420 staff in 10 regions; monitor and document change; do rapid assessment and highlight ‘early wins’</w:t>
            </w:r>
            <w:r>
              <w:rPr>
                <w:rFonts w:cs="Arial"/>
              </w:rPr>
              <w:t>; scale up according to gaps identified in the HRDP and the pilot projects</w:t>
            </w:r>
          </w:p>
        </w:tc>
        <w:tc>
          <w:tcPr>
            <w:tcW w:w="540" w:type="dxa"/>
            <w:tcBorders>
              <w:top w:val="single" w:sz="8" w:space="0" w:color="000000"/>
              <w:bottom w:val="single" w:sz="4" w:space="0" w:color="auto"/>
            </w:tcBorders>
            <w:vAlign w:val="center"/>
          </w:tcPr>
          <w:p w:rsidR="00E421F7" w:rsidRPr="00A83D5B" w:rsidRDefault="00F62AF2" w:rsidP="00C03C2B">
            <w:pPr>
              <w:ind w:left="-108" w:right="-108"/>
              <w:jc w:val="center"/>
              <w:rPr>
                <w:rFonts w:cs="Arial"/>
                <w:sz w:val="20"/>
                <w:szCs w:val="20"/>
              </w:rPr>
            </w:pPr>
            <w:r>
              <w:rPr>
                <w:rFonts w:cs="Arial"/>
                <w:sz w:val="20"/>
                <w:szCs w:val="20"/>
              </w:rPr>
              <w:t>50</w:t>
            </w:r>
          </w:p>
        </w:tc>
        <w:tc>
          <w:tcPr>
            <w:tcW w:w="1260" w:type="dxa"/>
            <w:tcBorders>
              <w:top w:val="single" w:sz="8" w:space="0" w:color="000000"/>
              <w:left w:val="single" w:sz="8" w:space="0" w:color="000000"/>
              <w:bottom w:val="single" w:sz="4" w:space="0" w:color="auto"/>
              <w:right w:val="single" w:sz="8" w:space="0" w:color="000000"/>
            </w:tcBorders>
            <w:shd w:val="clear" w:color="auto" w:fill="FFFFFF"/>
            <w:vAlign w:val="center"/>
          </w:tcPr>
          <w:p w:rsidR="00E421F7" w:rsidRPr="00A83D5B" w:rsidRDefault="00934B44" w:rsidP="00C03C2B">
            <w:pPr>
              <w:rPr>
                <w:rFonts w:cs="Arial"/>
                <w:sz w:val="20"/>
              </w:rPr>
            </w:pPr>
            <w:r>
              <w:rPr>
                <w:rFonts w:cs="Arial"/>
                <w:sz w:val="20"/>
              </w:rPr>
              <w:t>DSW</w:t>
            </w:r>
            <w:r w:rsidR="00E421F7" w:rsidRPr="00A83D5B">
              <w:rPr>
                <w:rFonts w:cs="Arial"/>
                <w:sz w:val="20"/>
              </w:rPr>
              <w:t xml:space="preserve">/DCD </w:t>
            </w:r>
          </w:p>
        </w:tc>
        <w:tc>
          <w:tcPr>
            <w:tcW w:w="1710" w:type="dxa"/>
            <w:tcBorders>
              <w:top w:val="single" w:sz="4" w:space="0" w:color="auto"/>
            </w:tcBorders>
            <w:vAlign w:val="center"/>
          </w:tcPr>
          <w:p w:rsidR="00E421F7" w:rsidRPr="00A83D5B" w:rsidRDefault="00E421F7" w:rsidP="00C03C2B">
            <w:pPr>
              <w:jc w:val="center"/>
              <w:rPr>
                <w:rFonts w:cs="Arial"/>
                <w:sz w:val="20"/>
              </w:rPr>
            </w:pPr>
            <w:r w:rsidRPr="00A83D5B">
              <w:rPr>
                <w:rFonts w:cs="Arial"/>
                <w:sz w:val="20"/>
              </w:rPr>
              <w:t>MMDAs, DOC, Chieftaincy, LGS</w:t>
            </w:r>
          </w:p>
        </w:tc>
        <w:tc>
          <w:tcPr>
            <w:tcW w:w="424" w:type="dxa"/>
            <w:tcBorders>
              <w:top w:val="single" w:sz="8" w:space="0" w:color="000000"/>
              <w:left w:val="single" w:sz="8" w:space="0" w:color="000000"/>
              <w:bottom w:val="single" w:sz="4" w:space="0" w:color="auto"/>
              <w:right w:val="single" w:sz="8" w:space="0" w:color="000000"/>
            </w:tcBorders>
            <w:vAlign w:val="center"/>
          </w:tcPr>
          <w:p w:rsidR="00E421F7" w:rsidRPr="00A83D5B" w:rsidRDefault="00971156" w:rsidP="00C03C2B">
            <w:pPr>
              <w:ind w:left="-108" w:right="-108"/>
              <w:jc w:val="center"/>
              <w:rPr>
                <w:rFonts w:cs="Arial"/>
                <w:sz w:val="20"/>
                <w:szCs w:val="20"/>
              </w:rPr>
            </w:pPr>
            <w:r>
              <w:rPr>
                <w:rFonts w:cs="Arial"/>
                <w:sz w:val="20"/>
                <w:szCs w:val="20"/>
              </w:rPr>
              <w:t>J</w:t>
            </w:r>
          </w:p>
        </w:tc>
        <w:tc>
          <w:tcPr>
            <w:tcW w:w="1016" w:type="dxa"/>
            <w:tcBorders>
              <w:top w:val="single" w:sz="8" w:space="0" w:color="000000"/>
              <w:bottom w:val="single" w:sz="4" w:space="0" w:color="auto"/>
            </w:tcBorders>
            <w:vAlign w:val="center"/>
          </w:tcPr>
          <w:p w:rsidR="00E421F7" w:rsidRPr="00A83D5B" w:rsidRDefault="00DD4C62" w:rsidP="00C03C2B">
            <w:pPr>
              <w:ind w:left="-108" w:right="-108"/>
              <w:jc w:val="center"/>
              <w:rPr>
                <w:rFonts w:cs="Arial"/>
              </w:rPr>
            </w:pPr>
            <w:r>
              <w:rPr>
                <w:rFonts w:cs="Arial"/>
                <w:sz w:val="20"/>
              </w:rPr>
              <w:t>1000</w:t>
            </w:r>
          </w:p>
        </w:tc>
        <w:tc>
          <w:tcPr>
            <w:tcW w:w="293" w:type="dxa"/>
            <w:tcBorders>
              <w:top w:val="single" w:sz="8" w:space="0" w:color="000000"/>
              <w:left w:val="single" w:sz="8" w:space="0" w:color="000000"/>
              <w:bottom w:val="single" w:sz="4" w:space="0" w:color="auto"/>
              <w:right w:val="single" w:sz="8" w:space="0" w:color="000000"/>
            </w:tcBorders>
            <w:vAlign w:val="center"/>
          </w:tcPr>
          <w:p w:rsidR="00E421F7" w:rsidRPr="0013112C" w:rsidRDefault="00E421F7" w:rsidP="00C03C2B">
            <w:pPr>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4" w:space="0" w:color="auto"/>
            </w:tcBorders>
            <w:vAlign w:val="center"/>
          </w:tcPr>
          <w:p w:rsidR="00E421F7" w:rsidRPr="00A83D5B" w:rsidRDefault="00DD4C62" w:rsidP="00C03C2B">
            <w:pPr>
              <w:ind w:left="-108" w:right="-108"/>
              <w:jc w:val="center"/>
              <w:rPr>
                <w:rFonts w:cs="Arial"/>
                <w:sz w:val="20"/>
                <w:szCs w:val="20"/>
              </w:rPr>
            </w:pPr>
            <w:r>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E421F7" w:rsidRPr="00A83D5B" w:rsidRDefault="00DD4C62" w:rsidP="00C03C2B">
            <w:pPr>
              <w:ind w:left="-108" w:right="-108"/>
              <w:jc w:val="center"/>
              <w:rPr>
                <w:rFonts w:cs="Arial"/>
                <w:sz w:val="20"/>
                <w:szCs w:val="20"/>
              </w:rPr>
            </w:pPr>
            <w:r>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E421F7" w:rsidRPr="00A83D5B" w:rsidRDefault="00DD4C62" w:rsidP="00C03C2B">
            <w:pPr>
              <w:ind w:left="-108" w:right="-108"/>
              <w:jc w:val="center"/>
              <w:rPr>
                <w:rFonts w:cs="Arial"/>
                <w:sz w:val="20"/>
                <w:szCs w:val="20"/>
              </w:rPr>
            </w:pPr>
            <w:r>
              <w:rPr>
                <w:rFonts w:cs="Arial"/>
                <w:sz w:val="20"/>
                <w:szCs w:val="20"/>
              </w:rPr>
              <w:t>X</w:t>
            </w:r>
          </w:p>
        </w:tc>
      </w:tr>
      <w:tr w:rsidR="00764240"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E421F7" w:rsidRPr="00A83D5B" w:rsidRDefault="00E421F7" w:rsidP="00E421F7">
            <w:pPr>
              <w:spacing w:after="0"/>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E421F7" w:rsidRPr="00A83D5B" w:rsidRDefault="00E421F7" w:rsidP="00E421F7">
            <w:pPr>
              <w:spacing w:after="0"/>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vAlign w:val="center"/>
          </w:tcPr>
          <w:p w:rsidR="00E421F7" w:rsidRPr="00A83D5B" w:rsidRDefault="00E421F7" w:rsidP="00C03C2B">
            <w:pPr>
              <w:pStyle w:val="ListParagraph"/>
              <w:numPr>
                <w:ilvl w:val="0"/>
                <w:numId w:val="28"/>
              </w:numPr>
              <w:ind w:left="342"/>
              <w:jc w:val="left"/>
              <w:rPr>
                <w:rFonts w:cs="Arial"/>
              </w:rPr>
            </w:pPr>
            <w:r w:rsidRPr="00A83D5B">
              <w:rPr>
                <w:rFonts w:cs="Arial"/>
                <w:b/>
              </w:rPr>
              <w:t xml:space="preserve">Develop guidelines and </w:t>
            </w:r>
            <w:r w:rsidR="00DD4C62">
              <w:rPr>
                <w:rFonts w:cs="Arial"/>
                <w:b/>
              </w:rPr>
              <w:t>SOPs</w:t>
            </w:r>
            <w:r w:rsidRPr="00A83D5B">
              <w:rPr>
                <w:rFonts w:cs="Arial"/>
                <w:b/>
              </w:rPr>
              <w:t xml:space="preserve"> for </w:t>
            </w:r>
            <w:r w:rsidR="00DD4C62">
              <w:rPr>
                <w:rFonts w:cs="Arial"/>
                <w:b/>
              </w:rPr>
              <w:t>SW/CD</w:t>
            </w:r>
            <w:r w:rsidRPr="00A83D5B">
              <w:rPr>
                <w:rFonts w:cs="Arial"/>
                <w:b/>
              </w:rPr>
              <w:t xml:space="preserve"> workforce </w:t>
            </w:r>
            <w:r w:rsidR="00DD4C62">
              <w:rPr>
                <w:rFonts w:cs="Arial"/>
                <w:b/>
              </w:rPr>
              <w:t xml:space="preserve">for formal and community structures </w:t>
            </w:r>
            <w:r w:rsidRPr="00A83D5B">
              <w:rPr>
                <w:rFonts w:cs="Arial"/>
                <w:b/>
              </w:rPr>
              <w:t>at district level</w:t>
            </w:r>
            <w:r w:rsidRPr="00A83D5B">
              <w:rPr>
                <w:rFonts w:cs="Arial"/>
              </w:rPr>
              <w:t>, emanating from process of reform; use technical assistance to assist with ‘codifying’ experiences into standard guidelines and operational procedures; validate and input by technical working group (develop and validate by Dec 2017)</w:t>
            </w:r>
            <w:r w:rsidR="00DD4C62">
              <w:rPr>
                <w:rFonts w:cs="Arial"/>
              </w:rPr>
              <w:t xml:space="preserve"> </w:t>
            </w:r>
            <w:r w:rsidR="00ED3202">
              <w:rPr>
                <w:rFonts w:cs="Arial"/>
              </w:rPr>
              <w:t xml:space="preserve">[Refer to strategy 1.3] </w:t>
            </w:r>
            <w:r w:rsidR="00DD4C62" w:rsidRPr="001D62BB">
              <w:rPr>
                <w:rFonts w:cs="Arial"/>
                <w:i/>
              </w:rPr>
              <w:t>[Link to J4COP]</w:t>
            </w:r>
          </w:p>
        </w:tc>
        <w:tc>
          <w:tcPr>
            <w:tcW w:w="540" w:type="dxa"/>
            <w:tcBorders>
              <w:top w:val="single" w:sz="8" w:space="0" w:color="000000"/>
              <w:bottom w:val="single" w:sz="4" w:space="0" w:color="auto"/>
            </w:tcBorders>
            <w:vAlign w:val="center"/>
          </w:tcPr>
          <w:p w:rsidR="00E421F7" w:rsidRPr="00A83D5B" w:rsidRDefault="00F62AF2" w:rsidP="00C03C2B">
            <w:pPr>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4" w:space="0" w:color="auto"/>
              <w:right w:val="single" w:sz="8" w:space="0" w:color="000000"/>
            </w:tcBorders>
            <w:shd w:val="clear" w:color="auto" w:fill="FFFFFF"/>
            <w:vAlign w:val="center"/>
          </w:tcPr>
          <w:p w:rsidR="00E421F7" w:rsidRPr="00A83D5B" w:rsidRDefault="00934B44" w:rsidP="00C03C2B">
            <w:pPr>
              <w:rPr>
                <w:rFonts w:cs="Arial"/>
                <w:sz w:val="20"/>
              </w:rPr>
            </w:pPr>
            <w:r>
              <w:rPr>
                <w:rFonts w:cs="Arial"/>
                <w:sz w:val="20"/>
              </w:rPr>
              <w:t>DSW</w:t>
            </w:r>
            <w:r w:rsidR="00E421F7" w:rsidRPr="00A83D5B">
              <w:rPr>
                <w:rFonts w:cs="Arial"/>
                <w:sz w:val="20"/>
              </w:rPr>
              <w:t xml:space="preserve">/DCD </w:t>
            </w:r>
          </w:p>
        </w:tc>
        <w:tc>
          <w:tcPr>
            <w:tcW w:w="1710" w:type="dxa"/>
            <w:tcBorders>
              <w:top w:val="single" w:sz="4" w:space="0" w:color="auto"/>
            </w:tcBorders>
            <w:vAlign w:val="center"/>
          </w:tcPr>
          <w:p w:rsidR="00E421F7" w:rsidRPr="00A83D5B" w:rsidRDefault="00E421F7" w:rsidP="00C03C2B">
            <w:pPr>
              <w:jc w:val="center"/>
              <w:rPr>
                <w:rFonts w:cs="Arial"/>
                <w:sz w:val="20"/>
              </w:rPr>
            </w:pPr>
            <w:r w:rsidRPr="00A83D5B">
              <w:rPr>
                <w:rFonts w:cs="Arial"/>
                <w:sz w:val="20"/>
              </w:rPr>
              <w:t>MMDAs, DOC, Chieftaincy, LGS</w:t>
            </w:r>
          </w:p>
        </w:tc>
        <w:tc>
          <w:tcPr>
            <w:tcW w:w="424" w:type="dxa"/>
            <w:tcBorders>
              <w:top w:val="single" w:sz="8" w:space="0" w:color="000000"/>
              <w:left w:val="single" w:sz="8" w:space="0" w:color="000000"/>
              <w:bottom w:val="single" w:sz="4" w:space="0" w:color="auto"/>
              <w:right w:val="single" w:sz="8" w:space="0" w:color="000000"/>
            </w:tcBorders>
            <w:vAlign w:val="center"/>
          </w:tcPr>
          <w:p w:rsidR="00E421F7" w:rsidRPr="00A83D5B" w:rsidRDefault="00971156" w:rsidP="00C03C2B">
            <w:pPr>
              <w:ind w:left="-108" w:right="-108"/>
              <w:jc w:val="center"/>
              <w:rPr>
                <w:rFonts w:cs="Arial"/>
                <w:sz w:val="20"/>
                <w:szCs w:val="20"/>
              </w:rPr>
            </w:pPr>
            <w:r>
              <w:rPr>
                <w:rFonts w:cs="Arial"/>
                <w:sz w:val="20"/>
                <w:szCs w:val="20"/>
              </w:rPr>
              <w:t>J</w:t>
            </w:r>
          </w:p>
        </w:tc>
        <w:tc>
          <w:tcPr>
            <w:tcW w:w="1016" w:type="dxa"/>
            <w:tcBorders>
              <w:top w:val="single" w:sz="8" w:space="0" w:color="000000"/>
              <w:bottom w:val="single" w:sz="4" w:space="0" w:color="auto"/>
            </w:tcBorders>
            <w:vAlign w:val="center"/>
          </w:tcPr>
          <w:p w:rsidR="00E421F7" w:rsidRPr="00A83D5B" w:rsidRDefault="00DD4C62" w:rsidP="00C03C2B">
            <w:pPr>
              <w:ind w:left="-108" w:right="-108"/>
              <w:jc w:val="center"/>
              <w:rPr>
                <w:rFonts w:cs="Arial"/>
              </w:rPr>
            </w:pPr>
            <w:r>
              <w:rPr>
                <w:rFonts w:cs="Arial"/>
                <w:sz w:val="20"/>
              </w:rPr>
              <w:t>15</w:t>
            </w:r>
            <w:r w:rsidR="00E421F7" w:rsidRPr="00A83D5B">
              <w:rPr>
                <w:rFonts w:cs="Arial"/>
                <w:sz w:val="20"/>
              </w:rPr>
              <w:t>0</w:t>
            </w:r>
          </w:p>
        </w:tc>
        <w:tc>
          <w:tcPr>
            <w:tcW w:w="293" w:type="dxa"/>
            <w:tcBorders>
              <w:top w:val="single" w:sz="8" w:space="0" w:color="000000"/>
              <w:left w:val="single" w:sz="8" w:space="0" w:color="000000"/>
              <w:bottom w:val="single" w:sz="4" w:space="0" w:color="auto"/>
              <w:right w:val="single" w:sz="8" w:space="0" w:color="000000"/>
            </w:tcBorders>
            <w:vAlign w:val="center"/>
          </w:tcPr>
          <w:p w:rsidR="00E421F7" w:rsidRPr="0013112C" w:rsidRDefault="00E421F7" w:rsidP="00C03C2B">
            <w:pPr>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4" w:space="0" w:color="auto"/>
            </w:tcBorders>
            <w:vAlign w:val="center"/>
          </w:tcPr>
          <w:p w:rsidR="00E421F7" w:rsidRPr="00A83D5B" w:rsidRDefault="00DD4C62" w:rsidP="00C03C2B">
            <w:pPr>
              <w:ind w:left="-108" w:right="-108"/>
              <w:jc w:val="center"/>
              <w:rPr>
                <w:rFonts w:cs="Arial"/>
                <w:sz w:val="20"/>
                <w:szCs w:val="20"/>
              </w:rPr>
            </w:pPr>
            <w:r>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E421F7" w:rsidRPr="00A83D5B" w:rsidRDefault="00E421F7" w:rsidP="00C03C2B">
            <w:pPr>
              <w:ind w:left="-108" w:right="-108"/>
              <w:jc w:val="center"/>
              <w:rPr>
                <w:rFonts w:cs="Arial"/>
                <w:sz w:val="20"/>
                <w:szCs w:val="20"/>
              </w:rPr>
            </w:pPr>
          </w:p>
        </w:tc>
        <w:tc>
          <w:tcPr>
            <w:tcW w:w="293" w:type="dxa"/>
            <w:tcBorders>
              <w:top w:val="single" w:sz="8" w:space="0" w:color="000000"/>
              <w:left w:val="single" w:sz="8" w:space="0" w:color="000000"/>
              <w:bottom w:val="single" w:sz="4" w:space="0" w:color="auto"/>
              <w:right w:val="single" w:sz="8" w:space="0" w:color="000000"/>
            </w:tcBorders>
            <w:vAlign w:val="center"/>
          </w:tcPr>
          <w:p w:rsidR="00E421F7" w:rsidRPr="00A83D5B" w:rsidRDefault="00E421F7" w:rsidP="00C03C2B">
            <w:pPr>
              <w:ind w:left="-108" w:right="-108"/>
              <w:jc w:val="center"/>
              <w:rPr>
                <w:rFonts w:cs="Arial"/>
                <w:sz w:val="20"/>
                <w:szCs w:val="20"/>
              </w:rPr>
            </w:pPr>
          </w:p>
        </w:tc>
      </w:tr>
      <w:tr w:rsidR="00764240"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E421F7" w:rsidRPr="00A83D5B" w:rsidRDefault="00E421F7" w:rsidP="00E421F7">
            <w:pPr>
              <w:spacing w:after="0"/>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E421F7" w:rsidRPr="00A83D5B" w:rsidRDefault="00E421F7" w:rsidP="00E421F7">
            <w:pPr>
              <w:spacing w:after="0"/>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vAlign w:val="center"/>
          </w:tcPr>
          <w:p w:rsidR="00E421F7" w:rsidRPr="00A83D5B" w:rsidRDefault="00F62AF2" w:rsidP="00C03C2B">
            <w:pPr>
              <w:pStyle w:val="ListParagraph"/>
              <w:numPr>
                <w:ilvl w:val="0"/>
                <w:numId w:val="28"/>
              </w:numPr>
              <w:ind w:left="342"/>
              <w:jc w:val="left"/>
              <w:rPr>
                <w:rFonts w:cs="Arial"/>
              </w:rPr>
            </w:pPr>
            <w:r>
              <w:rPr>
                <w:rFonts w:cs="Arial"/>
                <w:b/>
              </w:rPr>
              <w:t>T</w:t>
            </w:r>
            <w:r w:rsidR="00E421F7" w:rsidRPr="00A83D5B">
              <w:rPr>
                <w:rFonts w:cs="Arial"/>
                <w:b/>
              </w:rPr>
              <w:t xml:space="preserve">rain </w:t>
            </w:r>
            <w:r>
              <w:rPr>
                <w:rFonts w:cs="Arial"/>
                <w:b/>
              </w:rPr>
              <w:t xml:space="preserve">SW </w:t>
            </w:r>
            <w:r w:rsidR="00E421F7" w:rsidRPr="00A83D5B">
              <w:rPr>
                <w:rFonts w:cs="Arial"/>
                <w:b/>
              </w:rPr>
              <w:t xml:space="preserve">staff </w:t>
            </w:r>
            <w:r>
              <w:rPr>
                <w:rFonts w:cs="Arial"/>
                <w:b/>
              </w:rPr>
              <w:t>according to</w:t>
            </w:r>
            <w:r w:rsidR="00E421F7" w:rsidRPr="00A83D5B">
              <w:rPr>
                <w:rFonts w:cs="Arial"/>
                <w:b/>
              </w:rPr>
              <w:t xml:space="preserve"> guidelines and </w:t>
            </w:r>
            <w:r>
              <w:rPr>
                <w:rFonts w:cs="Arial"/>
                <w:b/>
              </w:rPr>
              <w:t>SOPs</w:t>
            </w:r>
            <w:r w:rsidR="00E421F7" w:rsidRPr="00A83D5B">
              <w:rPr>
                <w:rFonts w:cs="Arial"/>
              </w:rPr>
              <w:t xml:space="preserve"> (see above under 4.1.2); based on developed and disseminated training manuals and materials to address capacity gaps; based on recruited resource persons and identified key staff to be trained; proved TOT for staff of key institutions at the National level – 3 TOT sessions for the Northern, Middle and southern Sectors; step down training of staff for the extension staff at the di</w:t>
            </w:r>
            <w:r w:rsidR="00A676C8">
              <w:rPr>
                <w:rFonts w:cs="Arial"/>
              </w:rPr>
              <w:t>strict level- for 50 districts</w:t>
            </w:r>
            <w:r w:rsidR="00ED3202">
              <w:rPr>
                <w:rFonts w:cs="Arial"/>
              </w:rPr>
              <w:t xml:space="preserve"> </w:t>
            </w:r>
            <w:r w:rsidR="00ED3202" w:rsidRPr="00971156">
              <w:rPr>
                <w:rFonts w:cs="Arial"/>
                <w:i/>
              </w:rPr>
              <w:t>[Budget in strategy 1.3]</w:t>
            </w:r>
          </w:p>
        </w:tc>
        <w:tc>
          <w:tcPr>
            <w:tcW w:w="540" w:type="dxa"/>
            <w:tcBorders>
              <w:top w:val="single" w:sz="8" w:space="0" w:color="000000"/>
              <w:bottom w:val="single" w:sz="4" w:space="0" w:color="auto"/>
            </w:tcBorders>
            <w:vAlign w:val="center"/>
          </w:tcPr>
          <w:p w:rsidR="00E421F7" w:rsidRPr="00A83D5B" w:rsidRDefault="00F62AF2" w:rsidP="00C03C2B">
            <w:pPr>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4" w:space="0" w:color="auto"/>
              <w:right w:val="single" w:sz="8" w:space="0" w:color="000000"/>
            </w:tcBorders>
            <w:shd w:val="clear" w:color="auto" w:fill="FFFFFF"/>
            <w:vAlign w:val="center"/>
          </w:tcPr>
          <w:p w:rsidR="00E421F7" w:rsidRPr="00A83D5B" w:rsidRDefault="00934B44" w:rsidP="00C03C2B">
            <w:pPr>
              <w:ind w:left="-108" w:right="-108"/>
              <w:jc w:val="center"/>
              <w:rPr>
                <w:rFonts w:cs="Arial"/>
                <w:sz w:val="20"/>
                <w:szCs w:val="20"/>
              </w:rPr>
            </w:pPr>
            <w:r>
              <w:rPr>
                <w:rFonts w:cs="Arial"/>
                <w:sz w:val="20"/>
              </w:rPr>
              <w:t>DSW</w:t>
            </w:r>
            <w:r w:rsidR="00E421F7" w:rsidRPr="00A83D5B">
              <w:rPr>
                <w:rFonts w:cs="Arial"/>
                <w:sz w:val="20"/>
              </w:rPr>
              <w:t xml:space="preserve"> / DCD </w:t>
            </w:r>
          </w:p>
        </w:tc>
        <w:tc>
          <w:tcPr>
            <w:tcW w:w="1710" w:type="dxa"/>
            <w:tcBorders>
              <w:top w:val="single" w:sz="4" w:space="0" w:color="auto"/>
            </w:tcBorders>
            <w:vAlign w:val="center"/>
          </w:tcPr>
          <w:p w:rsidR="00E421F7" w:rsidRPr="00A83D5B" w:rsidRDefault="006563DD" w:rsidP="00C03C2B">
            <w:pPr>
              <w:jc w:val="center"/>
              <w:rPr>
                <w:rFonts w:cs="Arial"/>
                <w:sz w:val="20"/>
                <w:szCs w:val="20"/>
              </w:rPr>
            </w:pPr>
            <w:r>
              <w:rPr>
                <w:rFonts w:cs="Arial"/>
                <w:sz w:val="20"/>
              </w:rPr>
              <w:t>MOGCSP</w:t>
            </w:r>
            <w:r w:rsidR="00E421F7" w:rsidRPr="00A83D5B">
              <w:rPr>
                <w:rFonts w:cs="Arial"/>
                <w:sz w:val="20"/>
              </w:rPr>
              <w:t>, DOC, LGS, NYA, MMDAs</w:t>
            </w:r>
          </w:p>
        </w:tc>
        <w:tc>
          <w:tcPr>
            <w:tcW w:w="424" w:type="dxa"/>
            <w:tcBorders>
              <w:top w:val="single" w:sz="8" w:space="0" w:color="000000"/>
              <w:left w:val="single" w:sz="8" w:space="0" w:color="000000"/>
              <w:bottom w:val="single" w:sz="4" w:space="0" w:color="auto"/>
              <w:right w:val="single" w:sz="8" w:space="0" w:color="000000"/>
            </w:tcBorders>
            <w:vAlign w:val="center"/>
          </w:tcPr>
          <w:p w:rsidR="00E421F7" w:rsidRPr="00A83D5B" w:rsidRDefault="00971156" w:rsidP="00C03C2B">
            <w:pPr>
              <w:ind w:left="-108" w:right="-108"/>
              <w:jc w:val="center"/>
              <w:rPr>
                <w:rFonts w:cs="Arial"/>
                <w:sz w:val="20"/>
                <w:szCs w:val="20"/>
              </w:rPr>
            </w:pPr>
            <w:r>
              <w:rPr>
                <w:rFonts w:cs="Arial"/>
                <w:sz w:val="20"/>
                <w:szCs w:val="20"/>
              </w:rPr>
              <w:t>J</w:t>
            </w:r>
          </w:p>
        </w:tc>
        <w:tc>
          <w:tcPr>
            <w:tcW w:w="1016" w:type="dxa"/>
            <w:tcBorders>
              <w:top w:val="single" w:sz="8" w:space="0" w:color="000000"/>
              <w:bottom w:val="single" w:sz="4" w:space="0" w:color="auto"/>
            </w:tcBorders>
            <w:vAlign w:val="center"/>
          </w:tcPr>
          <w:p w:rsidR="00E421F7" w:rsidRPr="00A83D5B" w:rsidRDefault="00ED3202" w:rsidP="00C03C2B">
            <w:pPr>
              <w:ind w:left="-108" w:right="-108"/>
              <w:jc w:val="center"/>
              <w:rPr>
                <w:rFonts w:cs="Arial"/>
                <w:sz w:val="20"/>
                <w:szCs w:val="20"/>
              </w:rPr>
            </w:pPr>
            <w:r>
              <w:rPr>
                <w:rFonts w:cs="Arial"/>
                <w:sz w:val="20"/>
                <w:szCs w:val="20"/>
              </w:rPr>
              <w:t>0</w:t>
            </w:r>
          </w:p>
        </w:tc>
        <w:tc>
          <w:tcPr>
            <w:tcW w:w="293" w:type="dxa"/>
            <w:tcBorders>
              <w:top w:val="single" w:sz="8" w:space="0" w:color="000000"/>
              <w:left w:val="single" w:sz="8" w:space="0" w:color="000000"/>
              <w:bottom w:val="single" w:sz="4" w:space="0" w:color="auto"/>
              <w:right w:val="single" w:sz="8" w:space="0" w:color="000000"/>
            </w:tcBorders>
            <w:vAlign w:val="center"/>
          </w:tcPr>
          <w:p w:rsidR="00E421F7" w:rsidRPr="0013112C" w:rsidRDefault="00E421F7" w:rsidP="00C03C2B">
            <w:pPr>
              <w:ind w:left="-108" w:right="-108"/>
              <w:jc w:val="center"/>
              <w:rPr>
                <w:rFonts w:cs="Arial"/>
                <w:sz w:val="20"/>
                <w:szCs w:val="20"/>
              </w:rPr>
            </w:pPr>
          </w:p>
        </w:tc>
        <w:tc>
          <w:tcPr>
            <w:tcW w:w="293" w:type="dxa"/>
            <w:tcBorders>
              <w:top w:val="single" w:sz="8" w:space="0" w:color="000000"/>
              <w:bottom w:val="single" w:sz="4" w:space="0" w:color="auto"/>
            </w:tcBorders>
            <w:vAlign w:val="center"/>
          </w:tcPr>
          <w:p w:rsidR="00E421F7" w:rsidRPr="00A83D5B" w:rsidRDefault="00E421F7" w:rsidP="00C03C2B">
            <w:pPr>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E421F7" w:rsidRPr="00A83D5B" w:rsidRDefault="00F62AF2" w:rsidP="00C03C2B">
            <w:pPr>
              <w:ind w:left="-108" w:right="-108"/>
              <w:jc w:val="center"/>
              <w:rPr>
                <w:rFonts w:cs="Arial"/>
                <w:sz w:val="20"/>
                <w:szCs w:val="20"/>
              </w:rPr>
            </w:pPr>
            <w:r>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E421F7" w:rsidRPr="00A83D5B" w:rsidRDefault="00F62AF2" w:rsidP="00C03C2B">
            <w:pPr>
              <w:ind w:left="-108" w:right="-108"/>
              <w:jc w:val="center"/>
              <w:rPr>
                <w:rFonts w:cs="Arial"/>
                <w:sz w:val="20"/>
                <w:szCs w:val="20"/>
              </w:rPr>
            </w:pPr>
            <w:r>
              <w:rPr>
                <w:rFonts w:cs="Arial"/>
                <w:sz w:val="20"/>
                <w:szCs w:val="20"/>
              </w:rPr>
              <w:t>X</w:t>
            </w:r>
          </w:p>
        </w:tc>
      </w:tr>
      <w:tr w:rsidR="00764240"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E421F7" w:rsidRPr="00A83D5B" w:rsidRDefault="00E421F7" w:rsidP="00E421F7">
            <w:pPr>
              <w:spacing w:after="0"/>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E421F7" w:rsidRPr="00A83D5B" w:rsidRDefault="00E421F7" w:rsidP="00E421F7">
            <w:pPr>
              <w:spacing w:after="0"/>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vAlign w:val="center"/>
          </w:tcPr>
          <w:p w:rsidR="00E421F7" w:rsidRPr="00A83D5B" w:rsidRDefault="00E421F7" w:rsidP="00C03C2B">
            <w:pPr>
              <w:pStyle w:val="ListParagraph"/>
              <w:numPr>
                <w:ilvl w:val="0"/>
                <w:numId w:val="28"/>
              </w:numPr>
              <w:ind w:left="342"/>
              <w:jc w:val="left"/>
              <w:rPr>
                <w:rFonts w:cs="Arial"/>
              </w:rPr>
            </w:pPr>
            <w:r w:rsidRPr="00A83D5B">
              <w:rPr>
                <w:rFonts w:cs="Arial"/>
                <w:b/>
              </w:rPr>
              <w:t>Build capacity of other service providers</w:t>
            </w:r>
            <w:r w:rsidRPr="00A83D5B">
              <w:rPr>
                <w:rFonts w:cs="Arial"/>
              </w:rPr>
              <w:t xml:space="preserve"> (teachers, health workers, police officers, judiciary etc.) in support of the implementation of the CFWP/ CFWOP; based on </w:t>
            </w:r>
            <w:r w:rsidRPr="00A83D5B">
              <w:rPr>
                <w:rFonts w:cs="Arial"/>
                <w:b/>
              </w:rPr>
              <w:t>developed guidelines, SOPs, directives</w:t>
            </w:r>
            <w:r w:rsidRPr="00A83D5B">
              <w:rPr>
                <w:rFonts w:cs="Arial"/>
              </w:rPr>
              <w:t xml:space="preserve"> for service providers; support the training/ToTs and capacity-building; start in pilot districts (capacity building for the police has started; the health sector is also in the process of developing guidelines)</w:t>
            </w:r>
            <w:r w:rsidR="00056A6F">
              <w:rPr>
                <w:rFonts w:cs="Arial"/>
              </w:rPr>
              <w:t xml:space="preserve"> </w:t>
            </w:r>
            <w:r w:rsidR="00056A6F" w:rsidRPr="00971156">
              <w:rPr>
                <w:rFonts w:cs="Arial"/>
                <w:i/>
              </w:rPr>
              <w:t>[Incl. in Strategy 1.3]</w:t>
            </w:r>
          </w:p>
        </w:tc>
        <w:tc>
          <w:tcPr>
            <w:tcW w:w="540" w:type="dxa"/>
            <w:tcBorders>
              <w:top w:val="single" w:sz="8" w:space="0" w:color="000000"/>
              <w:bottom w:val="single" w:sz="4" w:space="0" w:color="auto"/>
            </w:tcBorders>
            <w:vAlign w:val="center"/>
          </w:tcPr>
          <w:p w:rsidR="00E421F7" w:rsidRPr="00A83D5B" w:rsidRDefault="00971156" w:rsidP="00C03C2B">
            <w:pPr>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4" w:space="0" w:color="auto"/>
              <w:right w:val="single" w:sz="8" w:space="0" w:color="000000"/>
            </w:tcBorders>
            <w:shd w:val="clear" w:color="auto" w:fill="FFFFFF"/>
            <w:vAlign w:val="center"/>
          </w:tcPr>
          <w:p w:rsidR="00E421F7" w:rsidRPr="00A83D5B" w:rsidRDefault="00934B44" w:rsidP="00C03C2B">
            <w:pPr>
              <w:ind w:left="-108" w:right="-108"/>
              <w:jc w:val="center"/>
              <w:rPr>
                <w:rFonts w:cs="Arial"/>
                <w:sz w:val="20"/>
                <w:szCs w:val="20"/>
              </w:rPr>
            </w:pPr>
            <w:r>
              <w:rPr>
                <w:rFonts w:cs="Arial"/>
                <w:sz w:val="20"/>
              </w:rPr>
              <w:t>DSW</w:t>
            </w:r>
            <w:r w:rsidR="00E421F7" w:rsidRPr="00A83D5B">
              <w:rPr>
                <w:rFonts w:cs="Arial"/>
                <w:sz w:val="20"/>
              </w:rPr>
              <w:t xml:space="preserve"> / DCD</w:t>
            </w:r>
          </w:p>
        </w:tc>
        <w:tc>
          <w:tcPr>
            <w:tcW w:w="1710" w:type="dxa"/>
            <w:tcBorders>
              <w:top w:val="single" w:sz="4" w:space="0" w:color="auto"/>
            </w:tcBorders>
            <w:vAlign w:val="center"/>
          </w:tcPr>
          <w:p w:rsidR="00E421F7" w:rsidRPr="00A83D5B" w:rsidRDefault="006563DD" w:rsidP="00C03C2B">
            <w:pPr>
              <w:ind w:left="-108" w:right="-108"/>
              <w:jc w:val="center"/>
              <w:rPr>
                <w:rFonts w:cs="Arial"/>
                <w:sz w:val="20"/>
                <w:szCs w:val="20"/>
              </w:rPr>
            </w:pPr>
            <w:r>
              <w:rPr>
                <w:rFonts w:cs="Arial"/>
                <w:sz w:val="20"/>
              </w:rPr>
              <w:t>MOGCSP</w:t>
            </w:r>
            <w:r w:rsidR="00E421F7" w:rsidRPr="00A83D5B">
              <w:rPr>
                <w:rFonts w:cs="Arial"/>
                <w:sz w:val="20"/>
              </w:rPr>
              <w:t>, DOC, LGS, NYA, MMDAs</w:t>
            </w:r>
          </w:p>
        </w:tc>
        <w:tc>
          <w:tcPr>
            <w:tcW w:w="424" w:type="dxa"/>
            <w:tcBorders>
              <w:top w:val="single" w:sz="8" w:space="0" w:color="000000"/>
              <w:left w:val="single" w:sz="8" w:space="0" w:color="000000"/>
              <w:bottom w:val="single" w:sz="4" w:space="0" w:color="auto"/>
              <w:right w:val="single" w:sz="8" w:space="0" w:color="000000"/>
            </w:tcBorders>
            <w:vAlign w:val="center"/>
          </w:tcPr>
          <w:p w:rsidR="00E421F7" w:rsidRPr="00A83D5B" w:rsidRDefault="00971156" w:rsidP="00C03C2B">
            <w:pPr>
              <w:ind w:left="-108" w:right="-108"/>
              <w:jc w:val="center"/>
              <w:rPr>
                <w:rFonts w:cs="Arial"/>
                <w:sz w:val="20"/>
                <w:szCs w:val="20"/>
              </w:rPr>
            </w:pPr>
            <w:r>
              <w:rPr>
                <w:rFonts w:cs="Arial"/>
                <w:sz w:val="20"/>
                <w:szCs w:val="20"/>
              </w:rPr>
              <w:t>J</w:t>
            </w:r>
          </w:p>
        </w:tc>
        <w:tc>
          <w:tcPr>
            <w:tcW w:w="1016" w:type="dxa"/>
            <w:tcBorders>
              <w:top w:val="single" w:sz="8" w:space="0" w:color="000000"/>
              <w:bottom w:val="single" w:sz="4" w:space="0" w:color="auto"/>
            </w:tcBorders>
            <w:vAlign w:val="center"/>
          </w:tcPr>
          <w:p w:rsidR="00E421F7" w:rsidRPr="00A83D5B" w:rsidRDefault="00056A6F" w:rsidP="00C03C2B">
            <w:pPr>
              <w:ind w:left="-108" w:right="-108"/>
              <w:jc w:val="center"/>
              <w:rPr>
                <w:rFonts w:cs="Arial"/>
                <w:sz w:val="20"/>
                <w:szCs w:val="20"/>
              </w:rPr>
            </w:pPr>
            <w:r>
              <w:rPr>
                <w:rFonts w:cs="Arial"/>
                <w:sz w:val="20"/>
                <w:szCs w:val="20"/>
              </w:rPr>
              <w:t>0</w:t>
            </w:r>
          </w:p>
        </w:tc>
        <w:tc>
          <w:tcPr>
            <w:tcW w:w="293" w:type="dxa"/>
            <w:tcBorders>
              <w:top w:val="single" w:sz="8" w:space="0" w:color="000000"/>
              <w:left w:val="single" w:sz="8" w:space="0" w:color="000000"/>
              <w:bottom w:val="single" w:sz="4" w:space="0" w:color="auto"/>
              <w:right w:val="single" w:sz="8" w:space="0" w:color="000000"/>
            </w:tcBorders>
            <w:vAlign w:val="center"/>
          </w:tcPr>
          <w:p w:rsidR="00E421F7" w:rsidRPr="0013112C" w:rsidRDefault="00E421F7" w:rsidP="00C03C2B">
            <w:pPr>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4" w:space="0" w:color="auto"/>
            </w:tcBorders>
            <w:vAlign w:val="center"/>
          </w:tcPr>
          <w:p w:rsidR="00E421F7" w:rsidRPr="00A83D5B" w:rsidRDefault="00E421F7" w:rsidP="00C03C2B">
            <w:pPr>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E421F7" w:rsidRPr="00A83D5B" w:rsidRDefault="00E421F7" w:rsidP="00C03C2B">
            <w:pPr>
              <w:ind w:left="-108" w:right="-108"/>
              <w:jc w:val="center"/>
              <w:rPr>
                <w:rFonts w:cs="Arial"/>
                <w:sz w:val="20"/>
                <w:szCs w:val="20"/>
              </w:rPr>
            </w:pPr>
            <w:r w:rsidRPr="00A83D5B">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E421F7" w:rsidRPr="00A83D5B" w:rsidRDefault="00E421F7" w:rsidP="00C03C2B">
            <w:pPr>
              <w:ind w:left="-108" w:right="-108"/>
              <w:jc w:val="center"/>
              <w:rPr>
                <w:rFonts w:cs="Arial"/>
                <w:sz w:val="20"/>
                <w:szCs w:val="20"/>
              </w:rPr>
            </w:pPr>
            <w:r w:rsidRPr="00A83D5B">
              <w:rPr>
                <w:rFonts w:cs="Arial"/>
                <w:sz w:val="20"/>
                <w:szCs w:val="20"/>
              </w:rPr>
              <w:t>X</w:t>
            </w:r>
          </w:p>
        </w:tc>
      </w:tr>
      <w:tr w:rsidR="00764240" w:rsidRPr="00A83D5B" w:rsidTr="00A83D5B">
        <w:trPr>
          <w:trHeight w:val="37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E421F7" w:rsidRPr="00A83D5B" w:rsidRDefault="00E421F7" w:rsidP="00E421F7">
            <w:pPr>
              <w:spacing w:after="0"/>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E421F7" w:rsidRPr="00A83D5B" w:rsidRDefault="00E421F7" w:rsidP="00E421F7">
            <w:pPr>
              <w:spacing w:after="0"/>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shd w:val="clear" w:color="auto" w:fill="D9D9D9"/>
            <w:vAlign w:val="center"/>
          </w:tcPr>
          <w:p w:rsidR="00E421F7" w:rsidRPr="005C06CF" w:rsidRDefault="00E421F7" w:rsidP="00C03C2B">
            <w:pPr>
              <w:pStyle w:val="StyletextErasMediumITC11ptAfter6pt"/>
              <w:ind w:left="342"/>
              <w:jc w:val="left"/>
              <w:rPr>
                <w:rFonts w:ascii="Arial" w:hAnsi="Arial" w:cs="Arial"/>
                <w:color w:val="auto"/>
                <w:sz w:val="20"/>
                <w:lang w:val="en-GB"/>
              </w:rPr>
            </w:pPr>
          </w:p>
        </w:tc>
        <w:tc>
          <w:tcPr>
            <w:tcW w:w="540" w:type="dxa"/>
            <w:tcBorders>
              <w:top w:val="single" w:sz="8" w:space="0" w:color="000000"/>
              <w:bottom w:val="single" w:sz="4" w:space="0" w:color="auto"/>
            </w:tcBorders>
            <w:shd w:val="clear" w:color="auto" w:fill="D9D9D9"/>
            <w:vAlign w:val="center"/>
          </w:tcPr>
          <w:p w:rsidR="00E421F7" w:rsidRPr="00A83D5B" w:rsidRDefault="00E421F7" w:rsidP="00C03C2B">
            <w:pPr>
              <w:ind w:left="-108" w:right="-108"/>
              <w:jc w:val="center"/>
              <w:rPr>
                <w:rFonts w:cs="Arial"/>
                <w:sz w:val="20"/>
                <w:szCs w:val="20"/>
              </w:rPr>
            </w:pPr>
          </w:p>
        </w:tc>
        <w:tc>
          <w:tcPr>
            <w:tcW w:w="1260" w:type="dxa"/>
            <w:tcBorders>
              <w:top w:val="single" w:sz="8" w:space="0" w:color="000000"/>
              <w:left w:val="single" w:sz="8" w:space="0" w:color="000000"/>
              <w:bottom w:val="single" w:sz="4" w:space="0" w:color="auto"/>
              <w:right w:val="single" w:sz="8" w:space="0" w:color="000000"/>
            </w:tcBorders>
            <w:shd w:val="clear" w:color="auto" w:fill="D9D9D9"/>
            <w:vAlign w:val="center"/>
          </w:tcPr>
          <w:p w:rsidR="00E421F7" w:rsidRPr="00A83D5B" w:rsidRDefault="00E421F7" w:rsidP="00C03C2B">
            <w:pPr>
              <w:ind w:left="-108" w:right="-108"/>
              <w:jc w:val="center"/>
              <w:rPr>
                <w:rFonts w:cs="Arial"/>
                <w:sz w:val="20"/>
                <w:szCs w:val="20"/>
              </w:rPr>
            </w:pPr>
          </w:p>
        </w:tc>
        <w:tc>
          <w:tcPr>
            <w:tcW w:w="1710" w:type="dxa"/>
            <w:tcBorders>
              <w:top w:val="single" w:sz="4" w:space="0" w:color="auto"/>
            </w:tcBorders>
            <w:shd w:val="clear" w:color="auto" w:fill="D9D9D9"/>
            <w:vAlign w:val="center"/>
          </w:tcPr>
          <w:p w:rsidR="00E421F7" w:rsidRPr="00A83D5B" w:rsidRDefault="00E421F7" w:rsidP="00C03C2B">
            <w:pPr>
              <w:ind w:left="-108" w:right="-108"/>
              <w:jc w:val="center"/>
              <w:rPr>
                <w:rFonts w:cs="Arial"/>
                <w:sz w:val="20"/>
                <w:szCs w:val="20"/>
              </w:rPr>
            </w:pPr>
          </w:p>
        </w:tc>
        <w:tc>
          <w:tcPr>
            <w:tcW w:w="424" w:type="dxa"/>
            <w:tcBorders>
              <w:top w:val="single" w:sz="8" w:space="0" w:color="000000"/>
              <w:left w:val="single" w:sz="8" w:space="0" w:color="000000"/>
              <w:bottom w:val="single" w:sz="4" w:space="0" w:color="auto"/>
              <w:right w:val="single" w:sz="8" w:space="0" w:color="000000"/>
            </w:tcBorders>
            <w:shd w:val="clear" w:color="auto" w:fill="D9D9D9"/>
            <w:vAlign w:val="center"/>
          </w:tcPr>
          <w:p w:rsidR="00E421F7" w:rsidRPr="00A83D5B" w:rsidRDefault="00E421F7" w:rsidP="00C03C2B">
            <w:pPr>
              <w:ind w:left="-108" w:right="-108"/>
              <w:jc w:val="center"/>
              <w:rPr>
                <w:rFonts w:cs="Arial"/>
                <w:sz w:val="20"/>
                <w:szCs w:val="20"/>
              </w:rPr>
            </w:pPr>
          </w:p>
        </w:tc>
        <w:tc>
          <w:tcPr>
            <w:tcW w:w="1016" w:type="dxa"/>
            <w:tcBorders>
              <w:top w:val="single" w:sz="8" w:space="0" w:color="000000"/>
              <w:bottom w:val="single" w:sz="4" w:space="0" w:color="auto"/>
            </w:tcBorders>
            <w:shd w:val="clear" w:color="auto" w:fill="D9D9D9"/>
            <w:vAlign w:val="center"/>
          </w:tcPr>
          <w:p w:rsidR="00E421F7" w:rsidRPr="00A83D5B" w:rsidRDefault="00E421F7" w:rsidP="00C03C2B">
            <w:pPr>
              <w:ind w:left="-108" w:right="-108"/>
              <w:jc w:val="center"/>
              <w:rPr>
                <w:rFonts w:cs="Arial"/>
                <w:sz w:val="20"/>
                <w:szCs w:val="20"/>
              </w:rPr>
            </w:pPr>
          </w:p>
        </w:tc>
        <w:tc>
          <w:tcPr>
            <w:tcW w:w="293" w:type="dxa"/>
            <w:tcBorders>
              <w:top w:val="single" w:sz="8" w:space="0" w:color="000000"/>
              <w:left w:val="single" w:sz="8" w:space="0" w:color="000000"/>
              <w:bottom w:val="single" w:sz="4" w:space="0" w:color="auto"/>
              <w:right w:val="single" w:sz="8" w:space="0" w:color="000000"/>
            </w:tcBorders>
            <w:shd w:val="clear" w:color="auto" w:fill="D9D9D9"/>
            <w:vAlign w:val="center"/>
          </w:tcPr>
          <w:p w:rsidR="00E421F7" w:rsidRPr="0013112C" w:rsidRDefault="00E421F7" w:rsidP="00C03C2B">
            <w:pPr>
              <w:ind w:left="-108" w:right="-108"/>
              <w:jc w:val="center"/>
              <w:rPr>
                <w:rFonts w:cs="Arial"/>
                <w:sz w:val="20"/>
                <w:szCs w:val="20"/>
              </w:rPr>
            </w:pPr>
          </w:p>
        </w:tc>
        <w:tc>
          <w:tcPr>
            <w:tcW w:w="293" w:type="dxa"/>
            <w:tcBorders>
              <w:top w:val="single" w:sz="8" w:space="0" w:color="000000"/>
              <w:bottom w:val="single" w:sz="4" w:space="0" w:color="auto"/>
            </w:tcBorders>
            <w:shd w:val="clear" w:color="auto" w:fill="D9D9D9"/>
            <w:vAlign w:val="center"/>
          </w:tcPr>
          <w:p w:rsidR="00E421F7" w:rsidRPr="00A83D5B" w:rsidRDefault="00E421F7" w:rsidP="00C03C2B">
            <w:pPr>
              <w:ind w:left="-108" w:right="-108"/>
              <w:jc w:val="center"/>
              <w:rPr>
                <w:rFonts w:cs="Arial"/>
                <w:sz w:val="20"/>
                <w:szCs w:val="20"/>
              </w:rPr>
            </w:pPr>
          </w:p>
        </w:tc>
        <w:tc>
          <w:tcPr>
            <w:tcW w:w="293" w:type="dxa"/>
            <w:tcBorders>
              <w:top w:val="single" w:sz="8" w:space="0" w:color="000000"/>
              <w:left w:val="single" w:sz="8" w:space="0" w:color="000000"/>
              <w:bottom w:val="single" w:sz="4" w:space="0" w:color="auto"/>
              <w:right w:val="single" w:sz="8" w:space="0" w:color="000000"/>
            </w:tcBorders>
            <w:shd w:val="clear" w:color="auto" w:fill="D9D9D9"/>
            <w:vAlign w:val="center"/>
          </w:tcPr>
          <w:p w:rsidR="00E421F7" w:rsidRPr="00A83D5B" w:rsidRDefault="00E421F7" w:rsidP="00C03C2B">
            <w:pPr>
              <w:ind w:left="-108" w:right="-108"/>
              <w:jc w:val="center"/>
              <w:rPr>
                <w:rFonts w:cs="Arial"/>
                <w:sz w:val="20"/>
                <w:szCs w:val="20"/>
              </w:rPr>
            </w:pPr>
          </w:p>
        </w:tc>
        <w:tc>
          <w:tcPr>
            <w:tcW w:w="293" w:type="dxa"/>
            <w:tcBorders>
              <w:top w:val="single" w:sz="8" w:space="0" w:color="000000"/>
              <w:left w:val="single" w:sz="8" w:space="0" w:color="000000"/>
              <w:bottom w:val="single" w:sz="4" w:space="0" w:color="auto"/>
              <w:right w:val="single" w:sz="8" w:space="0" w:color="000000"/>
            </w:tcBorders>
            <w:shd w:val="clear" w:color="auto" w:fill="D9D9D9"/>
            <w:vAlign w:val="center"/>
          </w:tcPr>
          <w:p w:rsidR="00E421F7" w:rsidRPr="00A83D5B" w:rsidRDefault="00E421F7" w:rsidP="00C03C2B">
            <w:pPr>
              <w:ind w:left="-108" w:right="-108"/>
              <w:jc w:val="center"/>
              <w:rPr>
                <w:rFonts w:cs="Arial"/>
                <w:sz w:val="20"/>
                <w:szCs w:val="20"/>
              </w:rPr>
            </w:pPr>
          </w:p>
        </w:tc>
      </w:tr>
      <w:tr w:rsidR="00584641" w:rsidRPr="00A83D5B" w:rsidTr="00584641">
        <w:trPr>
          <w:trHeight w:val="1098"/>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584641" w:rsidRPr="00A83D5B" w:rsidRDefault="00584641" w:rsidP="00584641">
            <w:pPr>
              <w:spacing w:after="0"/>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584641" w:rsidRPr="00A83D5B" w:rsidRDefault="00584641" w:rsidP="00584641">
            <w:pPr>
              <w:spacing w:after="0"/>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vAlign w:val="center"/>
          </w:tcPr>
          <w:p w:rsidR="00584641" w:rsidRPr="00A83D5B" w:rsidRDefault="00584641" w:rsidP="00C03C2B">
            <w:pPr>
              <w:pStyle w:val="ListParagraph"/>
              <w:numPr>
                <w:ilvl w:val="0"/>
                <w:numId w:val="28"/>
              </w:numPr>
              <w:ind w:left="342" w:right="-108"/>
              <w:jc w:val="left"/>
              <w:rPr>
                <w:rFonts w:cs="Arial"/>
              </w:rPr>
            </w:pPr>
            <w:r w:rsidRPr="00A83D5B">
              <w:rPr>
                <w:rFonts w:cs="Arial"/>
                <w:b/>
              </w:rPr>
              <w:t>Develop new courses</w:t>
            </w:r>
            <w:r w:rsidR="00592CFE">
              <w:rPr>
                <w:rFonts w:cs="Arial"/>
                <w:b/>
              </w:rPr>
              <w:t xml:space="preserve"> for identified institutions</w:t>
            </w:r>
            <w:r w:rsidRPr="00A83D5B">
              <w:rPr>
                <w:rFonts w:cs="Arial"/>
              </w:rPr>
              <w:t xml:space="preserve">: Form </w:t>
            </w:r>
            <w:r w:rsidR="00C03C2B">
              <w:rPr>
                <w:rFonts w:cs="Arial"/>
              </w:rPr>
              <w:t xml:space="preserve">a </w:t>
            </w:r>
            <w:r w:rsidRPr="00A83D5B">
              <w:rPr>
                <w:rFonts w:cs="Arial"/>
              </w:rPr>
              <w:t xml:space="preserve">curriculum development expert team </w:t>
            </w:r>
            <w:r w:rsidR="00C03C2B">
              <w:rPr>
                <w:rFonts w:cs="Arial"/>
              </w:rPr>
              <w:t>and</w:t>
            </w:r>
            <w:r w:rsidRPr="00A83D5B">
              <w:rPr>
                <w:rFonts w:cs="Arial"/>
              </w:rPr>
              <w:t xml:space="preserve"> develop curriculum; validate the draft curriculum with stakeholders; seek accreditation from the national accreditation board</w:t>
            </w:r>
          </w:p>
        </w:tc>
        <w:tc>
          <w:tcPr>
            <w:tcW w:w="540" w:type="dxa"/>
            <w:tcBorders>
              <w:top w:val="single" w:sz="8" w:space="0" w:color="000000"/>
              <w:bottom w:val="single" w:sz="4" w:space="0" w:color="auto"/>
            </w:tcBorders>
            <w:vAlign w:val="center"/>
          </w:tcPr>
          <w:p w:rsidR="00584641" w:rsidRPr="00A83D5B" w:rsidRDefault="00971156" w:rsidP="00C03C2B">
            <w:pPr>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4" w:space="0" w:color="auto"/>
              <w:right w:val="single" w:sz="8" w:space="0" w:color="000000"/>
            </w:tcBorders>
            <w:shd w:val="clear" w:color="auto" w:fill="auto"/>
            <w:vAlign w:val="center"/>
          </w:tcPr>
          <w:p w:rsidR="00584641" w:rsidRPr="00A83D5B" w:rsidRDefault="00584641" w:rsidP="00971156">
            <w:pPr>
              <w:ind w:left="-108" w:right="-108"/>
              <w:jc w:val="center"/>
              <w:rPr>
                <w:rFonts w:cs="Arial"/>
                <w:sz w:val="20"/>
                <w:szCs w:val="20"/>
              </w:rPr>
            </w:pPr>
            <w:r>
              <w:rPr>
                <w:rFonts w:cs="Arial"/>
                <w:sz w:val="20"/>
                <w:szCs w:val="20"/>
              </w:rPr>
              <w:t>MOGCSP</w:t>
            </w:r>
          </w:p>
        </w:tc>
        <w:tc>
          <w:tcPr>
            <w:tcW w:w="1710" w:type="dxa"/>
            <w:tcBorders>
              <w:top w:val="single" w:sz="4" w:space="0" w:color="auto"/>
            </w:tcBorders>
            <w:vAlign w:val="center"/>
          </w:tcPr>
          <w:p w:rsidR="00584641" w:rsidRPr="008C4BB4" w:rsidRDefault="00584641" w:rsidP="00C03C2B">
            <w:pPr>
              <w:ind w:left="-108" w:right="-108"/>
              <w:jc w:val="center"/>
              <w:rPr>
                <w:rFonts w:cs="Arial"/>
                <w:sz w:val="20"/>
                <w:szCs w:val="20"/>
              </w:rPr>
            </w:pPr>
            <w:r w:rsidRPr="008C4BB4">
              <w:rPr>
                <w:rFonts w:cs="Arial"/>
                <w:sz w:val="20"/>
                <w:szCs w:val="20"/>
              </w:rPr>
              <w:t xml:space="preserve">Universities and training institutions </w:t>
            </w:r>
          </w:p>
          <w:p w:rsidR="00584641" w:rsidRPr="00A83D5B" w:rsidRDefault="00584641" w:rsidP="00C03C2B">
            <w:pPr>
              <w:ind w:left="-108" w:right="-108"/>
              <w:jc w:val="center"/>
              <w:rPr>
                <w:rFonts w:cs="Arial"/>
                <w:sz w:val="20"/>
                <w:szCs w:val="20"/>
              </w:rPr>
            </w:pPr>
            <w:r w:rsidRPr="008C4BB4">
              <w:rPr>
                <w:rFonts w:cs="Arial"/>
                <w:sz w:val="20"/>
                <w:szCs w:val="20"/>
              </w:rPr>
              <w:t>D</w:t>
            </w:r>
            <w:r w:rsidR="00C03C2B">
              <w:rPr>
                <w:rFonts w:cs="Arial"/>
                <w:sz w:val="20"/>
                <w:szCs w:val="20"/>
              </w:rPr>
              <w:t xml:space="preserve">CD, </w:t>
            </w:r>
            <w:r w:rsidR="00934B44">
              <w:rPr>
                <w:rFonts w:cs="Arial"/>
                <w:sz w:val="20"/>
                <w:szCs w:val="20"/>
              </w:rPr>
              <w:t>DSW</w:t>
            </w:r>
          </w:p>
        </w:tc>
        <w:tc>
          <w:tcPr>
            <w:tcW w:w="424" w:type="dxa"/>
            <w:tcBorders>
              <w:top w:val="single" w:sz="8" w:space="0" w:color="000000"/>
              <w:left w:val="single" w:sz="8" w:space="0" w:color="000000"/>
              <w:bottom w:val="single" w:sz="4" w:space="0" w:color="auto"/>
              <w:right w:val="single" w:sz="8" w:space="0" w:color="000000"/>
            </w:tcBorders>
            <w:vAlign w:val="center"/>
          </w:tcPr>
          <w:p w:rsidR="00584641" w:rsidRPr="00A83D5B" w:rsidRDefault="00971156" w:rsidP="00C03C2B">
            <w:pPr>
              <w:ind w:left="-108" w:right="-108"/>
              <w:jc w:val="center"/>
              <w:rPr>
                <w:rFonts w:cs="Arial"/>
                <w:sz w:val="20"/>
                <w:szCs w:val="20"/>
              </w:rPr>
            </w:pPr>
            <w:r>
              <w:rPr>
                <w:rFonts w:cs="Arial"/>
                <w:sz w:val="20"/>
                <w:szCs w:val="20"/>
              </w:rPr>
              <w:t>J</w:t>
            </w:r>
          </w:p>
        </w:tc>
        <w:tc>
          <w:tcPr>
            <w:tcW w:w="1016" w:type="dxa"/>
            <w:tcBorders>
              <w:top w:val="single" w:sz="8" w:space="0" w:color="000000"/>
              <w:bottom w:val="single" w:sz="4" w:space="0" w:color="auto"/>
            </w:tcBorders>
            <w:vAlign w:val="center"/>
          </w:tcPr>
          <w:p w:rsidR="00584641" w:rsidRPr="00A83D5B" w:rsidRDefault="00584641" w:rsidP="00C03C2B">
            <w:pPr>
              <w:ind w:left="-108" w:right="-108"/>
              <w:jc w:val="center"/>
              <w:rPr>
                <w:rFonts w:cs="Arial"/>
                <w:sz w:val="20"/>
              </w:rPr>
            </w:pPr>
            <w:r>
              <w:rPr>
                <w:rFonts w:cs="Arial"/>
                <w:sz w:val="20"/>
              </w:rPr>
              <w:t>8</w:t>
            </w:r>
            <w:r w:rsidRPr="00A83D5B">
              <w:rPr>
                <w:rFonts w:cs="Arial"/>
                <w:sz w:val="20"/>
              </w:rPr>
              <w:t>00</w:t>
            </w:r>
          </w:p>
        </w:tc>
        <w:tc>
          <w:tcPr>
            <w:tcW w:w="293" w:type="dxa"/>
            <w:tcBorders>
              <w:top w:val="single" w:sz="8" w:space="0" w:color="000000"/>
              <w:left w:val="single" w:sz="8" w:space="0" w:color="000000"/>
              <w:bottom w:val="single" w:sz="4" w:space="0" w:color="auto"/>
              <w:right w:val="single" w:sz="8" w:space="0" w:color="000000"/>
            </w:tcBorders>
            <w:vAlign w:val="center"/>
          </w:tcPr>
          <w:p w:rsidR="00584641" w:rsidRPr="0013112C" w:rsidRDefault="00584641" w:rsidP="00C03C2B">
            <w:pPr>
              <w:ind w:left="-108" w:right="-108"/>
              <w:jc w:val="center"/>
              <w:rPr>
                <w:rFonts w:cs="Arial"/>
                <w:sz w:val="20"/>
              </w:rPr>
            </w:pPr>
            <w:r w:rsidRPr="0013112C">
              <w:rPr>
                <w:rFonts w:cs="Arial"/>
                <w:sz w:val="20"/>
              </w:rPr>
              <w:t>X</w:t>
            </w:r>
          </w:p>
        </w:tc>
        <w:tc>
          <w:tcPr>
            <w:tcW w:w="293" w:type="dxa"/>
            <w:tcBorders>
              <w:top w:val="single" w:sz="8" w:space="0" w:color="000000"/>
              <w:bottom w:val="single" w:sz="4" w:space="0" w:color="auto"/>
            </w:tcBorders>
            <w:vAlign w:val="center"/>
          </w:tcPr>
          <w:p w:rsidR="00584641" w:rsidRPr="00A83D5B" w:rsidRDefault="00584641" w:rsidP="00C03C2B">
            <w:pPr>
              <w:ind w:left="-108" w:right="-108"/>
              <w:jc w:val="center"/>
              <w:rPr>
                <w:rFonts w:cs="Arial"/>
                <w:sz w:val="20"/>
              </w:rPr>
            </w:pPr>
            <w:r w:rsidRPr="00A83D5B">
              <w:rPr>
                <w:rFonts w:cs="Arial"/>
                <w:sz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584641" w:rsidRPr="00A83D5B" w:rsidRDefault="00584641" w:rsidP="00C03C2B">
            <w:pPr>
              <w:ind w:left="-108" w:right="-108"/>
              <w:jc w:val="center"/>
              <w:rPr>
                <w:rFonts w:cs="Arial"/>
                <w:sz w:val="20"/>
              </w:rPr>
            </w:pPr>
            <w:r>
              <w:rPr>
                <w:rFonts w:cs="Arial"/>
                <w:sz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584641" w:rsidRPr="00A83D5B" w:rsidRDefault="00584641" w:rsidP="00C03C2B">
            <w:pPr>
              <w:ind w:left="-108" w:right="-108"/>
              <w:jc w:val="center"/>
              <w:rPr>
                <w:rFonts w:cs="Arial"/>
                <w:sz w:val="20"/>
                <w:szCs w:val="20"/>
              </w:rPr>
            </w:pPr>
            <w:r>
              <w:rPr>
                <w:rFonts w:cs="Arial"/>
                <w:sz w:val="20"/>
                <w:szCs w:val="20"/>
              </w:rPr>
              <w:t>X</w:t>
            </w:r>
          </w:p>
        </w:tc>
      </w:tr>
      <w:tr w:rsidR="00584641"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584641" w:rsidRPr="00A83D5B" w:rsidRDefault="00584641" w:rsidP="00584641">
            <w:pPr>
              <w:spacing w:after="0"/>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584641" w:rsidRPr="00A83D5B" w:rsidRDefault="00584641" w:rsidP="00584641">
            <w:pPr>
              <w:spacing w:after="0"/>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vAlign w:val="center"/>
          </w:tcPr>
          <w:p w:rsidR="00584641" w:rsidRPr="00A83D5B" w:rsidRDefault="00584641" w:rsidP="00C03C2B">
            <w:pPr>
              <w:pStyle w:val="ListParagraph"/>
              <w:numPr>
                <w:ilvl w:val="0"/>
                <w:numId w:val="28"/>
              </w:numPr>
              <w:ind w:left="342"/>
              <w:jc w:val="left"/>
              <w:rPr>
                <w:rFonts w:cs="Arial"/>
              </w:rPr>
            </w:pPr>
            <w:r w:rsidRPr="00A83D5B">
              <w:rPr>
                <w:rFonts w:cs="Arial"/>
                <w:b/>
              </w:rPr>
              <w:t>Integrate child protection into professional training</w:t>
            </w:r>
            <w:r w:rsidRPr="00A83D5B">
              <w:rPr>
                <w:rFonts w:cs="Arial"/>
              </w:rPr>
              <w:t xml:space="preserve">: </w:t>
            </w:r>
            <w:r w:rsidR="002475A3">
              <w:rPr>
                <w:rFonts w:cs="Arial"/>
              </w:rPr>
              <w:t>Sign MoUs</w:t>
            </w:r>
            <w:r w:rsidRPr="00A83D5B">
              <w:rPr>
                <w:rFonts w:cs="Arial"/>
              </w:rPr>
              <w:t xml:space="preserve"> with key institutions</w:t>
            </w:r>
            <w:r w:rsidR="002475A3">
              <w:rPr>
                <w:rFonts w:cs="Arial"/>
              </w:rPr>
              <w:t xml:space="preserve"> to</w:t>
            </w:r>
            <w:r w:rsidRPr="00A83D5B">
              <w:rPr>
                <w:rFonts w:cs="Arial"/>
              </w:rPr>
              <w:t xml:space="preserve"> incorporate child protection into curricula</w:t>
            </w:r>
            <w:r w:rsidR="002475A3">
              <w:rPr>
                <w:rFonts w:cs="Arial"/>
              </w:rPr>
              <w:t xml:space="preserve"> and </w:t>
            </w:r>
            <w:r w:rsidR="004E6E73">
              <w:rPr>
                <w:rFonts w:cs="Arial"/>
              </w:rPr>
              <w:t>train</w:t>
            </w:r>
            <w:r w:rsidR="00592CFE" w:rsidRPr="00A83D5B">
              <w:rPr>
                <w:rFonts w:cs="Arial"/>
              </w:rPr>
              <w:t xml:space="preserve"> teaching staff </w:t>
            </w:r>
          </w:p>
        </w:tc>
        <w:tc>
          <w:tcPr>
            <w:tcW w:w="540" w:type="dxa"/>
            <w:tcBorders>
              <w:top w:val="single" w:sz="8" w:space="0" w:color="000000"/>
              <w:bottom w:val="single" w:sz="4" w:space="0" w:color="auto"/>
            </w:tcBorders>
            <w:vAlign w:val="center"/>
          </w:tcPr>
          <w:p w:rsidR="00584641" w:rsidRPr="00A83D5B" w:rsidRDefault="00971156" w:rsidP="00C03C2B">
            <w:pPr>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4" w:space="0" w:color="auto"/>
              <w:right w:val="single" w:sz="8" w:space="0" w:color="000000"/>
            </w:tcBorders>
            <w:shd w:val="clear" w:color="auto" w:fill="auto"/>
            <w:vAlign w:val="center"/>
          </w:tcPr>
          <w:p w:rsidR="00584641" w:rsidRPr="00A83D5B" w:rsidRDefault="00584641" w:rsidP="00971156">
            <w:pPr>
              <w:ind w:left="-108" w:right="-108"/>
              <w:jc w:val="center"/>
              <w:rPr>
                <w:rFonts w:cs="Arial"/>
                <w:sz w:val="20"/>
                <w:szCs w:val="20"/>
              </w:rPr>
            </w:pPr>
            <w:r>
              <w:rPr>
                <w:rFonts w:cs="Arial"/>
                <w:sz w:val="20"/>
                <w:szCs w:val="20"/>
              </w:rPr>
              <w:t>MOGCSP</w:t>
            </w:r>
          </w:p>
        </w:tc>
        <w:tc>
          <w:tcPr>
            <w:tcW w:w="1710" w:type="dxa"/>
            <w:tcBorders>
              <w:top w:val="single" w:sz="4" w:space="0" w:color="auto"/>
            </w:tcBorders>
            <w:vAlign w:val="center"/>
          </w:tcPr>
          <w:p w:rsidR="00C03C2B" w:rsidRPr="008C4BB4" w:rsidRDefault="00C03C2B" w:rsidP="00C03C2B">
            <w:pPr>
              <w:ind w:left="-108" w:right="-108"/>
              <w:jc w:val="center"/>
              <w:rPr>
                <w:rFonts w:cs="Arial"/>
                <w:sz w:val="20"/>
                <w:szCs w:val="20"/>
              </w:rPr>
            </w:pPr>
            <w:r w:rsidRPr="008C4BB4">
              <w:rPr>
                <w:rFonts w:cs="Arial"/>
                <w:sz w:val="20"/>
                <w:szCs w:val="20"/>
              </w:rPr>
              <w:t xml:space="preserve">Universities and training institutions </w:t>
            </w:r>
          </w:p>
          <w:p w:rsidR="00584641" w:rsidRPr="00A83D5B" w:rsidRDefault="00C03C2B" w:rsidP="00C03C2B">
            <w:pPr>
              <w:ind w:left="-108" w:right="-108"/>
              <w:jc w:val="center"/>
              <w:rPr>
                <w:rFonts w:cs="Arial"/>
                <w:sz w:val="20"/>
                <w:szCs w:val="20"/>
              </w:rPr>
            </w:pPr>
            <w:r w:rsidRPr="008C4BB4">
              <w:rPr>
                <w:rFonts w:cs="Arial"/>
                <w:sz w:val="20"/>
                <w:szCs w:val="20"/>
              </w:rPr>
              <w:t>D</w:t>
            </w:r>
            <w:r>
              <w:rPr>
                <w:rFonts w:cs="Arial"/>
                <w:sz w:val="20"/>
                <w:szCs w:val="20"/>
              </w:rPr>
              <w:t xml:space="preserve">CD, </w:t>
            </w:r>
            <w:r w:rsidR="00934B44">
              <w:rPr>
                <w:rFonts w:cs="Arial"/>
                <w:sz w:val="20"/>
                <w:szCs w:val="20"/>
              </w:rPr>
              <w:t>DSW</w:t>
            </w:r>
          </w:p>
        </w:tc>
        <w:tc>
          <w:tcPr>
            <w:tcW w:w="424" w:type="dxa"/>
            <w:tcBorders>
              <w:top w:val="single" w:sz="8" w:space="0" w:color="000000"/>
              <w:left w:val="single" w:sz="8" w:space="0" w:color="000000"/>
              <w:bottom w:val="single" w:sz="4" w:space="0" w:color="auto"/>
              <w:right w:val="single" w:sz="8" w:space="0" w:color="000000"/>
            </w:tcBorders>
            <w:vAlign w:val="center"/>
          </w:tcPr>
          <w:p w:rsidR="00584641" w:rsidRPr="00A83D5B" w:rsidRDefault="00971156" w:rsidP="00C03C2B">
            <w:pPr>
              <w:ind w:left="-108" w:right="-108"/>
              <w:jc w:val="center"/>
              <w:rPr>
                <w:rFonts w:cs="Arial"/>
                <w:sz w:val="20"/>
                <w:szCs w:val="20"/>
              </w:rPr>
            </w:pPr>
            <w:r>
              <w:rPr>
                <w:rFonts w:cs="Arial"/>
                <w:sz w:val="20"/>
                <w:szCs w:val="20"/>
              </w:rPr>
              <w:t>J</w:t>
            </w:r>
          </w:p>
        </w:tc>
        <w:tc>
          <w:tcPr>
            <w:tcW w:w="1016" w:type="dxa"/>
            <w:tcBorders>
              <w:top w:val="single" w:sz="8" w:space="0" w:color="000000"/>
              <w:bottom w:val="single" w:sz="4" w:space="0" w:color="auto"/>
            </w:tcBorders>
            <w:vAlign w:val="center"/>
          </w:tcPr>
          <w:p w:rsidR="00584641" w:rsidRPr="00A83D5B" w:rsidRDefault="00565D70" w:rsidP="00C03C2B">
            <w:pPr>
              <w:ind w:left="-108" w:right="-108"/>
              <w:jc w:val="center"/>
              <w:rPr>
                <w:rFonts w:cs="Arial"/>
                <w:sz w:val="20"/>
              </w:rPr>
            </w:pPr>
            <w:r>
              <w:rPr>
                <w:rFonts w:cs="Arial"/>
                <w:sz w:val="20"/>
              </w:rPr>
              <w:t>300</w:t>
            </w:r>
          </w:p>
        </w:tc>
        <w:tc>
          <w:tcPr>
            <w:tcW w:w="293" w:type="dxa"/>
            <w:tcBorders>
              <w:top w:val="single" w:sz="8" w:space="0" w:color="000000"/>
              <w:left w:val="single" w:sz="8" w:space="0" w:color="000000"/>
              <w:bottom w:val="single" w:sz="4" w:space="0" w:color="auto"/>
              <w:right w:val="single" w:sz="8" w:space="0" w:color="000000"/>
            </w:tcBorders>
            <w:vAlign w:val="center"/>
          </w:tcPr>
          <w:p w:rsidR="00584641" w:rsidRPr="0013112C" w:rsidRDefault="00584641" w:rsidP="00C03C2B">
            <w:pPr>
              <w:ind w:left="-108" w:right="-108"/>
              <w:jc w:val="center"/>
              <w:rPr>
                <w:rFonts w:cs="Arial"/>
                <w:sz w:val="20"/>
              </w:rPr>
            </w:pPr>
          </w:p>
        </w:tc>
        <w:tc>
          <w:tcPr>
            <w:tcW w:w="293" w:type="dxa"/>
            <w:tcBorders>
              <w:top w:val="single" w:sz="8" w:space="0" w:color="000000"/>
              <w:bottom w:val="single" w:sz="4" w:space="0" w:color="auto"/>
            </w:tcBorders>
            <w:vAlign w:val="center"/>
          </w:tcPr>
          <w:p w:rsidR="00584641" w:rsidRPr="00A83D5B" w:rsidRDefault="00584641" w:rsidP="00C03C2B">
            <w:pPr>
              <w:ind w:left="-108" w:right="-108"/>
              <w:jc w:val="center"/>
              <w:rPr>
                <w:rFonts w:cs="Arial"/>
                <w:sz w:val="20"/>
              </w:rPr>
            </w:pPr>
            <w:r>
              <w:rPr>
                <w:rFonts w:cs="Arial"/>
                <w:sz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584641" w:rsidRPr="00A83D5B" w:rsidRDefault="00584641" w:rsidP="00C03C2B">
            <w:pPr>
              <w:ind w:left="-108" w:right="-108"/>
              <w:jc w:val="center"/>
              <w:rPr>
                <w:rFonts w:cs="Arial"/>
                <w:sz w:val="20"/>
              </w:rPr>
            </w:pPr>
            <w:r>
              <w:rPr>
                <w:rFonts w:cs="Arial"/>
                <w:sz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584641" w:rsidRPr="00A83D5B" w:rsidRDefault="00584641" w:rsidP="00C03C2B">
            <w:pPr>
              <w:ind w:left="-108" w:right="-108"/>
              <w:jc w:val="center"/>
              <w:rPr>
                <w:rFonts w:cs="Arial"/>
                <w:sz w:val="20"/>
                <w:szCs w:val="20"/>
              </w:rPr>
            </w:pPr>
            <w:r>
              <w:rPr>
                <w:rFonts w:cs="Arial"/>
                <w:sz w:val="20"/>
                <w:szCs w:val="20"/>
              </w:rPr>
              <w:t>X</w:t>
            </w:r>
          </w:p>
        </w:tc>
      </w:tr>
      <w:tr w:rsidR="00584641"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584641" w:rsidRPr="00A83D5B" w:rsidRDefault="00584641" w:rsidP="00584641">
            <w:pPr>
              <w:spacing w:after="0"/>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584641" w:rsidRPr="00A83D5B" w:rsidRDefault="00584641" w:rsidP="00584641">
            <w:pPr>
              <w:spacing w:after="0"/>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vAlign w:val="center"/>
          </w:tcPr>
          <w:p w:rsidR="00584641" w:rsidRPr="00A83D5B" w:rsidRDefault="00584641" w:rsidP="00C03C2B">
            <w:pPr>
              <w:pStyle w:val="ListParagraph"/>
              <w:numPr>
                <w:ilvl w:val="0"/>
                <w:numId w:val="28"/>
              </w:numPr>
              <w:ind w:left="342"/>
              <w:jc w:val="left"/>
              <w:rPr>
                <w:rFonts w:cs="Arial"/>
              </w:rPr>
            </w:pPr>
            <w:r w:rsidRPr="00A83D5B">
              <w:rPr>
                <w:rFonts w:cs="Arial"/>
                <w:b/>
              </w:rPr>
              <w:t>Develop supervisory and evaluation tools for field work by students</w:t>
            </w:r>
            <w:r w:rsidRPr="00A83D5B">
              <w:rPr>
                <w:rFonts w:cs="Arial"/>
              </w:rPr>
              <w:t>:  Students assisted/guided to undertake field work/placement in area o</w:t>
            </w:r>
            <w:r>
              <w:rPr>
                <w:rFonts w:cs="Arial"/>
              </w:rPr>
              <w:t xml:space="preserve">f child protection </w:t>
            </w:r>
          </w:p>
        </w:tc>
        <w:tc>
          <w:tcPr>
            <w:tcW w:w="540" w:type="dxa"/>
            <w:tcBorders>
              <w:top w:val="single" w:sz="8" w:space="0" w:color="000000"/>
              <w:bottom w:val="single" w:sz="4" w:space="0" w:color="auto"/>
            </w:tcBorders>
            <w:vAlign w:val="center"/>
          </w:tcPr>
          <w:p w:rsidR="00584641" w:rsidRPr="00A83D5B" w:rsidRDefault="00971156" w:rsidP="00C03C2B">
            <w:pPr>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4" w:space="0" w:color="auto"/>
              <w:right w:val="single" w:sz="8" w:space="0" w:color="000000"/>
            </w:tcBorders>
            <w:shd w:val="clear" w:color="auto" w:fill="auto"/>
            <w:vAlign w:val="center"/>
          </w:tcPr>
          <w:p w:rsidR="00584641" w:rsidRPr="00A83D5B" w:rsidRDefault="00584641" w:rsidP="00971156">
            <w:pPr>
              <w:ind w:left="-108" w:right="-108"/>
              <w:jc w:val="center"/>
              <w:rPr>
                <w:rFonts w:cs="Arial"/>
                <w:sz w:val="20"/>
                <w:szCs w:val="20"/>
              </w:rPr>
            </w:pPr>
            <w:r>
              <w:rPr>
                <w:rFonts w:cs="Arial"/>
                <w:sz w:val="20"/>
                <w:szCs w:val="20"/>
              </w:rPr>
              <w:t>MOGCSP</w:t>
            </w:r>
          </w:p>
        </w:tc>
        <w:tc>
          <w:tcPr>
            <w:tcW w:w="1710" w:type="dxa"/>
            <w:tcBorders>
              <w:top w:val="single" w:sz="4" w:space="0" w:color="auto"/>
            </w:tcBorders>
            <w:vAlign w:val="center"/>
          </w:tcPr>
          <w:p w:rsidR="00C03C2B" w:rsidRPr="008C4BB4" w:rsidRDefault="00C03C2B" w:rsidP="00C03C2B">
            <w:pPr>
              <w:ind w:left="-108" w:right="-108"/>
              <w:jc w:val="center"/>
              <w:rPr>
                <w:rFonts w:cs="Arial"/>
                <w:sz w:val="20"/>
                <w:szCs w:val="20"/>
              </w:rPr>
            </w:pPr>
            <w:r w:rsidRPr="008C4BB4">
              <w:rPr>
                <w:rFonts w:cs="Arial"/>
                <w:sz w:val="20"/>
                <w:szCs w:val="20"/>
              </w:rPr>
              <w:t xml:space="preserve">Universities and training institutions </w:t>
            </w:r>
          </w:p>
          <w:p w:rsidR="00584641" w:rsidRPr="00A83D5B" w:rsidRDefault="00C03C2B" w:rsidP="00C03C2B">
            <w:pPr>
              <w:ind w:left="-108" w:right="-108"/>
              <w:jc w:val="center"/>
              <w:rPr>
                <w:rFonts w:cs="Arial"/>
                <w:sz w:val="20"/>
                <w:szCs w:val="20"/>
              </w:rPr>
            </w:pPr>
            <w:r w:rsidRPr="008C4BB4">
              <w:rPr>
                <w:rFonts w:cs="Arial"/>
                <w:sz w:val="20"/>
                <w:szCs w:val="20"/>
              </w:rPr>
              <w:t>D</w:t>
            </w:r>
            <w:r>
              <w:rPr>
                <w:rFonts w:cs="Arial"/>
                <w:sz w:val="20"/>
                <w:szCs w:val="20"/>
              </w:rPr>
              <w:t xml:space="preserve">CD, </w:t>
            </w:r>
            <w:r w:rsidR="00934B44">
              <w:rPr>
                <w:rFonts w:cs="Arial"/>
                <w:sz w:val="20"/>
                <w:szCs w:val="20"/>
              </w:rPr>
              <w:t>DSW</w:t>
            </w:r>
          </w:p>
        </w:tc>
        <w:tc>
          <w:tcPr>
            <w:tcW w:w="424" w:type="dxa"/>
            <w:tcBorders>
              <w:top w:val="single" w:sz="8" w:space="0" w:color="000000"/>
              <w:left w:val="single" w:sz="8" w:space="0" w:color="000000"/>
              <w:bottom w:val="single" w:sz="4" w:space="0" w:color="auto"/>
              <w:right w:val="single" w:sz="8" w:space="0" w:color="000000"/>
            </w:tcBorders>
            <w:vAlign w:val="center"/>
          </w:tcPr>
          <w:p w:rsidR="00584641" w:rsidRPr="00A83D5B" w:rsidRDefault="00971156" w:rsidP="00C03C2B">
            <w:pPr>
              <w:ind w:left="-108" w:right="-108"/>
              <w:jc w:val="center"/>
              <w:rPr>
                <w:rFonts w:cs="Arial"/>
                <w:sz w:val="20"/>
                <w:szCs w:val="20"/>
              </w:rPr>
            </w:pPr>
            <w:r>
              <w:rPr>
                <w:rFonts w:cs="Arial"/>
                <w:sz w:val="20"/>
                <w:szCs w:val="20"/>
              </w:rPr>
              <w:t>J</w:t>
            </w:r>
          </w:p>
        </w:tc>
        <w:tc>
          <w:tcPr>
            <w:tcW w:w="1016" w:type="dxa"/>
            <w:tcBorders>
              <w:top w:val="single" w:sz="8" w:space="0" w:color="000000"/>
              <w:bottom w:val="single" w:sz="4" w:space="0" w:color="auto"/>
            </w:tcBorders>
            <w:vAlign w:val="center"/>
          </w:tcPr>
          <w:p w:rsidR="00584641" w:rsidRPr="00A83D5B" w:rsidRDefault="00584641" w:rsidP="00C03C2B">
            <w:pPr>
              <w:ind w:left="-108" w:right="-108"/>
              <w:jc w:val="center"/>
              <w:rPr>
                <w:rFonts w:cs="Arial"/>
                <w:sz w:val="20"/>
              </w:rPr>
            </w:pPr>
            <w:r>
              <w:rPr>
                <w:rFonts w:cs="Arial"/>
                <w:sz w:val="20"/>
              </w:rPr>
              <w:t>50</w:t>
            </w:r>
          </w:p>
        </w:tc>
        <w:tc>
          <w:tcPr>
            <w:tcW w:w="293" w:type="dxa"/>
            <w:tcBorders>
              <w:top w:val="single" w:sz="8" w:space="0" w:color="000000"/>
              <w:left w:val="single" w:sz="8" w:space="0" w:color="000000"/>
              <w:bottom w:val="single" w:sz="4" w:space="0" w:color="auto"/>
              <w:right w:val="single" w:sz="8" w:space="0" w:color="000000"/>
            </w:tcBorders>
            <w:vAlign w:val="center"/>
          </w:tcPr>
          <w:p w:rsidR="00584641" w:rsidRPr="0013112C" w:rsidRDefault="00584641" w:rsidP="00C03C2B">
            <w:pPr>
              <w:ind w:left="-108" w:right="-108"/>
              <w:jc w:val="center"/>
              <w:rPr>
                <w:rFonts w:cs="Arial"/>
                <w:sz w:val="20"/>
              </w:rPr>
            </w:pPr>
          </w:p>
        </w:tc>
        <w:tc>
          <w:tcPr>
            <w:tcW w:w="293" w:type="dxa"/>
            <w:tcBorders>
              <w:top w:val="single" w:sz="8" w:space="0" w:color="000000"/>
              <w:bottom w:val="single" w:sz="4" w:space="0" w:color="auto"/>
            </w:tcBorders>
            <w:vAlign w:val="center"/>
          </w:tcPr>
          <w:p w:rsidR="00584641" w:rsidRPr="00A83D5B" w:rsidRDefault="00584641" w:rsidP="00C03C2B">
            <w:pPr>
              <w:ind w:left="-108" w:right="-108"/>
              <w:jc w:val="center"/>
              <w:rPr>
                <w:rFonts w:cs="Arial"/>
                <w:sz w:val="20"/>
              </w:rPr>
            </w:pPr>
            <w:r>
              <w:rPr>
                <w:rFonts w:cs="Arial"/>
                <w:sz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584641" w:rsidRPr="00A83D5B" w:rsidRDefault="00584641" w:rsidP="00C03C2B">
            <w:pPr>
              <w:ind w:left="-108" w:right="-108"/>
              <w:jc w:val="center"/>
              <w:rPr>
                <w:rFonts w:cs="Arial"/>
                <w:sz w:val="20"/>
              </w:rPr>
            </w:pPr>
          </w:p>
        </w:tc>
        <w:tc>
          <w:tcPr>
            <w:tcW w:w="293" w:type="dxa"/>
            <w:tcBorders>
              <w:top w:val="single" w:sz="8" w:space="0" w:color="000000"/>
              <w:left w:val="single" w:sz="8" w:space="0" w:color="000000"/>
              <w:bottom w:val="single" w:sz="4" w:space="0" w:color="auto"/>
              <w:right w:val="single" w:sz="8" w:space="0" w:color="000000"/>
            </w:tcBorders>
            <w:vAlign w:val="center"/>
          </w:tcPr>
          <w:p w:rsidR="00584641" w:rsidRPr="00A83D5B" w:rsidRDefault="00584641" w:rsidP="00C03C2B">
            <w:pPr>
              <w:ind w:left="-108" w:right="-108"/>
              <w:jc w:val="center"/>
              <w:rPr>
                <w:rFonts w:cs="Arial"/>
                <w:sz w:val="20"/>
                <w:szCs w:val="20"/>
              </w:rPr>
            </w:pPr>
          </w:p>
        </w:tc>
      </w:tr>
    </w:tbl>
    <w:p w:rsidR="00A024E1" w:rsidRDefault="00A024E1"/>
    <w:p w:rsidR="00A024E1" w:rsidRDefault="00A024E1">
      <w:r>
        <w:br w:type="page"/>
      </w:r>
    </w:p>
    <w:tbl>
      <w:tblPr>
        <w:tblW w:w="15597" w:type="dxa"/>
        <w:tblInd w:w="-459" w:type="dxa"/>
        <w:tblLook w:val="04A0" w:firstRow="1" w:lastRow="0" w:firstColumn="1" w:lastColumn="0" w:noHBand="0" w:noVBand="1"/>
      </w:tblPr>
      <w:tblGrid>
        <w:gridCol w:w="3400"/>
        <w:gridCol w:w="11075"/>
        <w:gridCol w:w="1122"/>
      </w:tblGrid>
      <w:tr w:rsidR="00764240" w:rsidRPr="00A83D5B" w:rsidTr="00A83D5B">
        <w:tc>
          <w:tcPr>
            <w:tcW w:w="3400" w:type="dxa"/>
            <w:tcBorders>
              <w:top w:val="single" w:sz="4" w:space="0" w:color="auto"/>
              <w:left w:val="single" w:sz="4" w:space="0" w:color="auto"/>
              <w:right w:val="single" w:sz="4" w:space="0" w:color="auto"/>
            </w:tcBorders>
            <w:shd w:val="clear" w:color="auto" w:fill="F2F2F2"/>
          </w:tcPr>
          <w:p w:rsidR="00F83167" w:rsidRPr="00A83D5B" w:rsidRDefault="00F83167" w:rsidP="00A83D5B">
            <w:pPr>
              <w:pStyle w:val="GhanaNormal"/>
              <w:spacing w:before="120"/>
              <w:jc w:val="right"/>
              <w:rPr>
                <w:rFonts w:ascii="Arial" w:hAnsi="Arial" w:cs="Arial"/>
                <w:b/>
                <w:i/>
                <w:sz w:val="20"/>
              </w:rPr>
            </w:pPr>
            <w:r w:rsidRPr="00A83D5B">
              <w:rPr>
                <w:rFonts w:ascii="Arial" w:hAnsi="Arial" w:cs="Arial"/>
                <w:b/>
                <w:i/>
                <w:sz w:val="20"/>
              </w:rPr>
              <w:t>STRATEGY</w:t>
            </w:r>
            <w:r w:rsidR="000C537F" w:rsidRPr="00A83D5B">
              <w:rPr>
                <w:rFonts w:ascii="Arial" w:hAnsi="Arial" w:cs="Arial"/>
                <w:b/>
                <w:i/>
                <w:sz w:val="20"/>
              </w:rPr>
              <w:t xml:space="preserve"> 4.2</w:t>
            </w:r>
            <w:r w:rsidRPr="00A83D5B">
              <w:rPr>
                <w:rFonts w:ascii="Arial" w:hAnsi="Arial" w:cs="Arial"/>
                <w:b/>
                <w:i/>
                <w:sz w:val="20"/>
              </w:rPr>
              <w:t>:</w:t>
            </w:r>
          </w:p>
          <w:p w:rsidR="00F83167" w:rsidRPr="00A83D5B" w:rsidRDefault="00F83167" w:rsidP="00A83D5B">
            <w:pPr>
              <w:pStyle w:val="GhanaNormal"/>
              <w:jc w:val="right"/>
              <w:rPr>
                <w:rFonts w:ascii="Arial" w:hAnsi="Arial" w:cs="Arial"/>
                <w:b/>
                <w:i/>
                <w:sz w:val="20"/>
              </w:rPr>
            </w:pPr>
          </w:p>
        </w:tc>
        <w:tc>
          <w:tcPr>
            <w:tcW w:w="12197" w:type="dxa"/>
            <w:gridSpan w:val="2"/>
            <w:tcBorders>
              <w:left w:val="single" w:sz="4" w:space="0" w:color="auto"/>
            </w:tcBorders>
            <w:shd w:val="clear" w:color="auto" w:fill="auto"/>
          </w:tcPr>
          <w:p w:rsidR="00F83167" w:rsidRPr="00A83D5B" w:rsidRDefault="00E56DFD" w:rsidP="00A83D5B">
            <w:pPr>
              <w:pStyle w:val="GhanaNormal"/>
              <w:spacing w:before="120"/>
              <w:ind w:left="0"/>
              <w:rPr>
                <w:rFonts w:ascii="Arial" w:hAnsi="Arial" w:cs="Arial"/>
                <w:b/>
                <w:sz w:val="20"/>
              </w:rPr>
            </w:pPr>
            <w:r w:rsidRPr="00A83D5B">
              <w:rPr>
                <w:rFonts w:ascii="Arial" w:hAnsi="Arial" w:cs="Arial"/>
                <w:b/>
                <w:sz w:val="20"/>
              </w:rPr>
              <w:t>Build</w:t>
            </w:r>
            <w:r w:rsidR="00F83167" w:rsidRPr="00A83D5B">
              <w:rPr>
                <w:rFonts w:ascii="Arial" w:hAnsi="Arial" w:cs="Arial"/>
                <w:b/>
                <w:sz w:val="20"/>
              </w:rPr>
              <w:t xml:space="preserve"> Alli</w:t>
            </w:r>
            <w:r w:rsidR="009D079B">
              <w:rPr>
                <w:rFonts w:ascii="Arial" w:hAnsi="Arial" w:cs="Arial"/>
                <w:b/>
                <w:sz w:val="20"/>
              </w:rPr>
              <w:t>ances with Civil Society Organis</w:t>
            </w:r>
            <w:r w:rsidR="00F83167" w:rsidRPr="00A83D5B">
              <w:rPr>
                <w:rFonts w:ascii="Arial" w:hAnsi="Arial" w:cs="Arial"/>
                <w:b/>
                <w:sz w:val="20"/>
              </w:rPr>
              <w:t xml:space="preserve">ations </w:t>
            </w:r>
          </w:p>
          <w:p w:rsidR="00F83167" w:rsidRPr="00A83D5B" w:rsidRDefault="00F83167" w:rsidP="00F83167">
            <w:pPr>
              <w:rPr>
                <w:rFonts w:cs="Arial"/>
                <w:sz w:val="20"/>
              </w:rPr>
            </w:pPr>
            <w:r w:rsidRPr="00A83D5B">
              <w:rPr>
                <w:rFonts w:cs="Arial"/>
                <w:sz w:val="20"/>
              </w:rPr>
              <w:t xml:space="preserve">Women, youth organizations, CBOs, NGOs, INGOs, volunteers, </w:t>
            </w:r>
            <w:r w:rsidRPr="00A83D5B">
              <w:rPr>
                <w:rFonts w:eastAsia="MS Mincho" w:cs="Arial"/>
                <w:sz w:val="20"/>
              </w:rPr>
              <w:t>would be encouraged to formulate and implement appropriate programmes within the scope and approach of this Policy</w:t>
            </w:r>
            <w:r w:rsidRPr="00A83D5B">
              <w:rPr>
                <w:rFonts w:cs="Arial"/>
                <w:sz w:val="20"/>
              </w:rPr>
              <w:t xml:space="preserve"> at national and sub-national level. </w:t>
            </w:r>
            <w:r w:rsidRPr="00A83D5B">
              <w:rPr>
                <w:rFonts w:eastAsia="MS Mincho" w:cs="Arial"/>
                <w:sz w:val="20"/>
              </w:rPr>
              <w:t>They would implement these programmes with community leaders, youth groups, religious groups, professional bodies and traders associations at each level of society.</w:t>
            </w:r>
          </w:p>
          <w:p w:rsidR="00F83167" w:rsidRPr="00A83D5B" w:rsidRDefault="00F83167" w:rsidP="00E357E4">
            <w:pPr>
              <w:rPr>
                <w:rFonts w:eastAsia="MS Mincho" w:cs="Arial"/>
                <w:sz w:val="20"/>
                <w:lang w:val="es-US"/>
              </w:rPr>
            </w:pPr>
            <w:r w:rsidRPr="00A83D5B">
              <w:rPr>
                <w:rFonts w:cs="Arial"/>
                <w:sz w:val="20"/>
              </w:rPr>
              <w:t xml:space="preserve">While maintaining their independence as civil society organisations, these organisations shall operate in conjunction and in collaboration with other child and family welfare actors and work within this Policy framework, adopting its strategic direction and approaches. </w:t>
            </w:r>
            <w:r w:rsidRPr="00A83D5B">
              <w:rPr>
                <w:rFonts w:eastAsia="MS Mincho" w:cs="Arial"/>
                <w:sz w:val="20"/>
                <w:lang w:val="es-US"/>
              </w:rPr>
              <w:t xml:space="preserve">In particular, CBOs, NGOs, INGOs shall: </w:t>
            </w:r>
          </w:p>
          <w:p w:rsidR="00F83167" w:rsidRPr="00A83D5B" w:rsidRDefault="00F83167" w:rsidP="004451A3">
            <w:pPr>
              <w:pStyle w:val="ListParagraph"/>
              <w:widowControl w:val="0"/>
              <w:numPr>
                <w:ilvl w:val="0"/>
                <w:numId w:val="19"/>
              </w:numPr>
              <w:autoSpaceDE w:val="0"/>
              <w:autoSpaceDN w:val="0"/>
              <w:adjustRightInd w:val="0"/>
              <w:spacing w:after="0"/>
              <w:rPr>
                <w:rFonts w:eastAsia="MS Mincho" w:cs="Arial"/>
              </w:rPr>
            </w:pPr>
            <w:r w:rsidRPr="00A83D5B">
              <w:rPr>
                <w:rFonts w:eastAsia="MS Mincho" w:cs="Arial"/>
              </w:rPr>
              <w:t>Contribute to the development of research, monitoring and evaluation initiatives;</w:t>
            </w:r>
          </w:p>
          <w:p w:rsidR="00F83167" w:rsidRPr="00A83D5B" w:rsidRDefault="00F83167" w:rsidP="004451A3">
            <w:pPr>
              <w:pStyle w:val="ListParagraph"/>
              <w:widowControl w:val="0"/>
              <w:numPr>
                <w:ilvl w:val="0"/>
                <w:numId w:val="19"/>
              </w:numPr>
              <w:autoSpaceDE w:val="0"/>
              <w:autoSpaceDN w:val="0"/>
              <w:adjustRightInd w:val="0"/>
              <w:spacing w:after="0"/>
              <w:rPr>
                <w:rFonts w:eastAsia="MS Mincho" w:cs="Arial"/>
              </w:rPr>
            </w:pPr>
            <w:r w:rsidRPr="00A83D5B">
              <w:rPr>
                <w:rFonts w:eastAsia="MS Mincho" w:cs="Arial"/>
              </w:rPr>
              <w:t>Advocate for the improvement of services through increased collaboration;</w:t>
            </w:r>
          </w:p>
          <w:p w:rsidR="00F83167" w:rsidRPr="00A83D5B" w:rsidRDefault="00F83167" w:rsidP="004451A3">
            <w:pPr>
              <w:pStyle w:val="ListParagraph"/>
              <w:widowControl w:val="0"/>
              <w:numPr>
                <w:ilvl w:val="0"/>
                <w:numId w:val="19"/>
              </w:numPr>
              <w:autoSpaceDE w:val="0"/>
              <w:autoSpaceDN w:val="0"/>
              <w:adjustRightInd w:val="0"/>
              <w:spacing w:after="0"/>
              <w:rPr>
                <w:rFonts w:eastAsia="MS Mincho" w:cs="Arial"/>
              </w:rPr>
            </w:pPr>
            <w:r w:rsidRPr="00A83D5B">
              <w:rPr>
                <w:rFonts w:eastAsia="MS Mincho" w:cs="Arial"/>
              </w:rPr>
              <w:t xml:space="preserve">Participate in national co-ordination and sub-national activities to minimize duplication and enhance the complementary of programmes; </w:t>
            </w:r>
          </w:p>
          <w:p w:rsidR="00F83167" w:rsidRPr="00A83D5B" w:rsidRDefault="00F83167" w:rsidP="004451A3">
            <w:pPr>
              <w:pStyle w:val="ListParagraph"/>
              <w:widowControl w:val="0"/>
              <w:numPr>
                <w:ilvl w:val="0"/>
                <w:numId w:val="19"/>
              </w:numPr>
              <w:autoSpaceDE w:val="0"/>
              <w:autoSpaceDN w:val="0"/>
              <w:adjustRightInd w:val="0"/>
              <w:spacing w:after="0"/>
              <w:rPr>
                <w:rFonts w:eastAsia="MS Mincho" w:cs="Arial"/>
              </w:rPr>
            </w:pPr>
            <w:r w:rsidRPr="00A83D5B">
              <w:rPr>
                <w:rFonts w:cs="Arial"/>
              </w:rPr>
              <w:t>Facilitate information sharing through formal or informal networks.</w:t>
            </w:r>
          </w:p>
          <w:p w:rsidR="00F83167" w:rsidRPr="00A83D5B" w:rsidRDefault="00F83167" w:rsidP="00A83D5B">
            <w:pPr>
              <w:spacing w:before="120"/>
              <w:rPr>
                <w:rFonts w:cs="Arial"/>
                <w:sz w:val="20"/>
              </w:rPr>
            </w:pPr>
            <w:r w:rsidRPr="00A83D5B">
              <w:rPr>
                <w:rFonts w:cs="Arial"/>
                <w:sz w:val="20"/>
              </w:rPr>
              <w:t xml:space="preserve">The Government is responsible for determining the standards of work of civil society organization and determining appropriate areas of interventions and support. It is the Government that has the responsibility to negotiate agreements with civil society organizations providing services or supporting interventions under this Policy. </w:t>
            </w:r>
          </w:p>
        </w:tc>
      </w:tr>
      <w:tr w:rsidR="00764240" w:rsidRPr="00A83D5B" w:rsidTr="00A83D5B">
        <w:tc>
          <w:tcPr>
            <w:tcW w:w="3400" w:type="dxa"/>
            <w:tcBorders>
              <w:left w:val="single" w:sz="4" w:space="0" w:color="auto"/>
              <w:bottom w:val="single" w:sz="4" w:space="0" w:color="auto"/>
              <w:right w:val="single" w:sz="4" w:space="0" w:color="auto"/>
            </w:tcBorders>
            <w:shd w:val="clear" w:color="auto" w:fill="F2F2F2"/>
          </w:tcPr>
          <w:p w:rsidR="00F83167" w:rsidRPr="00A83D5B" w:rsidRDefault="00F83167" w:rsidP="00A83D5B">
            <w:pPr>
              <w:pStyle w:val="GhanaNormal"/>
              <w:jc w:val="right"/>
              <w:rPr>
                <w:rFonts w:ascii="Arial" w:hAnsi="Arial" w:cs="Arial"/>
                <w:b/>
                <w:i/>
                <w:color w:val="000000"/>
                <w:sz w:val="20"/>
              </w:rPr>
            </w:pPr>
            <w:r w:rsidRPr="00A83D5B">
              <w:rPr>
                <w:rFonts w:ascii="Arial" w:hAnsi="Arial" w:cs="Arial"/>
                <w:b/>
                <w:i/>
                <w:color w:val="000000"/>
                <w:sz w:val="20"/>
              </w:rPr>
              <w:t>ACCOUNTABLE:</w:t>
            </w:r>
          </w:p>
        </w:tc>
        <w:tc>
          <w:tcPr>
            <w:tcW w:w="11075" w:type="dxa"/>
            <w:tcBorders>
              <w:left w:val="single" w:sz="4" w:space="0" w:color="auto"/>
            </w:tcBorders>
            <w:shd w:val="clear" w:color="auto" w:fill="auto"/>
          </w:tcPr>
          <w:p w:rsidR="00F83167" w:rsidRPr="00A83D5B" w:rsidRDefault="00165581" w:rsidP="00A83D5B">
            <w:pPr>
              <w:pStyle w:val="GhanaNormal"/>
              <w:ind w:left="0"/>
              <w:rPr>
                <w:rFonts w:ascii="Arial" w:hAnsi="Arial" w:cs="Arial"/>
                <w:b/>
                <w:sz w:val="20"/>
              </w:rPr>
            </w:pPr>
            <w:r>
              <w:rPr>
                <w:rFonts w:ascii="Arial" w:hAnsi="Arial" w:cs="Arial"/>
                <w:b/>
                <w:sz w:val="20"/>
              </w:rPr>
              <w:t>DOC</w:t>
            </w:r>
          </w:p>
        </w:tc>
        <w:tc>
          <w:tcPr>
            <w:tcW w:w="1122" w:type="dxa"/>
            <w:shd w:val="clear" w:color="auto" w:fill="auto"/>
          </w:tcPr>
          <w:p w:rsidR="00F83167" w:rsidRPr="00A83D5B" w:rsidRDefault="00F83167" w:rsidP="00150CEE">
            <w:pPr>
              <w:pStyle w:val="GhanaNormal"/>
              <w:rPr>
                <w:rFonts w:ascii="Arial" w:hAnsi="Arial" w:cs="Arial"/>
                <w:sz w:val="20"/>
              </w:rPr>
            </w:pPr>
          </w:p>
        </w:tc>
      </w:tr>
    </w:tbl>
    <w:p w:rsidR="00F83167" w:rsidRPr="00BA50B5" w:rsidRDefault="00F83167" w:rsidP="00F83167">
      <w:pPr>
        <w:pStyle w:val="GhanaNormal"/>
        <w:spacing w:after="0"/>
        <w:rPr>
          <w:rFonts w:ascii="Arial" w:hAnsi="Arial" w:cs="Arial"/>
          <w:sz w:val="20"/>
        </w:rPr>
      </w:pPr>
    </w:p>
    <w:tbl>
      <w:tblPr>
        <w:tblpPr w:leftFromText="180" w:rightFromText="180" w:vertAnchor="text" w:horzAnchor="margin" w:tblpX="-486" w:tblpY="108"/>
        <w:tblW w:w="1558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27"/>
        <w:gridCol w:w="1311"/>
        <w:gridCol w:w="6026"/>
        <w:gridCol w:w="540"/>
        <w:gridCol w:w="1260"/>
        <w:gridCol w:w="1710"/>
        <w:gridCol w:w="424"/>
        <w:gridCol w:w="1016"/>
        <w:gridCol w:w="293"/>
        <w:gridCol w:w="293"/>
        <w:gridCol w:w="293"/>
        <w:gridCol w:w="293"/>
      </w:tblGrid>
      <w:tr w:rsidR="00271E80" w:rsidRPr="00A83D5B" w:rsidTr="00A83D5B">
        <w:trPr>
          <w:trHeight w:val="684"/>
        </w:trPr>
        <w:tc>
          <w:tcPr>
            <w:tcW w:w="212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Pr>
                <w:rFonts w:cs="Arial"/>
                <w:b/>
                <w:bCs/>
                <w:i/>
                <w:iCs/>
                <w:sz w:val="20"/>
                <w:szCs w:val="20"/>
              </w:rPr>
              <w:t xml:space="preserve">Strategy </w:t>
            </w:r>
            <w:r w:rsidRPr="00A83D5B">
              <w:rPr>
                <w:rFonts w:cs="Arial"/>
                <w:b/>
                <w:bCs/>
                <w:i/>
                <w:iCs/>
                <w:sz w:val="20"/>
                <w:szCs w:val="20"/>
              </w:rPr>
              <w:t>PI</w:t>
            </w:r>
          </w:p>
        </w:tc>
        <w:tc>
          <w:tcPr>
            <w:tcW w:w="1311" w:type="dxa"/>
            <w:tcBorders>
              <w:top w:val="single" w:sz="8" w:space="0" w:color="000000"/>
              <w:bottom w:val="single" w:sz="8" w:space="0" w:color="000000"/>
              <w:right w:val="single" w:sz="24"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Target</w:t>
            </w:r>
          </w:p>
        </w:tc>
        <w:tc>
          <w:tcPr>
            <w:tcW w:w="6026" w:type="dxa"/>
            <w:tcBorders>
              <w:top w:val="single" w:sz="8" w:space="0" w:color="000000"/>
              <w:left w:val="single" w:sz="24"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Pr>
                <w:rFonts w:cs="Arial"/>
                <w:b/>
                <w:bCs/>
                <w:i/>
                <w:iCs/>
                <w:sz w:val="20"/>
                <w:szCs w:val="20"/>
              </w:rPr>
              <w:t>Initiatives</w:t>
            </w:r>
          </w:p>
        </w:tc>
        <w:tc>
          <w:tcPr>
            <w:tcW w:w="540" w:type="dxa"/>
            <w:tcBorders>
              <w:top w:val="single" w:sz="8" w:space="0" w:color="000000"/>
              <w:bottom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CP</w:t>
            </w:r>
          </w:p>
          <w:p w:rsidR="00271E80" w:rsidRPr="00A83D5B" w:rsidRDefault="00271E80" w:rsidP="00271E80">
            <w:pPr>
              <w:ind w:left="-108" w:right="-108"/>
              <w:jc w:val="center"/>
              <w:rPr>
                <w:rFonts w:cs="Arial"/>
                <w:b/>
                <w:bCs/>
                <w:i/>
                <w:iCs/>
                <w:sz w:val="20"/>
                <w:szCs w:val="20"/>
              </w:rPr>
            </w:pPr>
            <w:r w:rsidRPr="00A83D5B">
              <w:rPr>
                <w:rFonts w:cs="Arial"/>
                <w:b/>
                <w:bCs/>
                <w:i/>
                <w:iCs/>
                <w:sz w:val="20"/>
                <w:szCs w:val="20"/>
              </w:rPr>
              <w:t>%</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Resp</w:t>
            </w:r>
          </w:p>
        </w:tc>
        <w:tc>
          <w:tcPr>
            <w:tcW w:w="1710" w:type="dxa"/>
            <w:tcBorders>
              <w:top w:val="single" w:sz="8" w:space="0" w:color="000000"/>
              <w:bottom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Supp</w:t>
            </w:r>
          </w:p>
        </w:tc>
        <w:tc>
          <w:tcPr>
            <w:tcW w:w="42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SJO</w:t>
            </w:r>
          </w:p>
        </w:tc>
        <w:tc>
          <w:tcPr>
            <w:tcW w:w="1016" w:type="dxa"/>
            <w:tcBorders>
              <w:top w:val="single" w:sz="8" w:space="0" w:color="000000"/>
              <w:bottom w:val="single" w:sz="8" w:space="0" w:color="000000"/>
            </w:tcBorders>
            <w:shd w:val="clear" w:color="auto" w:fill="D9D9D9"/>
            <w:vAlign w:val="center"/>
          </w:tcPr>
          <w:p w:rsidR="00271E80" w:rsidRPr="00A83D5B" w:rsidRDefault="00271E80" w:rsidP="00271E80">
            <w:pPr>
              <w:ind w:left="-109" w:right="-108"/>
              <w:jc w:val="center"/>
              <w:rPr>
                <w:rFonts w:cs="Arial"/>
                <w:b/>
                <w:bCs/>
                <w:i/>
                <w:iCs/>
                <w:sz w:val="20"/>
                <w:szCs w:val="20"/>
              </w:rPr>
            </w:pPr>
            <w:r w:rsidRPr="00A83D5B">
              <w:rPr>
                <w:rFonts w:cs="Arial"/>
                <w:b/>
                <w:bCs/>
                <w:i/>
                <w:iCs/>
                <w:sz w:val="20"/>
                <w:szCs w:val="20"/>
              </w:rPr>
              <w:t>Cost</w:t>
            </w:r>
          </w:p>
          <w:p w:rsidR="00271E80" w:rsidRPr="00A83D5B" w:rsidRDefault="00271E80" w:rsidP="00271E80">
            <w:pPr>
              <w:ind w:left="-108" w:right="-108"/>
              <w:jc w:val="center"/>
              <w:rPr>
                <w:rFonts w:cs="Arial"/>
                <w:b/>
                <w:bCs/>
                <w:i/>
                <w:iCs/>
                <w:sz w:val="20"/>
                <w:szCs w:val="20"/>
              </w:rPr>
            </w:pPr>
            <w:r w:rsidRPr="00A83D5B">
              <w:rPr>
                <w:rFonts w:cs="Arial"/>
                <w:b/>
                <w:bCs/>
                <w:i/>
                <w:iCs/>
                <w:sz w:val="20"/>
                <w:szCs w:val="20"/>
              </w:rPr>
              <w:t>GH¢000</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17</w:t>
            </w:r>
          </w:p>
        </w:tc>
        <w:tc>
          <w:tcPr>
            <w:tcW w:w="293" w:type="dxa"/>
            <w:tcBorders>
              <w:top w:val="single" w:sz="8" w:space="0" w:color="000000"/>
              <w:bottom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18</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19</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20</w:t>
            </w:r>
          </w:p>
        </w:tc>
      </w:tr>
      <w:tr w:rsidR="00764240" w:rsidRPr="00A83D5B" w:rsidTr="00A83D5B">
        <w:trPr>
          <w:trHeight w:val="678"/>
        </w:trPr>
        <w:tc>
          <w:tcPr>
            <w:tcW w:w="2127" w:type="dxa"/>
            <w:vMerge w:val="restart"/>
            <w:tcBorders>
              <w:left w:val="single" w:sz="8" w:space="0" w:color="000000"/>
              <w:right w:val="single" w:sz="8" w:space="0" w:color="000000"/>
            </w:tcBorders>
            <w:shd w:val="clear" w:color="auto" w:fill="F2F2F2"/>
          </w:tcPr>
          <w:p w:rsidR="001E22AC" w:rsidRPr="006F5C07" w:rsidRDefault="001E22AC" w:rsidP="004D10E3">
            <w:pPr>
              <w:pStyle w:val="StyletextErasMediumITC11ptAfter6pt"/>
              <w:spacing w:after="0"/>
              <w:jc w:val="left"/>
              <w:rPr>
                <w:rFonts w:ascii="Arial" w:hAnsi="Arial" w:cs="Arial"/>
                <w:sz w:val="20"/>
                <w:lang w:val="en-GB"/>
              </w:rPr>
            </w:pPr>
            <w:r w:rsidRPr="000F16D7">
              <w:rPr>
                <w:rFonts w:ascii="Arial" w:hAnsi="Arial" w:cs="Arial"/>
                <w:b/>
                <w:sz w:val="20"/>
                <w:lang w:val="en-GB"/>
              </w:rPr>
              <w:t>A.</w:t>
            </w:r>
            <w:r w:rsidRPr="000F16D7">
              <w:rPr>
                <w:rFonts w:ascii="Arial" w:hAnsi="Arial" w:cs="Arial"/>
                <w:sz w:val="20"/>
                <w:lang w:val="en-GB"/>
              </w:rPr>
              <w:t xml:space="preserve"> </w:t>
            </w:r>
            <w:r w:rsidRPr="000F16D7">
              <w:rPr>
                <w:rFonts w:ascii="Arial" w:hAnsi="Arial" w:cs="Arial"/>
                <w:sz w:val="20"/>
              </w:rPr>
              <w:t xml:space="preserve"> </w:t>
            </w:r>
            <w:r w:rsidR="000F16D7" w:rsidRPr="00A676C8">
              <w:rPr>
                <w:rFonts w:ascii="Arial" w:hAnsi="Arial" w:cs="Arial"/>
                <w:b/>
                <w:sz w:val="20"/>
              </w:rPr>
              <w:t xml:space="preserve">Level of </w:t>
            </w:r>
            <w:r w:rsidR="00FE7D4D" w:rsidRPr="00A676C8">
              <w:rPr>
                <w:rFonts w:ascii="Arial" w:hAnsi="Arial" w:cs="Arial"/>
                <w:b/>
                <w:sz w:val="20"/>
                <w:lang w:val="en-GB"/>
              </w:rPr>
              <w:t>CSO</w:t>
            </w:r>
            <w:r w:rsidRPr="00A676C8">
              <w:rPr>
                <w:rFonts w:ascii="Arial" w:hAnsi="Arial" w:cs="Arial"/>
                <w:b/>
                <w:sz w:val="20"/>
                <w:lang w:val="en-GB"/>
              </w:rPr>
              <w:t xml:space="preserve"> capacities on standards and guidelines</w:t>
            </w:r>
            <w:r w:rsidRPr="000F16D7">
              <w:rPr>
                <w:rFonts w:ascii="Arial" w:hAnsi="Arial" w:cs="Arial"/>
                <w:sz w:val="20"/>
                <w:lang w:val="en-GB"/>
              </w:rPr>
              <w:t xml:space="preserve"> </w:t>
            </w:r>
            <w:r w:rsidR="00FE7D4D" w:rsidRPr="000F16D7">
              <w:rPr>
                <w:rFonts w:ascii="Arial" w:hAnsi="Arial" w:cs="Arial"/>
                <w:sz w:val="20"/>
                <w:lang w:val="en-GB"/>
              </w:rPr>
              <w:t>(</w:t>
            </w:r>
            <w:r w:rsidRPr="000F16D7">
              <w:rPr>
                <w:rFonts w:ascii="Arial" w:hAnsi="Arial" w:cs="Arial"/>
                <w:sz w:val="20"/>
                <w:lang w:val="en-GB"/>
              </w:rPr>
              <w:t>from pilot of CP practice</w:t>
            </w:r>
            <w:r w:rsidR="00FE7D4D">
              <w:rPr>
                <w:rFonts w:ascii="Arial" w:hAnsi="Arial" w:cs="Arial"/>
                <w:sz w:val="20"/>
                <w:lang w:val="en-GB"/>
              </w:rPr>
              <w:t>)</w:t>
            </w:r>
            <w:r w:rsidR="00C03C2B">
              <w:rPr>
                <w:rFonts w:ascii="Arial" w:hAnsi="Arial" w:cs="Arial"/>
                <w:sz w:val="20"/>
                <w:lang w:val="en-GB"/>
              </w:rPr>
              <w:t xml:space="preserve"> as measured by …</w:t>
            </w:r>
          </w:p>
          <w:p w:rsidR="001E22AC" w:rsidRPr="00A83D5B" w:rsidRDefault="001E22AC" w:rsidP="004D10E3">
            <w:pPr>
              <w:spacing w:after="0"/>
              <w:rPr>
                <w:rFonts w:cs="Arial"/>
                <w:sz w:val="20"/>
                <w:szCs w:val="20"/>
              </w:rPr>
            </w:pPr>
          </w:p>
          <w:p w:rsidR="001E22AC" w:rsidRDefault="001E22AC" w:rsidP="004D10E3">
            <w:pPr>
              <w:pStyle w:val="StyletextErasMediumITC11ptAfter6pt"/>
              <w:spacing w:after="0"/>
              <w:jc w:val="left"/>
              <w:rPr>
                <w:rFonts w:ascii="Arial" w:hAnsi="Arial" w:cs="Arial"/>
                <w:sz w:val="20"/>
                <w:lang w:val="en-GB"/>
              </w:rPr>
            </w:pPr>
          </w:p>
          <w:p w:rsidR="001E22AC" w:rsidRPr="006F5C07" w:rsidRDefault="001E22AC" w:rsidP="004D10E3">
            <w:pPr>
              <w:pStyle w:val="StyletextErasMediumITC11ptAfter6pt"/>
              <w:spacing w:after="0"/>
              <w:jc w:val="left"/>
              <w:rPr>
                <w:rFonts w:ascii="Arial" w:hAnsi="Arial" w:cs="Arial"/>
                <w:sz w:val="20"/>
                <w:lang w:val="en-GB"/>
              </w:rPr>
            </w:pPr>
          </w:p>
          <w:p w:rsidR="001E22AC" w:rsidRPr="006F5C07" w:rsidRDefault="001E22AC" w:rsidP="004D10E3">
            <w:pPr>
              <w:pStyle w:val="StyletextErasMediumITC11ptAfter6pt"/>
              <w:spacing w:after="0"/>
              <w:jc w:val="left"/>
              <w:rPr>
                <w:rFonts w:ascii="Arial" w:hAnsi="Arial" w:cs="Arial"/>
                <w:i/>
                <w:sz w:val="20"/>
                <w:lang w:val="en-GB"/>
              </w:rPr>
            </w:pPr>
          </w:p>
          <w:p w:rsidR="001E22AC" w:rsidRPr="006F5C07" w:rsidRDefault="001E22AC" w:rsidP="004D10E3">
            <w:pPr>
              <w:pStyle w:val="StyletextErasMediumITC11ptAfter6pt"/>
              <w:spacing w:after="0"/>
              <w:jc w:val="left"/>
              <w:rPr>
                <w:rFonts w:ascii="Arial" w:hAnsi="Arial" w:cs="Arial"/>
                <w:sz w:val="20"/>
                <w:lang w:val="en-GB"/>
              </w:rPr>
            </w:pPr>
          </w:p>
          <w:p w:rsidR="001E22AC" w:rsidRPr="006F5C07" w:rsidRDefault="001E22AC" w:rsidP="004D10E3">
            <w:pPr>
              <w:pStyle w:val="StyletextErasMediumITC11ptAfter6pt"/>
              <w:spacing w:after="0"/>
              <w:jc w:val="left"/>
              <w:rPr>
                <w:rFonts w:ascii="Arial" w:hAnsi="Arial" w:cs="Arial"/>
                <w:sz w:val="20"/>
                <w:lang w:val="en-GB"/>
              </w:rPr>
            </w:pPr>
          </w:p>
          <w:p w:rsidR="001E22AC" w:rsidRPr="006F5C07" w:rsidRDefault="001E22AC" w:rsidP="004D10E3">
            <w:pPr>
              <w:pStyle w:val="StyletextErasMediumITC11ptAfter6pt"/>
              <w:spacing w:after="0"/>
              <w:jc w:val="left"/>
              <w:rPr>
                <w:rFonts w:ascii="Arial" w:hAnsi="Arial" w:cs="Arial"/>
                <w:sz w:val="20"/>
                <w:lang w:val="en-GB"/>
              </w:rPr>
            </w:pPr>
          </w:p>
          <w:p w:rsidR="001E22AC" w:rsidRPr="006F5C07" w:rsidRDefault="001E22AC" w:rsidP="004D10E3">
            <w:pPr>
              <w:pStyle w:val="StyletextErasMediumITC11ptAfter6pt"/>
              <w:spacing w:after="0"/>
              <w:jc w:val="left"/>
              <w:rPr>
                <w:rFonts w:ascii="Arial" w:hAnsi="Arial" w:cs="Arial"/>
                <w:sz w:val="20"/>
                <w:lang w:val="en-GB"/>
              </w:rPr>
            </w:pPr>
          </w:p>
          <w:p w:rsidR="001E22AC" w:rsidRPr="006F5C07" w:rsidRDefault="001E22AC" w:rsidP="004D10E3">
            <w:pPr>
              <w:pStyle w:val="StyletextErasMediumITC11ptAfter6pt"/>
              <w:spacing w:after="0"/>
              <w:jc w:val="left"/>
              <w:rPr>
                <w:rFonts w:ascii="Arial" w:hAnsi="Arial" w:cs="Arial"/>
                <w:sz w:val="20"/>
                <w:lang w:val="en-GB"/>
              </w:rPr>
            </w:pPr>
          </w:p>
          <w:p w:rsidR="001E22AC" w:rsidRPr="006F5C07" w:rsidRDefault="001E22AC" w:rsidP="004D10E3">
            <w:pPr>
              <w:pStyle w:val="StyletextErasMediumITC11ptAfter6pt"/>
              <w:spacing w:after="0"/>
              <w:jc w:val="left"/>
              <w:rPr>
                <w:rFonts w:ascii="Arial" w:hAnsi="Arial" w:cs="Arial"/>
                <w:sz w:val="20"/>
                <w:lang w:val="en-GB"/>
              </w:rPr>
            </w:pPr>
          </w:p>
          <w:p w:rsidR="001E22AC" w:rsidRPr="006F5C07" w:rsidRDefault="001E22AC" w:rsidP="004D10E3">
            <w:pPr>
              <w:pStyle w:val="StyletextErasMediumITC11ptAfter6pt"/>
              <w:spacing w:after="0"/>
              <w:jc w:val="left"/>
              <w:rPr>
                <w:rFonts w:ascii="Arial" w:hAnsi="Arial" w:cs="Arial"/>
                <w:sz w:val="20"/>
                <w:lang w:val="en-GB"/>
              </w:rPr>
            </w:pPr>
          </w:p>
          <w:p w:rsidR="001E22AC" w:rsidRPr="006F5C07" w:rsidRDefault="001E22AC" w:rsidP="004D10E3">
            <w:pPr>
              <w:pStyle w:val="StyletextErasMediumITC11ptAfter6pt"/>
              <w:spacing w:after="0"/>
              <w:jc w:val="left"/>
              <w:rPr>
                <w:rFonts w:ascii="Arial" w:hAnsi="Arial" w:cs="Arial"/>
                <w:sz w:val="20"/>
                <w:lang w:val="en-GB"/>
              </w:rPr>
            </w:pPr>
          </w:p>
          <w:p w:rsidR="001E22AC" w:rsidRPr="006F5C07" w:rsidRDefault="001E22AC" w:rsidP="004D10E3">
            <w:pPr>
              <w:pStyle w:val="StyletextErasMediumITC11ptAfter6pt"/>
              <w:spacing w:after="0"/>
              <w:jc w:val="left"/>
              <w:rPr>
                <w:rFonts w:ascii="Arial" w:hAnsi="Arial" w:cs="Arial"/>
                <w:sz w:val="20"/>
                <w:lang w:val="en-GB"/>
              </w:rPr>
            </w:pPr>
          </w:p>
          <w:p w:rsidR="001E22AC" w:rsidRDefault="001E22AC" w:rsidP="004D10E3">
            <w:pPr>
              <w:pStyle w:val="StyletextErasMediumITC11ptAfter6pt"/>
              <w:spacing w:after="0"/>
              <w:jc w:val="left"/>
              <w:rPr>
                <w:rFonts w:ascii="Arial" w:hAnsi="Arial" w:cs="Arial"/>
                <w:sz w:val="20"/>
                <w:lang w:val="en-GB"/>
              </w:rPr>
            </w:pPr>
          </w:p>
          <w:p w:rsidR="00FE7D4D" w:rsidRDefault="00FE7D4D" w:rsidP="004D10E3">
            <w:pPr>
              <w:pStyle w:val="StyletextErasMediumITC11ptAfter6pt"/>
              <w:spacing w:after="0"/>
              <w:jc w:val="left"/>
              <w:rPr>
                <w:rFonts w:ascii="Arial" w:hAnsi="Arial" w:cs="Arial"/>
                <w:sz w:val="20"/>
                <w:lang w:val="en-GB"/>
              </w:rPr>
            </w:pPr>
          </w:p>
          <w:p w:rsidR="001E22AC" w:rsidRPr="006F5C07" w:rsidRDefault="001E22AC" w:rsidP="00FE7D4D">
            <w:pPr>
              <w:pStyle w:val="StyletextErasMediumITC11ptAfter6pt"/>
              <w:spacing w:after="0"/>
              <w:jc w:val="left"/>
              <w:rPr>
                <w:rFonts w:ascii="Arial" w:hAnsi="Arial" w:cs="Arial"/>
                <w:sz w:val="20"/>
                <w:lang w:val="en-GB"/>
              </w:rPr>
            </w:pPr>
          </w:p>
          <w:p w:rsidR="001E22AC" w:rsidRPr="006F5C07" w:rsidRDefault="001E22AC" w:rsidP="004D10E3">
            <w:pPr>
              <w:pStyle w:val="StyletextErasMediumITC11ptAfter6pt"/>
              <w:spacing w:after="0"/>
              <w:ind w:left="247" w:hanging="265"/>
              <w:jc w:val="left"/>
              <w:rPr>
                <w:rFonts w:cs="Arial"/>
                <w:color w:val="FF0000"/>
                <w:sz w:val="20"/>
              </w:rPr>
            </w:pPr>
          </w:p>
        </w:tc>
        <w:tc>
          <w:tcPr>
            <w:tcW w:w="1311" w:type="dxa"/>
            <w:vMerge w:val="restart"/>
            <w:tcBorders>
              <w:top w:val="single" w:sz="8" w:space="0" w:color="000000"/>
              <w:bottom w:val="single" w:sz="8" w:space="0" w:color="000000"/>
              <w:right w:val="single" w:sz="24" w:space="0" w:color="000000"/>
            </w:tcBorders>
            <w:shd w:val="clear" w:color="auto" w:fill="F2F2F2"/>
          </w:tcPr>
          <w:p w:rsidR="001E22AC" w:rsidRPr="00A83D5B" w:rsidRDefault="001E22AC" w:rsidP="001E22AC">
            <w:pPr>
              <w:spacing w:after="0"/>
              <w:rPr>
                <w:rFonts w:cs="Arial"/>
                <w:sz w:val="20"/>
                <w:szCs w:val="20"/>
                <w:lang w:val="es-US"/>
              </w:rPr>
            </w:pPr>
            <w:r w:rsidRPr="00A83D5B">
              <w:rPr>
                <w:rFonts w:cs="Arial"/>
                <w:sz w:val="20"/>
                <w:szCs w:val="20"/>
                <w:lang w:val="es-US"/>
              </w:rPr>
              <w:t xml:space="preserve">BL= </w:t>
            </w:r>
            <w:r w:rsidR="00C03C2B">
              <w:rPr>
                <w:rFonts w:cs="Arial"/>
                <w:sz w:val="20"/>
                <w:szCs w:val="20"/>
                <w:lang w:val="es-US"/>
              </w:rPr>
              <w:t>TBD</w:t>
            </w:r>
          </w:p>
          <w:p w:rsidR="001E22AC" w:rsidRPr="00A83D5B" w:rsidRDefault="001E22AC" w:rsidP="001E22AC">
            <w:pPr>
              <w:spacing w:after="0"/>
              <w:rPr>
                <w:rFonts w:cs="Arial"/>
                <w:sz w:val="20"/>
                <w:szCs w:val="20"/>
                <w:lang w:val="es-US"/>
              </w:rPr>
            </w:pPr>
            <w:r w:rsidRPr="00A83D5B">
              <w:rPr>
                <w:rFonts w:cs="Arial"/>
                <w:sz w:val="20"/>
                <w:szCs w:val="20"/>
                <w:lang w:val="es-US"/>
              </w:rPr>
              <w:t xml:space="preserve">17= </w:t>
            </w:r>
            <w:r w:rsidR="00C03C2B">
              <w:rPr>
                <w:rFonts w:cs="Arial"/>
                <w:sz w:val="20"/>
                <w:szCs w:val="20"/>
                <w:lang w:val="es-US"/>
              </w:rPr>
              <w:t>TBD</w:t>
            </w:r>
          </w:p>
          <w:p w:rsidR="001E22AC" w:rsidRPr="00A83D5B" w:rsidRDefault="001E22AC" w:rsidP="001E22AC">
            <w:pPr>
              <w:spacing w:after="0"/>
              <w:rPr>
                <w:rFonts w:cs="Arial"/>
                <w:sz w:val="20"/>
                <w:szCs w:val="20"/>
                <w:lang w:val="es-US"/>
              </w:rPr>
            </w:pPr>
            <w:r w:rsidRPr="00A83D5B">
              <w:rPr>
                <w:rFonts w:cs="Arial"/>
                <w:sz w:val="20"/>
                <w:szCs w:val="20"/>
                <w:lang w:val="es-US"/>
              </w:rPr>
              <w:t xml:space="preserve">18= </w:t>
            </w:r>
            <w:r w:rsidR="00C03C2B">
              <w:rPr>
                <w:rFonts w:cs="Arial"/>
                <w:sz w:val="20"/>
                <w:szCs w:val="20"/>
                <w:lang w:val="es-US"/>
              </w:rPr>
              <w:t>TBD</w:t>
            </w:r>
          </w:p>
          <w:p w:rsidR="001E22AC" w:rsidRPr="00A83D5B" w:rsidRDefault="001E22AC" w:rsidP="001E22AC">
            <w:pPr>
              <w:spacing w:after="0"/>
              <w:rPr>
                <w:rFonts w:cs="Arial"/>
                <w:sz w:val="20"/>
                <w:szCs w:val="20"/>
                <w:lang w:val="es-US"/>
              </w:rPr>
            </w:pPr>
            <w:r w:rsidRPr="00A83D5B">
              <w:rPr>
                <w:rFonts w:cs="Arial"/>
                <w:sz w:val="20"/>
                <w:szCs w:val="20"/>
                <w:lang w:val="es-US"/>
              </w:rPr>
              <w:t xml:space="preserve">19= </w:t>
            </w:r>
            <w:r w:rsidR="00C03C2B">
              <w:rPr>
                <w:rFonts w:cs="Arial"/>
                <w:sz w:val="20"/>
                <w:szCs w:val="20"/>
                <w:lang w:val="es-US"/>
              </w:rPr>
              <w:t>TBD</w:t>
            </w:r>
          </w:p>
          <w:p w:rsidR="001E22AC" w:rsidRPr="00A83D5B" w:rsidRDefault="001E22AC" w:rsidP="001E22AC">
            <w:pPr>
              <w:spacing w:after="0"/>
              <w:rPr>
                <w:rFonts w:cs="Arial"/>
                <w:sz w:val="20"/>
                <w:szCs w:val="20"/>
                <w:lang w:val="es-US"/>
              </w:rPr>
            </w:pPr>
            <w:r w:rsidRPr="00A83D5B">
              <w:rPr>
                <w:rFonts w:cs="Arial"/>
                <w:sz w:val="20"/>
                <w:szCs w:val="20"/>
                <w:lang w:val="es-US"/>
              </w:rPr>
              <w:t xml:space="preserve">20= </w:t>
            </w:r>
            <w:r w:rsidR="00C03C2B">
              <w:rPr>
                <w:rFonts w:cs="Arial"/>
                <w:sz w:val="20"/>
                <w:szCs w:val="20"/>
                <w:lang w:val="es-US"/>
              </w:rPr>
              <w:t>TBD</w:t>
            </w:r>
          </w:p>
          <w:p w:rsidR="001E22AC" w:rsidRPr="00A83D5B" w:rsidRDefault="001E22AC" w:rsidP="001E22AC">
            <w:pPr>
              <w:spacing w:after="0"/>
              <w:rPr>
                <w:rFonts w:cs="Arial"/>
                <w:sz w:val="20"/>
                <w:szCs w:val="20"/>
                <w:lang w:val="es-US"/>
              </w:rPr>
            </w:pPr>
            <w:r w:rsidRPr="00A83D5B">
              <w:rPr>
                <w:rFonts w:cs="Arial"/>
                <w:sz w:val="20"/>
                <w:szCs w:val="20"/>
                <w:lang w:val="es-US"/>
              </w:rPr>
              <w:t xml:space="preserve"> </w:t>
            </w:r>
          </w:p>
          <w:p w:rsidR="001E22AC" w:rsidRPr="00A83D5B" w:rsidRDefault="001E22AC" w:rsidP="001E22AC">
            <w:pPr>
              <w:spacing w:after="0"/>
              <w:rPr>
                <w:rFonts w:cs="Arial"/>
                <w:color w:val="FF0000"/>
                <w:sz w:val="20"/>
                <w:szCs w:val="20"/>
                <w:lang w:val="es-US"/>
              </w:rPr>
            </w:pPr>
          </w:p>
          <w:p w:rsidR="001E22AC" w:rsidRPr="00A83D5B" w:rsidRDefault="001E22AC" w:rsidP="001E22AC">
            <w:pPr>
              <w:spacing w:after="0"/>
              <w:rPr>
                <w:rFonts w:cs="Arial"/>
                <w:sz w:val="20"/>
                <w:szCs w:val="20"/>
              </w:rPr>
            </w:pPr>
          </w:p>
          <w:p w:rsidR="001E22AC" w:rsidRPr="00A83D5B" w:rsidRDefault="001E22AC" w:rsidP="001E22AC">
            <w:pPr>
              <w:spacing w:after="0"/>
              <w:rPr>
                <w:rFonts w:cs="Arial"/>
                <w:sz w:val="20"/>
                <w:szCs w:val="20"/>
              </w:rPr>
            </w:pPr>
          </w:p>
          <w:p w:rsidR="001E22AC" w:rsidRPr="00A83D5B" w:rsidRDefault="001E22AC" w:rsidP="001E22AC">
            <w:pPr>
              <w:spacing w:after="0"/>
              <w:rPr>
                <w:rFonts w:cs="Arial"/>
                <w:sz w:val="20"/>
                <w:szCs w:val="20"/>
              </w:rPr>
            </w:pPr>
          </w:p>
          <w:p w:rsidR="001E22AC" w:rsidRPr="00A83D5B" w:rsidRDefault="001E22AC" w:rsidP="001E22AC">
            <w:pPr>
              <w:spacing w:after="0"/>
              <w:rPr>
                <w:rFonts w:cs="Arial"/>
                <w:sz w:val="20"/>
                <w:szCs w:val="20"/>
              </w:rPr>
            </w:pPr>
          </w:p>
          <w:p w:rsidR="001E22AC" w:rsidRPr="00A83D5B" w:rsidRDefault="001E22AC" w:rsidP="001E22AC">
            <w:pPr>
              <w:spacing w:after="0"/>
              <w:rPr>
                <w:rFonts w:cs="Arial"/>
                <w:sz w:val="20"/>
                <w:szCs w:val="20"/>
              </w:rPr>
            </w:pPr>
          </w:p>
          <w:p w:rsidR="001E22AC" w:rsidRPr="00A83D5B" w:rsidRDefault="001E22AC" w:rsidP="001E22AC">
            <w:pPr>
              <w:spacing w:after="0"/>
              <w:rPr>
                <w:rFonts w:cs="Arial"/>
                <w:color w:val="FF0000"/>
                <w:sz w:val="20"/>
                <w:szCs w:val="20"/>
                <w:lang w:val="es-US"/>
              </w:rPr>
            </w:pPr>
          </w:p>
          <w:p w:rsidR="001E22AC" w:rsidRPr="00A83D5B" w:rsidRDefault="001E22AC" w:rsidP="001E22AC">
            <w:pPr>
              <w:spacing w:after="0"/>
              <w:rPr>
                <w:rFonts w:cs="Arial"/>
                <w:color w:val="FF0000"/>
                <w:sz w:val="20"/>
                <w:szCs w:val="20"/>
                <w:lang w:val="es-US"/>
              </w:rPr>
            </w:pPr>
          </w:p>
          <w:p w:rsidR="001E22AC" w:rsidRPr="00A83D5B" w:rsidRDefault="001E22AC" w:rsidP="001E22AC">
            <w:pPr>
              <w:spacing w:after="0"/>
              <w:rPr>
                <w:rFonts w:cs="Arial"/>
                <w:color w:val="FF0000"/>
                <w:sz w:val="20"/>
                <w:szCs w:val="20"/>
                <w:lang w:val="es-US"/>
              </w:rPr>
            </w:pPr>
          </w:p>
          <w:p w:rsidR="001E22AC" w:rsidRPr="00A83D5B" w:rsidRDefault="001E22AC" w:rsidP="001E22AC">
            <w:pPr>
              <w:spacing w:after="0"/>
              <w:rPr>
                <w:rFonts w:cs="Arial"/>
                <w:color w:val="FF0000"/>
                <w:sz w:val="20"/>
                <w:szCs w:val="20"/>
                <w:lang w:val="es-US"/>
              </w:rPr>
            </w:pPr>
          </w:p>
          <w:p w:rsidR="001E22AC" w:rsidRPr="00A83D5B" w:rsidRDefault="001E22AC" w:rsidP="001E22AC">
            <w:pPr>
              <w:spacing w:after="0"/>
              <w:rPr>
                <w:rFonts w:cs="Arial"/>
                <w:color w:val="FF0000"/>
                <w:sz w:val="20"/>
                <w:szCs w:val="20"/>
                <w:lang w:val="es-US"/>
              </w:rPr>
            </w:pPr>
          </w:p>
          <w:p w:rsidR="001E22AC" w:rsidRPr="00A83D5B" w:rsidRDefault="001E22AC" w:rsidP="001E22AC">
            <w:pPr>
              <w:spacing w:after="0"/>
              <w:rPr>
                <w:rFonts w:cs="Arial"/>
                <w:color w:val="FF0000"/>
                <w:sz w:val="20"/>
                <w:szCs w:val="20"/>
                <w:lang w:val="es-US"/>
              </w:rPr>
            </w:pPr>
          </w:p>
          <w:p w:rsidR="001E22AC" w:rsidRPr="00A83D5B" w:rsidRDefault="001E22AC" w:rsidP="001E22AC">
            <w:pPr>
              <w:spacing w:after="0"/>
              <w:rPr>
                <w:rFonts w:cs="Arial"/>
                <w:color w:val="FF0000"/>
                <w:sz w:val="20"/>
                <w:szCs w:val="20"/>
                <w:lang w:val="es-US"/>
              </w:rPr>
            </w:pPr>
          </w:p>
          <w:p w:rsidR="00FE7D4D" w:rsidRPr="00A83D5B" w:rsidRDefault="00FE7D4D" w:rsidP="004D10E3">
            <w:pPr>
              <w:spacing w:after="0"/>
              <w:rPr>
                <w:rFonts w:cs="Arial"/>
                <w:color w:val="FF0000"/>
                <w:sz w:val="20"/>
                <w:szCs w:val="20"/>
                <w:lang w:val="es-US"/>
              </w:rPr>
            </w:pPr>
          </w:p>
          <w:p w:rsidR="001E22AC" w:rsidRPr="00A83D5B" w:rsidRDefault="001E22AC" w:rsidP="0091731F">
            <w:pPr>
              <w:spacing w:after="0"/>
              <w:rPr>
                <w:rFonts w:cs="Arial"/>
                <w:sz w:val="20"/>
                <w:szCs w:val="20"/>
                <w:lang w:val="es-US"/>
              </w:rPr>
            </w:pPr>
          </w:p>
        </w:tc>
        <w:tc>
          <w:tcPr>
            <w:tcW w:w="6026" w:type="dxa"/>
            <w:tcBorders>
              <w:left w:val="single" w:sz="24" w:space="0" w:color="000000"/>
              <w:right w:val="single" w:sz="8" w:space="0" w:color="000000"/>
            </w:tcBorders>
            <w:vAlign w:val="center"/>
          </w:tcPr>
          <w:p w:rsidR="001E22AC" w:rsidRPr="00A83D5B" w:rsidRDefault="001E22AC" w:rsidP="004451A3">
            <w:pPr>
              <w:pStyle w:val="ListParagraph"/>
              <w:numPr>
                <w:ilvl w:val="0"/>
                <w:numId w:val="29"/>
              </w:numPr>
              <w:spacing w:after="0"/>
              <w:ind w:left="342" w:right="-108"/>
              <w:jc w:val="left"/>
              <w:rPr>
                <w:rFonts w:cs="Arial"/>
              </w:rPr>
            </w:pPr>
            <w:r w:rsidRPr="00A83D5B">
              <w:rPr>
                <w:rFonts w:cs="Arial"/>
                <w:b/>
              </w:rPr>
              <w:t>Create platforms for regular CSO interaction</w:t>
            </w:r>
            <w:r w:rsidRPr="00A83D5B">
              <w:rPr>
                <w:rFonts w:cs="Arial"/>
              </w:rPr>
              <w:t xml:space="preserve">:  to exchange experience; ensure CSO representation in coordination structures at every level (refer to Objective 2); identify membership for Regional Coordination Committees for Child Protection to include CSOs in all regions; establish and maintain database for CSOs; </w:t>
            </w:r>
            <w:r w:rsidR="0091731F" w:rsidRPr="00A83D5B">
              <w:rPr>
                <w:rFonts w:cs="Arial"/>
                <w:b/>
              </w:rPr>
              <w:t xml:space="preserve"> Build capacity of CSOs</w:t>
            </w:r>
            <w:r w:rsidR="0091731F" w:rsidRPr="00A83D5B">
              <w:rPr>
                <w:rFonts w:cs="Arial"/>
              </w:rPr>
              <w:t xml:space="preserve"> on standards and guidelines developed through the roll-out of the CFWOP; incl. orientations and training</w:t>
            </w:r>
          </w:p>
        </w:tc>
        <w:tc>
          <w:tcPr>
            <w:tcW w:w="540" w:type="dxa"/>
            <w:vAlign w:val="center"/>
          </w:tcPr>
          <w:p w:rsidR="001E22AC" w:rsidRPr="00A83D5B" w:rsidRDefault="00165581" w:rsidP="00723A3B">
            <w:pPr>
              <w:spacing w:after="0"/>
              <w:jc w:val="center"/>
              <w:rPr>
                <w:rFonts w:cs="Arial"/>
                <w:sz w:val="20"/>
                <w:szCs w:val="20"/>
              </w:rPr>
            </w:pPr>
            <w:r>
              <w:rPr>
                <w:rFonts w:cs="Arial"/>
                <w:sz w:val="20"/>
                <w:szCs w:val="20"/>
              </w:rPr>
              <w:t>20</w:t>
            </w:r>
          </w:p>
        </w:tc>
        <w:tc>
          <w:tcPr>
            <w:tcW w:w="1260" w:type="dxa"/>
            <w:tcBorders>
              <w:left w:val="single" w:sz="8" w:space="0" w:color="000000"/>
              <w:right w:val="single" w:sz="8" w:space="0" w:color="000000"/>
            </w:tcBorders>
            <w:shd w:val="clear" w:color="auto" w:fill="FFFFFF"/>
            <w:vAlign w:val="center"/>
          </w:tcPr>
          <w:p w:rsidR="001E22AC" w:rsidRPr="00A83D5B" w:rsidRDefault="00165581" w:rsidP="00723A3B">
            <w:pPr>
              <w:spacing w:after="0"/>
              <w:ind w:left="-108" w:right="-108"/>
              <w:jc w:val="center"/>
              <w:rPr>
                <w:rFonts w:cs="Arial"/>
                <w:sz w:val="20"/>
                <w:szCs w:val="20"/>
              </w:rPr>
            </w:pPr>
            <w:r>
              <w:rPr>
                <w:rFonts w:cs="Arial"/>
                <w:sz w:val="20"/>
              </w:rPr>
              <w:t>DOC</w:t>
            </w:r>
          </w:p>
        </w:tc>
        <w:tc>
          <w:tcPr>
            <w:tcW w:w="1710" w:type="dxa"/>
            <w:vAlign w:val="center"/>
          </w:tcPr>
          <w:p w:rsidR="001E22AC" w:rsidRPr="00A83D5B" w:rsidRDefault="00E357E4" w:rsidP="00723A3B">
            <w:pPr>
              <w:spacing w:after="0"/>
              <w:jc w:val="center"/>
              <w:rPr>
                <w:rFonts w:cs="Arial"/>
                <w:sz w:val="20"/>
                <w:szCs w:val="20"/>
              </w:rPr>
            </w:pPr>
            <w:r>
              <w:rPr>
                <w:rFonts w:cs="Arial"/>
                <w:sz w:val="20"/>
              </w:rPr>
              <w:t>MOGCSP, DOC, LGS, CBOs</w:t>
            </w:r>
            <w:r w:rsidRPr="00A83D5B">
              <w:rPr>
                <w:rFonts w:cs="Arial"/>
                <w:sz w:val="20"/>
              </w:rPr>
              <w:t>,</w:t>
            </w:r>
            <w:r>
              <w:rPr>
                <w:rFonts w:cs="Arial"/>
                <w:sz w:val="20"/>
              </w:rPr>
              <w:t xml:space="preserve"> NGOs, FBOs</w:t>
            </w:r>
            <w:r w:rsidRPr="00A83D5B">
              <w:rPr>
                <w:rFonts w:cs="Arial"/>
                <w:sz w:val="20"/>
              </w:rPr>
              <w:t>, MMDAs</w:t>
            </w:r>
          </w:p>
        </w:tc>
        <w:tc>
          <w:tcPr>
            <w:tcW w:w="424" w:type="dxa"/>
            <w:tcBorders>
              <w:left w:val="single" w:sz="8" w:space="0" w:color="000000"/>
              <w:right w:val="single" w:sz="8" w:space="0" w:color="000000"/>
            </w:tcBorders>
            <w:vAlign w:val="center"/>
          </w:tcPr>
          <w:p w:rsidR="001E22AC" w:rsidRPr="00A83D5B" w:rsidRDefault="00971156" w:rsidP="00723A3B">
            <w:pPr>
              <w:spacing w:after="0"/>
              <w:ind w:left="-108" w:right="-108"/>
              <w:jc w:val="center"/>
              <w:rPr>
                <w:rFonts w:cs="Arial"/>
                <w:sz w:val="20"/>
                <w:szCs w:val="20"/>
              </w:rPr>
            </w:pPr>
            <w:r>
              <w:rPr>
                <w:rFonts w:cs="Arial"/>
                <w:sz w:val="20"/>
                <w:szCs w:val="20"/>
              </w:rPr>
              <w:t>J</w:t>
            </w:r>
          </w:p>
        </w:tc>
        <w:tc>
          <w:tcPr>
            <w:tcW w:w="1016" w:type="dxa"/>
            <w:vAlign w:val="center"/>
          </w:tcPr>
          <w:p w:rsidR="001E22AC" w:rsidRPr="00A83D5B" w:rsidRDefault="00281A8D" w:rsidP="00723A3B">
            <w:pPr>
              <w:spacing w:after="0"/>
              <w:ind w:right="-108"/>
              <w:jc w:val="center"/>
              <w:rPr>
                <w:rFonts w:cs="Arial"/>
                <w:sz w:val="20"/>
              </w:rPr>
            </w:pPr>
            <w:r>
              <w:rPr>
                <w:rFonts w:cs="Arial"/>
                <w:sz w:val="20"/>
              </w:rPr>
              <w:t>200</w:t>
            </w:r>
          </w:p>
        </w:tc>
        <w:tc>
          <w:tcPr>
            <w:tcW w:w="293" w:type="dxa"/>
            <w:tcBorders>
              <w:left w:val="single" w:sz="8" w:space="0" w:color="000000"/>
              <w:right w:val="single" w:sz="8" w:space="0" w:color="000000"/>
            </w:tcBorders>
            <w:vAlign w:val="center"/>
          </w:tcPr>
          <w:p w:rsidR="001E22AC" w:rsidRPr="0013112C" w:rsidRDefault="001E22AC" w:rsidP="00723A3B">
            <w:pPr>
              <w:spacing w:after="0"/>
              <w:ind w:left="-108" w:right="-108"/>
              <w:jc w:val="center"/>
              <w:rPr>
                <w:rFonts w:cs="Arial"/>
                <w:sz w:val="20"/>
                <w:szCs w:val="20"/>
              </w:rPr>
            </w:pPr>
            <w:r w:rsidRPr="0013112C">
              <w:rPr>
                <w:rFonts w:cs="Arial"/>
                <w:sz w:val="20"/>
                <w:szCs w:val="20"/>
              </w:rPr>
              <w:t>X</w:t>
            </w:r>
          </w:p>
        </w:tc>
        <w:tc>
          <w:tcPr>
            <w:tcW w:w="293" w:type="dxa"/>
            <w:vAlign w:val="center"/>
          </w:tcPr>
          <w:p w:rsidR="001E22AC" w:rsidRPr="0013112C" w:rsidRDefault="001E22AC" w:rsidP="00723A3B">
            <w:pPr>
              <w:spacing w:after="0"/>
              <w:ind w:left="-108" w:right="-108"/>
              <w:jc w:val="center"/>
              <w:rPr>
                <w:rFonts w:cs="Arial"/>
                <w:sz w:val="20"/>
                <w:szCs w:val="20"/>
              </w:rPr>
            </w:pPr>
            <w:r w:rsidRPr="0013112C">
              <w:rPr>
                <w:rFonts w:cs="Arial"/>
                <w:sz w:val="20"/>
                <w:szCs w:val="20"/>
              </w:rPr>
              <w:t>X</w:t>
            </w:r>
          </w:p>
        </w:tc>
        <w:tc>
          <w:tcPr>
            <w:tcW w:w="293" w:type="dxa"/>
            <w:tcBorders>
              <w:left w:val="single" w:sz="8" w:space="0" w:color="000000"/>
              <w:right w:val="single" w:sz="8" w:space="0" w:color="000000"/>
            </w:tcBorders>
            <w:vAlign w:val="center"/>
          </w:tcPr>
          <w:p w:rsidR="001E22AC" w:rsidRPr="00A83D5B" w:rsidRDefault="001E22AC" w:rsidP="00723A3B">
            <w:pPr>
              <w:spacing w:after="0"/>
              <w:ind w:left="-108" w:right="-108"/>
              <w:jc w:val="center"/>
              <w:rPr>
                <w:rFonts w:cs="Arial"/>
                <w:sz w:val="20"/>
                <w:szCs w:val="20"/>
              </w:rPr>
            </w:pPr>
            <w:r w:rsidRPr="00A83D5B">
              <w:rPr>
                <w:rFonts w:cs="Arial"/>
                <w:sz w:val="20"/>
                <w:szCs w:val="20"/>
              </w:rPr>
              <w:t>X</w:t>
            </w:r>
          </w:p>
        </w:tc>
        <w:tc>
          <w:tcPr>
            <w:tcW w:w="293" w:type="dxa"/>
            <w:tcBorders>
              <w:left w:val="single" w:sz="8" w:space="0" w:color="000000"/>
              <w:right w:val="single" w:sz="8" w:space="0" w:color="000000"/>
            </w:tcBorders>
            <w:vAlign w:val="center"/>
          </w:tcPr>
          <w:p w:rsidR="001E22AC" w:rsidRPr="00A83D5B" w:rsidRDefault="001E22AC" w:rsidP="00723A3B">
            <w:pPr>
              <w:spacing w:after="0"/>
              <w:ind w:left="-108" w:right="-108"/>
              <w:jc w:val="center"/>
              <w:rPr>
                <w:rFonts w:cs="Arial"/>
                <w:sz w:val="20"/>
                <w:szCs w:val="20"/>
              </w:rPr>
            </w:pPr>
            <w:r w:rsidRPr="00A83D5B">
              <w:rPr>
                <w:rFonts w:cs="Arial"/>
                <w:sz w:val="20"/>
                <w:szCs w:val="20"/>
              </w:rPr>
              <w:t>X</w:t>
            </w:r>
          </w:p>
        </w:tc>
      </w:tr>
      <w:tr w:rsidR="00764240"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1E22AC" w:rsidRPr="00A83D5B" w:rsidRDefault="001E22AC" w:rsidP="001E22AC">
            <w:pPr>
              <w:spacing w:after="0"/>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1E22AC" w:rsidRPr="00A83D5B" w:rsidRDefault="001E22AC" w:rsidP="001E22AC">
            <w:pPr>
              <w:spacing w:after="0"/>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vAlign w:val="center"/>
          </w:tcPr>
          <w:p w:rsidR="001E22AC" w:rsidRPr="00A83D5B" w:rsidRDefault="001E22AC" w:rsidP="004451A3">
            <w:pPr>
              <w:pStyle w:val="ListParagraph"/>
              <w:numPr>
                <w:ilvl w:val="0"/>
                <w:numId w:val="29"/>
              </w:numPr>
              <w:spacing w:after="0"/>
              <w:ind w:left="342"/>
              <w:jc w:val="left"/>
              <w:rPr>
                <w:rFonts w:cs="Arial"/>
              </w:rPr>
            </w:pPr>
            <w:r w:rsidRPr="00A83D5B">
              <w:rPr>
                <w:rFonts w:cs="Arial"/>
                <w:b/>
              </w:rPr>
              <w:t>Encourage CSOs to incorporate CFWOP initiatives into their programmes</w:t>
            </w:r>
            <w:r w:rsidRPr="00A83D5B">
              <w:rPr>
                <w:rFonts w:cs="Arial"/>
              </w:rPr>
              <w:t xml:space="preserve">: Review guidelines for registration of CSOs / CBOs / NGOs (providing CP services) by </w:t>
            </w:r>
            <w:r w:rsidR="00934B44">
              <w:rPr>
                <w:rFonts w:cs="Arial"/>
              </w:rPr>
              <w:t>DSW</w:t>
            </w:r>
            <w:r w:rsidRPr="00A83D5B">
              <w:rPr>
                <w:rFonts w:cs="Arial"/>
              </w:rPr>
              <w:t xml:space="preserve"> to incorporate the CFWOP; re registration and renewal of </w:t>
            </w:r>
            <w:r w:rsidR="007E0DC1" w:rsidRPr="00A83D5B">
              <w:rPr>
                <w:rFonts w:cs="Arial"/>
              </w:rPr>
              <w:t>licenses</w:t>
            </w:r>
            <w:r w:rsidRPr="00A83D5B">
              <w:rPr>
                <w:rFonts w:cs="Arial"/>
              </w:rPr>
              <w:t xml:space="preserve">; identify CSOs in the area of CP who were not engaged in the Policy Development Process; sensitise CSOs on the CFWP/OP; encourage CSO to incorporate elements of CFWOP into their own programmes and actions; review of annual reports by officers of </w:t>
            </w:r>
            <w:r w:rsidR="00934B44">
              <w:rPr>
                <w:rFonts w:cs="Arial"/>
              </w:rPr>
              <w:t>DSW</w:t>
            </w:r>
            <w:r w:rsidRPr="00A83D5B">
              <w:rPr>
                <w:rFonts w:cs="Arial"/>
              </w:rPr>
              <w:t xml:space="preserve"> to check  alignment of activities with the CFWP</w:t>
            </w:r>
          </w:p>
        </w:tc>
        <w:tc>
          <w:tcPr>
            <w:tcW w:w="540" w:type="dxa"/>
            <w:tcBorders>
              <w:top w:val="single" w:sz="8" w:space="0" w:color="000000"/>
              <w:bottom w:val="single" w:sz="4" w:space="0" w:color="auto"/>
            </w:tcBorders>
            <w:vAlign w:val="center"/>
          </w:tcPr>
          <w:p w:rsidR="001E22AC" w:rsidRPr="00A83D5B" w:rsidRDefault="00971156" w:rsidP="00723A3B">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4" w:space="0" w:color="auto"/>
              <w:right w:val="single" w:sz="8" w:space="0" w:color="000000"/>
            </w:tcBorders>
            <w:shd w:val="clear" w:color="auto" w:fill="FFFFFF"/>
            <w:vAlign w:val="center"/>
          </w:tcPr>
          <w:p w:rsidR="001E22AC" w:rsidRPr="00A83D5B" w:rsidRDefault="00934B44" w:rsidP="00723A3B">
            <w:pPr>
              <w:spacing w:after="0"/>
              <w:ind w:left="-108" w:right="-108"/>
              <w:jc w:val="center"/>
              <w:rPr>
                <w:rFonts w:cs="Arial"/>
                <w:sz w:val="20"/>
                <w:szCs w:val="20"/>
              </w:rPr>
            </w:pPr>
            <w:r>
              <w:rPr>
                <w:rFonts w:cs="Arial"/>
                <w:sz w:val="20"/>
              </w:rPr>
              <w:t>DSW</w:t>
            </w:r>
            <w:r w:rsidR="001E22AC" w:rsidRPr="00A83D5B">
              <w:rPr>
                <w:rFonts w:cs="Arial"/>
                <w:sz w:val="20"/>
              </w:rPr>
              <w:t xml:space="preserve"> / DCD</w:t>
            </w:r>
          </w:p>
        </w:tc>
        <w:tc>
          <w:tcPr>
            <w:tcW w:w="1710" w:type="dxa"/>
            <w:tcBorders>
              <w:top w:val="single" w:sz="4" w:space="0" w:color="auto"/>
            </w:tcBorders>
            <w:vAlign w:val="center"/>
          </w:tcPr>
          <w:p w:rsidR="001E22AC" w:rsidRPr="00A83D5B" w:rsidRDefault="00E357E4" w:rsidP="00723A3B">
            <w:pPr>
              <w:spacing w:after="0"/>
              <w:jc w:val="center"/>
              <w:rPr>
                <w:rFonts w:cs="Arial"/>
                <w:sz w:val="20"/>
                <w:szCs w:val="20"/>
              </w:rPr>
            </w:pPr>
            <w:r>
              <w:rPr>
                <w:rFonts w:cs="Arial"/>
                <w:sz w:val="20"/>
              </w:rPr>
              <w:t>MOGCSP, DOC, LGS, CBOs</w:t>
            </w:r>
            <w:r w:rsidRPr="00A83D5B">
              <w:rPr>
                <w:rFonts w:cs="Arial"/>
                <w:sz w:val="20"/>
              </w:rPr>
              <w:t>,</w:t>
            </w:r>
            <w:r>
              <w:rPr>
                <w:rFonts w:cs="Arial"/>
                <w:sz w:val="20"/>
              </w:rPr>
              <w:t xml:space="preserve"> NGOs, FBOs</w:t>
            </w:r>
            <w:r w:rsidRPr="00A83D5B">
              <w:rPr>
                <w:rFonts w:cs="Arial"/>
                <w:sz w:val="20"/>
              </w:rPr>
              <w:t>, MMDAs</w:t>
            </w:r>
          </w:p>
        </w:tc>
        <w:tc>
          <w:tcPr>
            <w:tcW w:w="424" w:type="dxa"/>
            <w:tcBorders>
              <w:top w:val="single" w:sz="8" w:space="0" w:color="000000"/>
              <w:left w:val="single" w:sz="8" w:space="0" w:color="000000"/>
              <w:bottom w:val="single" w:sz="4" w:space="0" w:color="auto"/>
              <w:right w:val="single" w:sz="8" w:space="0" w:color="000000"/>
            </w:tcBorders>
            <w:vAlign w:val="center"/>
          </w:tcPr>
          <w:p w:rsidR="001E22AC" w:rsidRPr="00A83D5B" w:rsidRDefault="00971156" w:rsidP="00723A3B">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4" w:space="0" w:color="auto"/>
            </w:tcBorders>
            <w:vAlign w:val="center"/>
          </w:tcPr>
          <w:p w:rsidR="001E22AC" w:rsidRPr="00A83D5B" w:rsidRDefault="00971156" w:rsidP="00723A3B">
            <w:pPr>
              <w:spacing w:after="0"/>
              <w:ind w:right="-108"/>
              <w:jc w:val="center"/>
              <w:rPr>
                <w:rFonts w:cs="Arial"/>
                <w:sz w:val="20"/>
              </w:rPr>
            </w:pPr>
            <w:r>
              <w:rPr>
                <w:rFonts w:cs="Arial"/>
                <w:sz w:val="20"/>
              </w:rPr>
              <w:t>80</w:t>
            </w:r>
          </w:p>
        </w:tc>
        <w:tc>
          <w:tcPr>
            <w:tcW w:w="293" w:type="dxa"/>
            <w:tcBorders>
              <w:top w:val="single" w:sz="8" w:space="0" w:color="000000"/>
              <w:left w:val="single" w:sz="8" w:space="0" w:color="000000"/>
              <w:bottom w:val="single" w:sz="4" w:space="0" w:color="auto"/>
              <w:right w:val="single" w:sz="8" w:space="0" w:color="000000"/>
            </w:tcBorders>
            <w:vAlign w:val="center"/>
          </w:tcPr>
          <w:p w:rsidR="001E22AC" w:rsidRPr="0013112C" w:rsidRDefault="001E22AC" w:rsidP="00723A3B">
            <w:pPr>
              <w:spacing w:after="0"/>
              <w:ind w:left="-108" w:right="-108"/>
              <w:jc w:val="center"/>
              <w:rPr>
                <w:rFonts w:cs="Arial"/>
                <w:sz w:val="20"/>
                <w:szCs w:val="20"/>
              </w:rPr>
            </w:pPr>
            <w:r w:rsidRPr="0013112C">
              <w:rPr>
                <w:rFonts w:cs="Arial"/>
                <w:sz w:val="20"/>
                <w:szCs w:val="20"/>
              </w:rPr>
              <w:t>X</w:t>
            </w:r>
          </w:p>
        </w:tc>
        <w:tc>
          <w:tcPr>
            <w:tcW w:w="293" w:type="dxa"/>
            <w:tcBorders>
              <w:top w:val="single" w:sz="8" w:space="0" w:color="000000"/>
              <w:bottom w:val="single" w:sz="4" w:space="0" w:color="auto"/>
            </w:tcBorders>
            <w:vAlign w:val="center"/>
          </w:tcPr>
          <w:p w:rsidR="001E22AC" w:rsidRPr="0013112C" w:rsidRDefault="00281A8D" w:rsidP="00723A3B">
            <w:pPr>
              <w:spacing w:after="0"/>
              <w:ind w:left="-108" w:right="-108"/>
              <w:jc w:val="center"/>
              <w:rPr>
                <w:rFonts w:cs="Arial"/>
                <w:sz w:val="20"/>
                <w:szCs w:val="20"/>
              </w:rPr>
            </w:pPr>
            <w:r>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1E22AC" w:rsidRPr="00A83D5B" w:rsidRDefault="00281A8D" w:rsidP="00723A3B">
            <w:pPr>
              <w:spacing w:after="0"/>
              <w:ind w:left="-108" w:right="-108"/>
              <w:jc w:val="center"/>
              <w:rPr>
                <w:rFonts w:cs="Arial"/>
                <w:sz w:val="20"/>
                <w:szCs w:val="20"/>
              </w:rPr>
            </w:pPr>
            <w:r>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1E22AC" w:rsidRPr="00A83D5B" w:rsidRDefault="00281A8D" w:rsidP="00723A3B">
            <w:pPr>
              <w:spacing w:after="0"/>
              <w:ind w:left="-108" w:right="-108"/>
              <w:jc w:val="center"/>
              <w:rPr>
                <w:rFonts w:cs="Arial"/>
                <w:sz w:val="20"/>
                <w:szCs w:val="20"/>
              </w:rPr>
            </w:pPr>
            <w:r>
              <w:rPr>
                <w:rFonts w:cs="Arial"/>
                <w:sz w:val="20"/>
                <w:szCs w:val="20"/>
              </w:rPr>
              <w:t>X</w:t>
            </w:r>
          </w:p>
        </w:tc>
      </w:tr>
      <w:tr w:rsidR="000F4A55" w:rsidRPr="00A83D5B" w:rsidTr="00473888">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0F4A55" w:rsidRPr="00A83D5B" w:rsidRDefault="000F4A55" w:rsidP="000F4A55">
            <w:pPr>
              <w:spacing w:after="0"/>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0F4A55" w:rsidRPr="00A83D5B" w:rsidRDefault="000F4A55" w:rsidP="000F4A55">
            <w:pPr>
              <w:spacing w:after="0"/>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shd w:val="clear" w:color="auto" w:fill="auto"/>
            <w:vAlign w:val="center"/>
          </w:tcPr>
          <w:p w:rsidR="000F4A55" w:rsidRPr="00A83D5B" w:rsidRDefault="000F4A55" w:rsidP="004451A3">
            <w:pPr>
              <w:pStyle w:val="ListParagraph"/>
              <w:numPr>
                <w:ilvl w:val="0"/>
                <w:numId w:val="29"/>
              </w:numPr>
              <w:spacing w:after="0"/>
              <w:ind w:left="342"/>
              <w:jc w:val="left"/>
              <w:rPr>
                <w:rFonts w:cs="Arial"/>
              </w:rPr>
            </w:pPr>
            <w:r>
              <w:rPr>
                <w:rFonts w:cs="Arial"/>
                <w:b/>
              </w:rPr>
              <w:t>Encourage CSO</w:t>
            </w:r>
            <w:r w:rsidR="00FC0877">
              <w:rPr>
                <w:rFonts w:cs="Arial"/>
                <w:b/>
              </w:rPr>
              <w:t>s</w:t>
            </w:r>
            <w:r>
              <w:rPr>
                <w:rFonts w:cs="Arial"/>
                <w:b/>
              </w:rPr>
              <w:t xml:space="preserve"> to play active part in CPCs and M&amp;E</w:t>
            </w:r>
            <w:r w:rsidRPr="00A83D5B">
              <w:rPr>
                <w:rFonts w:cs="Arial"/>
              </w:rPr>
              <w:t xml:space="preserve"> </w:t>
            </w:r>
            <w:r>
              <w:rPr>
                <w:rFonts w:cs="Arial"/>
              </w:rPr>
              <w:t xml:space="preserve">of CFWOP initiatives </w:t>
            </w:r>
          </w:p>
        </w:tc>
        <w:tc>
          <w:tcPr>
            <w:tcW w:w="540" w:type="dxa"/>
            <w:tcBorders>
              <w:top w:val="single" w:sz="8" w:space="0" w:color="000000"/>
              <w:bottom w:val="single" w:sz="4" w:space="0" w:color="auto"/>
            </w:tcBorders>
            <w:shd w:val="clear" w:color="auto" w:fill="auto"/>
            <w:vAlign w:val="center"/>
          </w:tcPr>
          <w:p w:rsidR="000F4A55" w:rsidRPr="00A83D5B" w:rsidRDefault="00971156" w:rsidP="00723A3B">
            <w:pPr>
              <w:spacing w:after="0"/>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4" w:space="0" w:color="auto"/>
              <w:right w:val="single" w:sz="8" w:space="0" w:color="000000"/>
            </w:tcBorders>
            <w:shd w:val="clear" w:color="auto" w:fill="auto"/>
            <w:vAlign w:val="center"/>
          </w:tcPr>
          <w:p w:rsidR="000F4A55" w:rsidRPr="00A83D5B" w:rsidRDefault="000F4A55" w:rsidP="00723A3B">
            <w:pPr>
              <w:spacing w:after="0"/>
              <w:ind w:left="-108" w:right="-108"/>
              <w:jc w:val="center"/>
              <w:rPr>
                <w:rFonts w:cs="Arial"/>
                <w:sz w:val="20"/>
                <w:szCs w:val="20"/>
              </w:rPr>
            </w:pPr>
            <w:r w:rsidRPr="00A83D5B">
              <w:rPr>
                <w:rFonts w:cs="Arial"/>
                <w:sz w:val="20"/>
              </w:rPr>
              <w:t xml:space="preserve">DOC </w:t>
            </w:r>
          </w:p>
        </w:tc>
        <w:tc>
          <w:tcPr>
            <w:tcW w:w="1710" w:type="dxa"/>
            <w:tcBorders>
              <w:top w:val="single" w:sz="4" w:space="0" w:color="auto"/>
            </w:tcBorders>
            <w:shd w:val="clear" w:color="auto" w:fill="auto"/>
            <w:vAlign w:val="center"/>
          </w:tcPr>
          <w:p w:rsidR="000F4A55" w:rsidRPr="00A83D5B" w:rsidRDefault="000F4A55" w:rsidP="00723A3B">
            <w:pPr>
              <w:spacing w:after="0"/>
              <w:jc w:val="center"/>
              <w:rPr>
                <w:rFonts w:cs="Arial"/>
                <w:sz w:val="20"/>
                <w:szCs w:val="20"/>
              </w:rPr>
            </w:pPr>
            <w:r w:rsidRPr="00A83D5B">
              <w:rPr>
                <w:rFonts w:cs="Arial"/>
                <w:sz w:val="20"/>
              </w:rPr>
              <w:t>MGCSP, MDAs, MMDAs, CSOs, DPs</w:t>
            </w:r>
          </w:p>
        </w:tc>
        <w:tc>
          <w:tcPr>
            <w:tcW w:w="424" w:type="dxa"/>
            <w:tcBorders>
              <w:top w:val="single" w:sz="8" w:space="0" w:color="000000"/>
              <w:left w:val="single" w:sz="8" w:space="0" w:color="000000"/>
              <w:bottom w:val="single" w:sz="4" w:space="0" w:color="auto"/>
              <w:right w:val="single" w:sz="8" w:space="0" w:color="000000"/>
            </w:tcBorders>
            <w:shd w:val="clear" w:color="auto" w:fill="auto"/>
            <w:vAlign w:val="center"/>
          </w:tcPr>
          <w:p w:rsidR="000F4A55" w:rsidRPr="00A83D5B" w:rsidRDefault="00971156" w:rsidP="00723A3B">
            <w:pPr>
              <w:spacing w:after="0"/>
              <w:ind w:left="-108" w:right="-108"/>
              <w:jc w:val="center"/>
              <w:rPr>
                <w:rFonts w:cs="Arial"/>
                <w:sz w:val="20"/>
                <w:szCs w:val="20"/>
              </w:rPr>
            </w:pPr>
            <w:r>
              <w:rPr>
                <w:rFonts w:cs="Arial"/>
                <w:sz w:val="20"/>
                <w:szCs w:val="20"/>
              </w:rPr>
              <w:t>J</w:t>
            </w:r>
          </w:p>
        </w:tc>
        <w:tc>
          <w:tcPr>
            <w:tcW w:w="1016" w:type="dxa"/>
            <w:tcBorders>
              <w:top w:val="single" w:sz="8" w:space="0" w:color="000000"/>
              <w:bottom w:val="single" w:sz="4" w:space="0" w:color="auto"/>
            </w:tcBorders>
            <w:shd w:val="clear" w:color="auto" w:fill="auto"/>
            <w:vAlign w:val="center"/>
          </w:tcPr>
          <w:p w:rsidR="000F4A55" w:rsidRPr="00A83D5B" w:rsidRDefault="00723A3B" w:rsidP="00723A3B">
            <w:pPr>
              <w:spacing w:after="0"/>
              <w:ind w:left="-108" w:right="-108"/>
              <w:jc w:val="center"/>
              <w:rPr>
                <w:rFonts w:cs="Arial"/>
                <w:sz w:val="20"/>
              </w:rPr>
            </w:pPr>
            <w:r>
              <w:rPr>
                <w:rFonts w:cs="Arial"/>
                <w:sz w:val="20"/>
              </w:rPr>
              <w:t>40</w:t>
            </w:r>
          </w:p>
        </w:tc>
        <w:tc>
          <w:tcPr>
            <w:tcW w:w="293" w:type="dxa"/>
            <w:tcBorders>
              <w:top w:val="single" w:sz="8" w:space="0" w:color="000000"/>
              <w:left w:val="single" w:sz="8" w:space="0" w:color="000000"/>
              <w:bottom w:val="single" w:sz="4" w:space="0" w:color="auto"/>
              <w:right w:val="single" w:sz="8" w:space="0" w:color="000000"/>
            </w:tcBorders>
            <w:shd w:val="clear" w:color="auto" w:fill="auto"/>
            <w:vAlign w:val="center"/>
          </w:tcPr>
          <w:p w:rsidR="000F4A55" w:rsidRPr="0013112C" w:rsidRDefault="00723A3B" w:rsidP="00723A3B">
            <w:pPr>
              <w:spacing w:after="0"/>
              <w:ind w:left="-108" w:right="-108"/>
              <w:jc w:val="center"/>
              <w:rPr>
                <w:rFonts w:cs="Arial"/>
                <w:sz w:val="20"/>
                <w:szCs w:val="20"/>
              </w:rPr>
            </w:pPr>
            <w:r>
              <w:rPr>
                <w:rFonts w:cs="Arial"/>
                <w:sz w:val="20"/>
                <w:szCs w:val="20"/>
              </w:rPr>
              <w:t>X</w:t>
            </w:r>
          </w:p>
        </w:tc>
        <w:tc>
          <w:tcPr>
            <w:tcW w:w="293" w:type="dxa"/>
            <w:tcBorders>
              <w:top w:val="single" w:sz="8" w:space="0" w:color="000000"/>
              <w:bottom w:val="single" w:sz="4" w:space="0" w:color="auto"/>
            </w:tcBorders>
            <w:shd w:val="clear" w:color="auto" w:fill="auto"/>
            <w:vAlign w:val="center"/>
          </w:tcPr>
          <w:p w:rsidR="000F4A55" w:rsidRPr="0013112C" w:rsidRDefault="000F4A55" w:rsidP="00723A3B">
            <w:pPr>
              <w:spacing w:after="0"/>
              <w:ind w:left="-108" w:right="-108"/>
              <w:jc w:val="center"/>
              <w:rPr>
                <w:rFonts w:cs="Arial"/>
                <w:sz w:val="20"/>
                <w:szCs w:val="20"/>
              </w:rPr>
            </w:pPr>
            <w:r>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shd w:val="clear" w:color="auto" w:fill="auto"/>
            <w:vAlign w:val="center"/>
          </w:tcPr>
          <w:p w:rsidR="000F4A55" w:rsidRPr="00A83D5B" w:rsidRDefault="000F4A55" w:rsidP="00723A3B">
            <w:pPr>
              <w:spacing w:after="0"/>
              <w:ind w:left="-108" w:right="-108"/>
              <w:jc w:val="center"/>
              <w:rPr>
                <w:rFonts w:cs="Arial"/>
                <w:sz w:val="20"/>
                <w:szCs w:val="20"/>
              </w:rPr>
            </w:pPr>
            <w:r>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shd w:val="clear" w:color="auto" w:fill="auto"/>
            <w:vAlign w:val="center"/>
          </w:tcPr>
          <w:p w:rsidR="000F4A55" w:rsidRPr="00A83D5B" w:rsidRDefault="000F4A55" w:rsidP="00723A3B">
            <w:pPr>
              <w:spacing w:after="0"/>
              <w:ind w:left="-108" w:right="-108"/>
              <w:jc w:val="center"/>
              <w:rPr>
                <w:rFonts w:cs="Arial"/>
                <w:sz w:val="20"/>
                <w:szCs w:val="20"/>
              </w:rPr>
            </w:pPr>
            <w:r>
              <w:rPr>
                <w:rFonts w:cs="Arial"/>
                <w:sz w:val="20"/>
                <w:szCs w:val="20"/>
              </w:rPr>
              <w:t>X</w:t>
            </w:r>
          </w:p>
        </w:tc>
      </w:tr>
    </w:tbl>
    <w:p w:rsidR="00F83167" w:rsidRDefault="00F83167" w:rsidP="00F83167"/>
    <w:p w:rsidR="002778BD" w:rsidRDefault="002778BD"/>
    <w:p w:rsidR="007C5875" w:rsidRDefault="007C5875">
      <w:r>
        <w:br w:type="page"/>
      </w:r>
    </w:p>
    <w:tbl>
      <w:tblPr>
        <w:tblW w:w="15687" w:type="dxa"/>
        <w:tblInd w:w="-459" w:type="dxa"/>
        <w:tblLayout w:type="fixed"/>
        <w:tblLook w:val="04A0" w:firstRow="1" w:lastRow="0" w:firstColumn="1" w:lastColumn="0" w:noHBand="0" w:noVBand="1"/>
      </w:tblPr>
      <w:tblGrid>
        <w:gridCol w:w="3420"/>
        <w:gridCol w:w="11181"/>
        <w:gridCol w:w="1086"/>
      </w:tblGrid>
      <w:tr w:rsidR="00764240" w:rsidRPr="00A83D5B" w:rsidTr="00A83D5B">
        <w:tc>
          <w:tcPr>
            <w:tcW w:w="3420" w:type="dxa"/>
            <w:tcBorders>
              <w:top w:val="single" w:sz="4" w:space="0" w:color="auto"/>
              <w:left w:val="single" w:sz="4" w:space="0" w:color="auto"/>
              <w:right w:val="single" w:sz="4" w:space="0" w:color="auto"/>
            </w:tcBorders>
            <w:shd w:val="clear" w:color="auto" w:fill="F2F2F2"/>
          </w:tcPr>
          <w:p w:rsidR="001065AC" w:rsidRPr="00A83D5B" w:rsidRDefault="001065AC" w:rsidP="00A83D5B">
            <w:pPr>
              <w:pStyle w:val="GhanaNormal"/>
              <w:shd w:val="clear" w:color="auto" w:fill="000000"/>
              <w:spacing w:before="120"/>
              <w:jc w:val="right"/>
              <w:rPr>
                <w:rFonts w:ascii="Arial" w:hAnsi="Arial" w:cs="Arial"/>
                <w:b/>
                <w:i/>
                <w:sz w:val="20"/>
              </w:rPr>
            </w:pPr>
            <w:r w:rsidRPr="00A83D5B">
              <w:rPr>
                <w:rFonts w:ascii="Arial" w:hAnsi="Arial" w:cs="Arial"/>
                <w:b/>
                <w:i/>
                <w:sz w:val="20"/>
              </w:rPr>
              <w:t>OBJECTIVE</w:t>
            </w:r>
            <w:r w:rsidR="000C537F" w:rsidRPr="00A83D5B">
              <w:rPr>
                <w:rFonts w:ascii="Arial" w:hAnsi="Arial" w:cs="Arial"/>
                <w:b/>
                <w:i/>
                <w:sz w:val="20"/>
              </w:rPr>
              <w:t xml:space="preserve"> 5</w:t>
            </w:r>
            <w:r w:rsidRPr="00A83D5B">
              <w:rPr>
                <w:rFonts w:ascii="Arial" w:hAnsi="Arial" w:cs="Arial"/>
                <w:b/>
                <w:i/>
                <w:sz w:val="20"/>
              </w:rPr>
              <w:t>:</w:t>
            </w:r>
          </w:p>
          <w:p w:rsidR="001065AC" w:rsidRPr="00A83D5B" w:rsidRDefault="001065AC" w:rsidP="00A83D5B">
            <w:pPr>
              <w:pStyle w:val="GhanaNormal"/>
              <w:jc w:val="right"/>
              <w:rPr>
                <w:rFonts w:ascii="Arial" w:hAnsi="Arial" w:cs="Arial"/>
                <w:b/>
                <w:i/>
                <w:sz w:val="20"/>
              </w:rPr>
            </w:pPr>
            <w:r w:rsidRPr="00A83D5B">
              <w:rPr>
                <w:rFonts w:ascii="Arial" w:hAnsi="Arial" w:cs="Arial"/>
                <w:b/>
                <w:i/>
                <w:sz w:val="20"/>
              </w:rPr>
              <w:t>STRA</w:t>
            </w:r>
            <w:r w:rsidR="001926AE" w:rsidRPr="00A83D5B">
              <w:rPr>
                <w:rFonts w:ascii="Arial" w:hAnsi="Arial" w:cs="Arial"/>
                <w:b/>
                <w:i/>
                <w:sz w:val="20"/>
              </w:rPr>
              <w:t>TEGY</w:t>
            </w:r>
            <w:r w:rsidR="000C537F" w:rsidRPr="00A83D5B">
              <w:rPr>
                <w:rFonts w:ascii="Arial" w:hAnsi="Arial" w:cs="Arial"/>
                <w:b/>
                <w:i/>
                <w:sz w:val="20"/>
              </w:rPr>
              <w:t xml:space="preserve"> 5.1</w:t>
            </w:r>
            <w:r w:rsidRPr="00A83D5B">
              <w:rPr>
                <w:rFonts w:ascii="Arial" w:hAnsi="Arial" w:cs="Arial"/>
                <w:b/>
                <w:i/>
                <w:sz w:val="20"/>
              </w:rPr>
              <w:t>:</w:t>
            </w:r>
          </w:p>
          <w:p w:rsidR="001065AC" w:rsidRPr="00A83D5B" w:rsidRDefault="001065AC" w:rsidP="00A83D5B">
            <w:pPr>
              <w:pStyle w:val="GhanaNormal"/>
              <w:jc w:val="right"/>
              <w:rPr>
                <w:rFonts w:ascii="Arial" w:hAnsi="Arial" w:cs="Arial"/>
                <w:b/>
                <w:i/>
                <w:sz w:val="20"/>
              </w:rPr>
            </w:pPr>
          </w:p>
        </w:tc>
        <w:tc>
          <w:tcPr>
            <w:tcW w:w="12267" w:type="dxa"/>
            <w:gridSpan w:val="2"/>
            <w:tcBorders>
              <w:left w:val="single" w:sz="4" w:space="0" w:color="auto"/>
            </w:tcBorders>
            <w:shd w:val="clear" w:color="auto" w:fill="auto"/>
          </w:tcPr>
          <w:p w:rsidR="00152A04" w:rsidRPr="00A83D5B" w:rsidRDefault="00152A04" w:rsidP="00A83D5B">
            <w:pPr>
              <w:pStyle w:val="GhanaNormal"/>
              <w:spacing w:before="120"/>
              <w:ind w:left="0"/>
              <w:rPr>
                <w:rFonts w:ascii="Arial" w:hAnsi="Arial" w:cs="Arial"/>
                <w:b/>
                <w:sz w:val="20"/>
              </w:rPr>
            </w:pPr>
            <w:r w:rsidRPr="00A83D5B">
              <w:rPr>
                <w:rFonts w:ascii="Arial" w:hAnsi="Arial" w:cs="Arial"/>
                <w:b/>
                <w:sz w:val="20"/>
              </w:rPr>
              <w:t>REFORMED LAWS AND POLICIES TO CONFORM TO THE CFW SYSTEM</w:t>
            </w:r>
          </w:p>
          <w:p w:rsidR="001926AE" w:rsidRPr="00A83D5B" w:rsidRDefault="001926AE" w:rsidP="00A83D5B">
            <w:pPr>
              <w:pStyle w:val="GhanaNormal"/>
              <w:spacing w:before="120"/>
              <w:ind w:left="0"/>
              <w:rPr>
                <w:rFonts w:ascii="Arial" w:hAnsi="Arial" w:cs="Arial"/>
                <w:b/>
                <w:sz w:val="20"/>
              </w:rPr>
            </w:pPr>
            <w:r w:rsidRPr="00A83D5B">
              <w:rPr>
                <w:rFonts w:ascii="Arial" w:hAnsi="Arial" w:cs="Arial"/>
                <w:b/>
                <w:sz w:val="20"/>
              </w:rPr>
              <w:t xml:space="preserve">Legal and Policy reform </w:t>
            </w:r>
          </w:p>
          <w:p w:rsidR="001926AE" w:rsidRPr="00A83D5B" w:rsidRDefault="001926AE" w:rsidP="00A83D5B">
            <w:pPr>
              <w:pStyle w:val="GhanaNormal"/>
              <w:spacing w:before="40"/>
              <w:ind w:left="0"/>
              <w:rPr>
                <w:rFonts w:ascii="Arial" w:hAnsi="Arial" w:cs="Arial"/>
                <w:sz w:val="20"/>
              </w:rPr>
            </w:pPr>
            <w:r w:rsidRPr="00A83D5B">
              <w:rPr>
                <w:rFonts w:ascii="Arial" w:hAnsi="Arial" w:cs="Arial"/>
                <w:sz w:val="20"/>
              </w:rPr>
              <w:t xml:space="preserve">The Policy requires the legal framework to be reformed for successful implementation. </w:t>
            </w:r>
          </w:p>
          <w:p w:rsidR="001065AC" w:rsidRPr="00A83D5B" w:rsidRDefault="001926AE" w:rsidP="00A83D5B">
            <w:pPr>
              <w:pStyle w:val="GhanaNormal"/>
              <w:spacing w:before="40"/>
              <w:ind w:left="0"/>
              <w:rPr>
                <w:rFonts w:ascii="Arial" w:hAnsi="Arial" w:cs="Arial"/>
                <w:sz w:val="20"/>
              </w:rPr>
            </w:pPr>
            <w:r w:rsidRPr="00A83D5B">
              <w:rPr>
                <w:rFonts w:ascii="Arial" w:hAnsi="Arial" w:cs="Arial"/>
                <w:sz w:val="20"/>
              </w:rPr>
              <w:t>Amendments to the Children’s Act 1998 (Act 560) will be required. Amendments to the Juvenile Justice Act (2003) may also be warranted. Existing action plans, policies and guidelines on specific child protection issues would be reviewed and amended in light of the provisions of this Policy. The M</w:t>
            </w:r>
            <w:r w:rsidR="00361F9B">
              <w:rPr>
                <w:rFonts w:ascii="Arial" w:hAnsi="Arial" w:cs="Arial"/>
                <w:sz w:val="20"/>
              </w:rPr>
              <w:t>O</w:t>
            </w:r>
            <w:r w:rsidRPr="00A83D5B">
              <w:rPr>
                <w:rFonts w:ascii="Arial" w:hAnsi="Arial" w:cs="Arial"/>
                <w:sz w:val="20"/>
              </w:rPr>
              <w:t>GCSP will lead the legal and policy reform process in partnership with relevant ministries.</w:t>
            </w:r>
          </w:p>
        </w:tc>
      </w:tr>
      <w:tr w:rsidR="00764240" w:rsidRPr="00A83D5B" w:rsidTr="00A83D5B">
        <w:tc>
          <w:tcPr>
            <w:tcW w:w="3420" w:type="dxa"/>
            <w:tcBorders>
              <w:left w:val="single" w:sz="4" w:space="0" w:color="auto"/>
              <w:bottom w:val="single" w:sz="4" w:space="0" w:color="auto"/>
              <w:right w:val="single" w:sz="4" w:space="0" w:color="auto"/>
            </w:tcBorders>
            <w:shd w:val="clear" w:color="auto" w:fill="F2F2F2"/>
          </w:tcPr>
          <w:p w:rsidR="00B60194" w:rsidRPr="00A83D5B" w:rsidRDefault="00B60194" w:rsidP="00A83D5B">
            <w:pPr>
              <w:pStyle w:val="GhanaNormal"/>
              <w:jc w:val="right"/>
              <w:rPr>
                <w:rFonts w:ascii="Arial" w:hAnsi="Arial" w:cs="Arial"/>
                <w:b/>
                <w:i/>
                <w:color w:val="000000"/>
                <w:sz w:val="20"/>
              </w:rPr>
            </w:pPr>
            <w:r w:rsidRPr="00A83D5B">
              <w:rPr>
                <w:rFonts w:ascii="Arial" w:hAnsi="Arial" w:cs="Arial"/>
                <w:b/>
                <w:i/>
                <w:color w:val="000000"/>
                <w:sz w:val="20"/>
              </w:rPr>
              <w:t>ACCOUNTABLE:</w:t>
            </w:r>
          </w:p>
        </w:tc>
        <w:tc>
          <w:tcPr>
            <w:tcW w:w="11181" w:type="dxa"/>
            <w:tcBorders>
              <w:left w:val="single" w:sz="4" w:space="0" w:color="auto"/>
            </w:tcBorders>
            <w:shd w:val="clear" w:color="auto" w:fill="auto"/>
          </w:tcPr>
          <w:p w:rsidR="00B60194" w:rsidRPr="00A83D5B" w:rsidRDefault="00F74655" w:rsidP="00A83D5B">
            <w:pPr>
              <w:pStyle w:val="GhanaNormal"/>
              <w:ind w:left="0"/>
              <w:rPr>
                <w:rFonts w:ascii="Arial" w:hAnsi="Arial" w:cs="Arial"/>
                <w:b/>
                <w:sz w:val="20"/>
              </w:rPr>
            </w:pPr>
            <w:r>
              <w:rPr>
                <w:rFonts w:ascii="Arial" w:hAnsi="Arial" w:cs="Arial"/>
                <w:b/>
                <w:sz w:val="20"/>
              </w:rPr>
              <w:t>MOGCSP</w:t>
            </w:r>
          </w:p>
        </w:tc>
        <w:tc>
          <w:tcPr>
            <w:tcW w:w="1086" w:type="dxa"/>
            <w:shd w:val="clear" w:color="auto" w:fill="auto"/>
          </w:tcPr>
          <w:p w:rsidR="00B60194" w:rsidRPr="00A83D5B" w:rsidRDefault="00B60194" w:rsidP="00DB240F">
            <w:pPr>
              <w:pStyle w:val="GhanaNormal"/>
              <w:rPr>
                <w:rFonts w:ascii="Arial" w:hAnsi="Arial" w:cs="Arial"/>
                <w:sz w:val="20"/>
              </w:rPr>
            </w:pPr>
          </w:p>
        </w:tc>
      </w:tr>
    </w:tbl>
    <w:p w:rsidR="00B60194" w:rsidRPr="00BA50B5" w:rsidRDefault="00B60194" w:rsidP="00B60194">
      <w:pPr>
        <w:pStyle w:val="GhanaNormal"/>
        <w:spacing w:after="0"/>
        <w:rPr>
          <w:rFonts w:ascii="Arial" w:hAnsi="Arial" w:cs="Arial"/>
          <w:sz w:val="20"/>
        </w:rPr>
      </w:pPr>
    </w:p>
    <w:tbl>
      <w:tblPr>
        <w:tblpPr w:leftFromText="180" w:rightFromText="180" w:vertAnchor="text" w:horzAnchor="margin" w:tblpX="-486" w:tblpY="108"/>
        <w:tblW w:w="1558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27"/>
        <w:gridCol w:w="1311"/>
        <w:gridCol w:w="6026"/>
        <w:gridCol w:w="540"/>
        <w:gridCol w:w="1260"/>
        <w:gridCol w:w="1710"/>
        <w:gridCol w:w="424"/>
        <w:gridCol w:w="1016"/>
        <w:gridCol w:w="293"/>
        <w:gridCol w:w="293"/>
        <w:gridCol w:w="293"/>
        <w:gridCol w:w="293"/>
      </w:tblGrid>
      <w:tr w:rsidR="00271E80" w:rsidRPr="00A83D5B" w:rsidTr="00A83D5B">
        <w:trPr>
          <w:trHeight w:val="684"/>
        </w:trPr>
        <w:tc>
          <w:tcPr>
            <w:tcW w:w="212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Pr>
                <w:rFonts w:cs="Arial"/>
                <w:b/>
                <w:bCs/>
                <w:i/>
                <w:iCs/>
                <w:sz w:val="20"/>
                <w:szCs w:val="20"/>
              </w:rPr>
              <w:t xml:space="preserve">Strategy </w:t>
            </w:r>
            <w:r w:rsidRPr="00A83D5B">
              <w:rPr>
                <w:rFonts w:cs="Arial"/>
                <w:b/>
                <w:bCs/>
                <w:i/>
                <w:iCs/>
                <w:sz w:val="20"/>
                <w:szCs w:val="20"/>
              </w:rPr>
              <w:t>PI</w:t>
            </w:r>
          </w:p>
        </w:tc>
        <w:tc>
          <w:tcPr>
            <w:tcW w:w="1311" w:type="dxa"/>
            <w:tcBorders>
              <w:top w:val="single" w:sz="8" w:space="0" w:color="000000"/>
              <w:bottom w:val="single" w:sz="8" w:space="0" w:color="000000"/>
              <w:right w:val="single" w:sz="24"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Target</w:t>
            </w:r>
          </w:p>
        </w:tc>
        <w:tc>
          <w:tcPr>
            <w:tcW w:w="6026" w:type="dxa"/>
            <w:tcBorders>
              <w:top w:val="single" w:sz="8" w:space="0" w:color="000000"/>
              <w:left w:val="single" w:sz="24"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Pr>
                <w:rFonts w:cs="Arial"/>
                <w:b/>
                <w:bCs/>
                <w:i/>
                <w:iCs/>
                <w:sz w:val="20"/>
                <w:szCs w:val="20"/>
              </w:rPr>
              <w:t>Initiatives</w:t>
            </w:r>
          </w:p>
        </w:tc>
        <w:tc>
          <w:tcPr>
            <w:tcW w:w="540" w:type="dxa"/>
            <w:tcBorders>
              <w:top w:val="single" w:sz="8" w:space="0" w:color="000000"/>
              <w:bottom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CP</w:t>
            </w:r>
          </w:p>
          <w:p w:rsidR="00271E80" w:rsidRPr="00A83D5B" w:rsidRDefault="00271E80" w:rsidP="00271E80">
            <w:pPr>
              <w:ind w:left="-108" w:right="-108"/>
              <w:jc w:val="center"/>
              <w:rPr>
                <w:rFonts w:cs="Arial"/>
                <w:b/>
                <w:bCs/>
                <w:i/>
                <w:iCs/>
                <w:sz w:val="20"/>
                <w:szCs w:val="20"/>
              </w:rPr>
            </w:pPr>
            <w:r w:rsidRPr="00A83D5B">
              <w:rPr>
                <w:rFonts w:cs="Arial"/>
                <w:b/>
                <w:bCs/>
                <w:i/>
                <w:iCs/>
                <w:sz w:val="20"/>
                <w:szCs w:val="20"/>
              </w:rPr>
              <w:t>%</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Resp</w:t>
            </w:r>
          </w:p>
        </w:tc>
        <w:tc>
          <w:tcPr>
            <w:tcW w:w="1710" w:type="dxa"/>
            <w:tcBorders>
              <w:top w:val="single" w:sz="8" w:space="0" w:color="000000"/>
              <w:bottom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Supp</w:t>
            </w:r>
          </w:p>
        </w:tc>
        <w:tc>
          <w:tcPr>
            <w:tcW w:w="42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SJO</w:t>
            </w:r>
          </w:p>
        </w:tc>
        <w:tc>
          <w:tcPr>
            <w:tcW w:w="1016" w:type="dxa"/>
            <w:tcBorders>
              <w:top w:val="single" w:sz="8" w:space="0" w:color="000000"/>
              <w:bottom w:val="single" w:sz="8" w:space="0" w:color="000000"/>
            </w:tcBorders>
            <w:shd w:val="clear" w:color="auto" w:fill="D9D9D9"/>
            <w:vAlign w:val="center"/>
          </w:tcPr>
          <w:p w:rsidR="00271E80" w:rsidRPr="00A83D5B" w:rsidRDefault="00271E80" w:rsidP="00271E80">
            <w:pPr>
              <w:ind w:left="-109" w:right="-108"/>
              <w:jc w:val="center"/>
              <w:rPr>
                <w:rFonts w:cs="Arial"/>
                <w:b/>
                <w:bCs/>
                <w:i/>
                <w:iCs/>
                <w:sz w:val="20"/>
                <w:szCs w:val="20"/>
              </w:rPr>
            </w:pPr>
            <w:r w:rsidRPr="00A83D5B">
              <w:rPr>
                <w:rFonts w:cs="Arial"/>
                <w:b/>
                <w:bCs/>
                <w:i/>
                <w:iCs/>
                <w:sz w:val="20"/>
                <w:szCs w:val="20"/>
              </w:rPr>
              <w:t>Cost</w:t>
            </w:r>
          </w:p>
          <w:p w:rsidR="00271E80" w:rsidRPr="00A83D5B" w:rsidRDefault="00271E80" w:rsidP="00271E80">
            <w:pPr>
              <w:ind w:left="-108" w:right="-108"/>
              <w:jc w:val="center"/>
              <w:rPr>
                <w:rFonts w:cs="Arial"/>
                <w:b/>
                <w:bCs/>
                <w:i/>
                <w:iCs/>
                <w:sz w:val="20"/>
                <w:szCs w:val="20"/>
              </w:rPr>
            </w:pPr>
            <w:r w:rsidRPr="00A83D5B">
              <w:rPr>
                <w:rFonts w:cs="Arial"/>
                <w:b/>
                <w:bCs/>
                <w:i/>
                <w:iCs/>
                <w:sz w:val="20"/>
                <w:szCs w:val="20"/>
              </w:rPr>
              <w:t>GH¢000</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17</w:t>
            </w:r>
          </w:p>
        </w:tc>
        <w:tc>
          <w:tcPr>
            <w:tcW w:w="293" w:type="dxa"/>
            <w:tcBorders>
              <w:top w:val="single" w:sz="8" w:space="0" w:color="000000"/>
              <w:bottom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18</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19</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20</w:t>
            </w:r>
          </w:p>
        </w:tc>
      </w:tr>
      <w:tr w:rsidR="00764240" w:rsidRPr="00A83D5B" w:rsidTr="00A83D5B">
        <w:trPr>
          <w:trHeight w:val="341"/>
        </w:trPr>
        <w:tc>
          <w:tcPr>
            <w:tcW w:w="2127" w:type="dxa"/>
            <w:vMerge w:val="restart"/>
            <w:tcBorders>
              <w:left w:val="single" w:sz="8" w:space="0" w:color="000000"/>
              <w:right w:val="single" w:sz="8" w:space="0" w:color="000000"/>
            </w:tcBorders>
            <w:shd w:val="clear" w:color="auto" w:fill="F2F2F2"/>
          </w:tcPr>
          <w:p w:rsidR="00AD762A" w:rsidRPr="00A83D5B" w:rsidRDefault="00AD762A" w:rsidP="00212172">
            <w:pPr>
              <w:spacing w:after="0"/>
              <w:jc w:val="left"/>
              <w:rPr>
                <w:rFonts w:cs="Arial"/>
                <w:sz w:val="20"/>
                <w:lang w:val="en-GB"/>
              </w:rPr>
            </w:pPr>
            <w:r w:rsidRPr="00971156">
              <w:rPr>
                <w:rFonts w:eastAsia="Times New Roman" w:cs="Arial"/>
                <w:b/>
                <w:color w:val="000000"/>
                <w:sz w:val="20"/>
                <w:szCs w:val="20"/>
                <w:lang w:val="en-GB"/>
              </w:rPr>
              <w:t xml:space="preserve">A. </w:t>
            </w:r>
            <w:r w:rsidR="00971156" w:rsidRPr="00971156">
              <w:rPr>
                <w:rFonts w:eastAsia="Times New Roman" w:cs="Arial"/>
                <w:b/>
                <w:color w:val="000000"/>
                <w:sz w:val="20"/>
                <w:szCs w:val="20"/>
                <w:lang w:val="en-GB"/>
              </w:rPr>
              <w:t>P</w:t>
            </w:r>
            <w:r w:rsidR="00971156">
              <w:rPr>
                <w:rFonts w:eastAsia="Times New Roman" w:cs="Arial"/>
                <w:b/>
                <w:color w:val="000000"/>
                <w:sz w:val="20"/>
                <w:szCs w:val="20"/>
                <w:lang w:val="en-GB"/>
              </w:rPr>
              <w:t>rogress [</w:t>
            </w:r>
            <w:r w:rsidR="00971156" w:rsidRPr="00971156">
              <w:rPr>
                <w:rFonts w:eastAsia="Times New Roman" w:cs="Arial"/>
                <w:b/>
                <w:color w:val="000000"/>
                <w:sz w:val="20"/>
                <w:szCs w:val="20"/>
                <w:lang w:val="en-GB"/>
              </w:rPr>
              <w:t>%</w:t>
            </w:r>
            <w:r w:rsidR="00971156">
              <w:rPr>
                <w:rFonts w:eastAsia="Times New Roman" w:cs="Arial"/>
                <w:b/>
                <w:color w:val="000000"/>
                <w:sz w:val="20"/>
                <w:szCs w:val="20"/>
                <w:lang w:val="en-GB"/>
              </w:rPr>
              <w:t>]</w:t>
            </w:r>
            <w:r w:rsidR="00971156" w:rsidRPr="00971156">
              <w:rPr>
                <w:rFonts w:eastAsia="Times New Roman" w:cs="Arial"/>
                <w:b/>
                <w:color w:val="000000"/>
                <w:sz w:val="20"/>
                <w:szCs w:val="20"/>
                <w:lang w:val="en-GB"/>
              </w:rPr>
              <w:t xml:space="preserve"> of</w:t>
            </w:r>
            <w:r w:rsidRPr="00971156">
              <w:rPr>
                <w:rFonts w:eastAsia="Times New Roman" w:cs="Arial"/>
                <w:b/>
                <w:color w:val="000000"/>
                <w:sz w:val="20"/>
                <w:szCs w:val="20"/>
                <w:lang w:val="en-GB"/>
              </w:rPr>
              <w:t xml:space="preserve"> Children's Act </w:t>
            </w:r>
            <w:r w:rsidR="00971156" w:rsidRPr="00971156">
              <w:rPr>
                <w:rFonts w:eastAsia="Times New Roman" w:cs="Arial"/>
                <w:b/>
                <w:color w:val="000000"/>
                <w:sz w:val="20"/>
                <w:szCs w:val="20"/>
                <w:lang w:val="en-GB"/>
              </w:rPr>
              <w:t>amendment</w:t>
            </w:r>
            <w:r w:rsidR="00971156">
              <w:rPr>
                <w:rFonts w:eastAsia="Times New Roman" w:cs="Arial"/>
                <w:color w:val="000000"/>
                <w:sz w:val="20"/>
                <w:szCs w:val="20"/>
                <w:lang w:val="en-GB"/>
              </w:rPr>
              <w:t xml:space="preserve"> </w:t>
            </w:r>
            <w:r w:rsidRPr="00AD762A">
              <w:rPr>
                <w:rFonts w:eastAsia="Times New Roman" w:cs="Arial"/>
                <w:color w:val="000000"/>
                <w:sz w:val="20"/>
                <w:szCs w:val="20"/>
                <w:lang w:val="en-GB"/>
              </w:rPr>
              <w:t xml:space="preserve">to be in line with </w:t>
            </w:r>
            <w:r w:rsidR="00971156">
              <w:rPr>
                <w:rFonts w:eastAsia="Times New Roman" w:cs="Arial"/>
                <w:color w:val="000000"/>
                <w:sz w:val="20"/>
                <w:szCs w:val="20"/>
                <w:lang w:val="en-GB"/>
              </w:rPr>
              <w:t>CFWP</w:t>
            </w:r>
          </w:p>
          <w:p w:rsidR="00AD762A" w:rsidRDefault="00AD762A" w:rsidP="00212172">
            <w:pPr>
              <w:pStyle w:val="StyletextErasMediumITC11ptAfter6pt"/>
              <w:spacing w:after="0"/>
              <w:jc w:val="left"/>
              <w:rPr>
                <w:rFonts w:ascii="Arial" w:hAnsi="Arial" w:cs="Arial"/>
                <w:sz w:val="20"/>
                <w:lang w:val="en-GB"/>
              </w:rPr>
            </w:pPr>
          </w:p>
          <w:p w:rsidR="00AD762A" w:rsidRDefault="00AD762A" w:rsidP="00212172">
            <w:pPr>
              <w:pStyle w:val="StyletextErasMediumITC11ptAfter6pt"/>
              <w:spacing w:after="0"/>
              <w:jc w:val="left"/>
              <w:rPr>
                <w:rFonts w:ascii="Arial" w:hAnsi="Arial" w:cs="Arial"/>
                <w:sz w:val="20"/>
                <w:lang w:val="en-GB"/>
              </w:rPr>
            </w:pPr>
          </w:p>
          <w:p w:rsidR="00AD762A" w:rsidRDefault="00212172" w:rsidP="00212172">
            <w:pPr>
              <w:pStyle w:val="StyletextErasMediumITC11ptAfter6pt"/>
              <w:spacing w:after="0"/>
              <w:jc w:val="left"/>
              <w:rPr>
                <w:rFonts w:ascii="Arial" w:hAnsi="Arial" w:cs="Arial"/>
                <w:sz w:val="20"/>
                <w:lang w:val="en-GB"/>
              </w:rPr>
            </w:pPr>
            <w:r w:rsidRPr="000F16D7">
              <w:rPr>
                <w:rFonts w:ascii="Arial" w:hAnsi="Arial" w:cs="Arial"/>
                <w:b/>
                <w:sz w:val="20"/>
                <w:lang w:val="en-GB"/>
              </w:rPr>
              <w:t>B.</w:t>
            </w:r>
            <w:r>
              <w:rPr>
                <w:rFonts w:ascii="Arial" w:hAnsi="Arial" w:cs="Arial"/>
                <w:sz w:val="20"/>
                <w:lang w:val="en-GB"/>
              </w:rPr>
              <w:t xml:space="preserve"> </w:t>
            </w:r>
            <w:r w:rsidR="00971156">
              <w:t xml:space="preserve"> </w:t>
            </w:r>
            <w:r w:rsidR="00971156" w:rsidRPr="00971156">
              <w:rPr>
                <w:rFonts w:ascii="Arial" w:hAnsi="Arial" w:cs="Arial"/>
                <w:b/>
                <w:sz w:val="20"/>
                <w:lang w:val="en-GB"/>
              </w:rPr>
              <w:t>Progress [</w:t>
            </w:r>
            <w:r w:rsidR="00971156">
              <w:rPr>
                <w:rFonts w:ascii="Arial" w:hAnsi="Arial" w:cs="Arial"/>
                <w:b/>
                <w:sz w:val="20"/>
                <w:lang w:val="en-GB"/>
              </w:rPr>
              <w:t xml:space="preserve">%] of </w:t>
            </w:r>
            <w:r w:rsidR="00971156" w:rsidRPr="00971156">
              <w:rPr>
                <w:rFonts w:ascii="Arial" w:hAnsi="Arial" w:cs="Arial"/>
                <w:b/>
                <w:sz w:val="20"/>
                <w:lang w:val="en-GB"/>
              </w:rPr>
              <w:t xml:space="preserve"> </w:t>
            </w:r>
            <w:r w:rsidRPr="008D5875">
              <w:rPr>
                <w:rFonts w:ascii="Arial" w:hAnsi="Arial" w:cs="Arial"/>
                <w:b/>
                <w:sz w:val="20"/>
                <w:lang w:val="en-GB"/>
              </w:rPr>
              <w:t>Juvenile Justice Act</w:t>
            </w:r>
            <w:r w:rsidRPr="00212172">
              <w:rPr>
                <w:rFonts w:ascii="Arial" w:hAnsi="Arial" w:cs="Arial"/>
                <w:sz w:val="20"/>
                <w:lang w:val="en-GB"/>
              </w:rPr>
              <w:t xml:space="preserve"> </w:t>
            </w:r>
            <w:r w:rsidR="00971156">
              <w:t xml:space="preserve"> </w:t>
            </w:r>
            <w:r w:rsidR="00971156" w:rsidRPr="00971156">
              <w:rPr>
                <w:rFonts w:ascii="Arial" w:hAnsi="Arial" w:cs="Arial"/>
                <w:b/>
                <w:sz w:val="20"/>
                <w:lang w:val="en-GB"/>
              </w:rPr>
              <w:t>amendment</w:t>
            </w:r>
            <w:r w:rsidR="00971156" w:rsidRPr="00971156">
              <w:rPr>
                <w:rFonts w:ascii="Arial" w:hAnsi="Arial" w:cs="Arial"/>
                <w:sz w:val="20"/>
                <w:lang w:val="en-GB"/>
              </w:rPr>
              <w:t xml:space="preserve">  </w:t>
            </w:r>
            <w:r w:rsidRPr="00212172">
              <w:rPr>
                <w:rFonts w:ascii="Arial" w:hAnsi="Arial" w:cs="Arial"/>
                <w:sz w:val="20"/>
                <w:lang w:val="en-GB"/>
              </w:rPr>
              <w:t xml:space="preserve">to be in line with the </w:t>
            </w:r>
            <w:r>
              <w:rPr>
                <w:rFonts w:ascii="Arial" w:hAnsi="Arial" w:cs="Arial"/>
                <w:sz w:val="20"/>
                <w:lang w:val="en-GB"/>
              </w:rPr>
              <w:t>J4CP</w:t>
            </w:r>
          </w:p>
          <w:p w:rsidR="00AD762A" w:rsidRDefault="00AD762A" w:rsidP="00212172">
            <w:pPr>
              <w:pStyle w:val="StyletextErasMediumITC11ptAfter6pt"/>
              <w:spacing w:after="0"/>
              <w:jc w:val="left"/>
              <w:rPr>
                <w:rFonts w:ascii="Arial" w:hAnsi="Arial" w:cs="Arial"/>
                <w:sz w:val="20"/>
                <w:lang w:val="en-GB"/>
              </w:rPr>
            </w:pPr>
          </w:p>
          <w:p w:rsidR="00AD762A" w:rsidRDefault="00AD762A" w:rsidP="00212172">
            <w:pPr>
              <w:pStyle w:val="StyletextErasMediumITC11ptAfter6pt"/>
              <w:spacing w:after="0"/>
              <w:jc w:val="left"/>
              <w:rPr>
                <w:rFonts w:ascii="Arial" w:hAnsi="Arial" w:cs="Arial"/>
                <w:sz w:val="20"/>
                <w:lang w:val="en-GB"/>
              </w:rPr>
            </w:pPr>
          </w:p>
          <w:p w:rsidR="00AD762A" w:rsidRDefault="00AD762A" w:rsidP="00212172">
            <w:pPr>
              <w:pStyle w:val="StyletextErasMediumITC11ptAfter6pt"/>
              <w:spacing w:after="0"/>
              <w:jc w:val="left"/>
              <w:rPr>
                <w:rFonts w:ascii="Arial" w:hAnsi="Arial" w:cs="Arial"/>
                <w:sz w:val="20"/>
                <w:lang w:val="en-GB"/>
              </w:rPr>
            </w:pPr>
          </w:p>
          <w:p w:rsidR="00AD762A" w:rsidRDefault="00AD762A" w:rsidP="00212172">
            <w:pPr>
              <w:pStyle w:val="StyletextErasMediumITC11ptAfter6pt"/>
              <w:spacing w:after="0"/>
              <w:jc w:val="left"/>
              <w:rPr>
                <w:rFonts w:ascii="Arial" w:hAnsi="Arial" w:cs="Arial"/>
                <w:sz w:val="20"/>
                <w:lang w:val="en-GB"/>
              </w:rPr>
            </w:pPr>
          </w:p>
          <w:p w:rsidR="00AD762A" w:rsidRPr="00A83D5B" w:rsidRDefault="00AD762A" w:rsidP="00212172">
            <w:pPr>
              <w:pStyle w:val="ListParagraph"/>
              <w:numPr>
                <w:ilvl w:val="0"/>
                <w:numId w:val="0"/>
              </w:numPr>
              <w:spacing w:after="0"/>
              <w:rPr>
                <w:rFonts w:cs="Arial"/>
                <w:lang w:val="en-GB"/>
              </w:rPr>
            </w:pPr>
          </w:p>
          <w:p w:rsidR="00AD762A" w:rsidRPr="00A83D5B" w:rsidRDefault="00AD762A" w:rsidP="00212172">
            <w:pPr>
              <w:pStyle w:val="ListParagraph"/>
              <w:numPr>
                <w:ilvl w:val="0"/>
                <w:numId w:val="0"/>
              </w:numPr>
              <w:spacing w:after="0"/>
              <w:rPr>
                <w:rFonts w:cs="Arial"/>
                <w:lang w:val="en-GB"/>
              </w:rPr>
            </w:pPr>
          </w:p>
          <w:p w:rsidR="00AD762A" w:rsidRDefault="00AD762A" w:rsidP="00212172">
            <w:pPr>
              <w:pStyle w:val="StyletextErasMediumITC11ptAfter6pt"/>
              <w:spacing w:after="0"/>
              <w:jc w:val="left"/>
              <w:rPr>
                <w:rFonts w:cs="Arial"/>
                <w:color w:val="FF0000"/>
                <w:sz w:val="20"/>
              </w:rPr>
            </w:pPr>
          </w:p>
          <w:p w:rsidR="00212172" w:rsidRDefault="00212172" w:rsidP="00212172">
            <w:pPr>
              <w:pStyle w:val="StyletextErasMediumITC11ptAfter6pt"/>
              <w:spacing w:after="0"/>
              <w:jc w:val="left"/>
              <w:rPr>
                <w:rFonts w:cs="Arial"/>
                <w:color w:val="FF0000"/>
                <w:sz w:val="20"/>
              </w:rPr>
            </w:pPr>
          </w:p>
          <w:p w:rsidR="00212172" w:rsidRPr="00BA50B5" w:rsidRDefault="00212172" w:rsidP="00B834C2">
            <w:pPr>
              <w:pStyle w:val="StyletextErasMediumITC11ptAfter6pt"/>
              <w:spacing w:after="0"/>
              <w:jc w:val="left"/>
              <w:rPr>
                <w:rFonts w:cs="Arial"/>
                <w:color w:val="FF0000"/>
                <w:sz w:val="20"/>
              </w:rPr>
            </w:pPr>
            <w:r w:rsidRPr="00212172">
              <w:rPr>
                <w:rFonts w:ascii="Arial" w:hAnsi="Arial" w:cs="Arial"/>
                <w:color w:val="auto"/>
                <w:sz w:val="20"/>
              </w:rPr>
              <w:t xml:space="preserve"> </w:t>
            </w:r>
          </w:p>
        </w:tc>
        <w:tc>
          <w:tcPr>
            <w:tcW w:w="1311" w:type="dxa"/>
            <w:vMerge w:val="restart"/>
            <w:tcBorders>
              <w:top w:val="single" w:sz="8" w:space="0" w:color="000000"/>
              <w:bottom w:val="single" w:sz="8" w:space="0" w:color="000000"/>
              <w:right w:val="single" w:sz="24" w:space="0" w:color="000000"/>
            </w:tcBorders>
            <w:shd w:val="clear" w:color="auto" w:fill="F2F2F2"/>
          </w:tcPr>
          <w:p w:rsidR="00AD762A" w:rsidRPr="00A83D5B" w:rsidRDefault="00AD762A" w:rsidP="00AD762A">
            <w:pPr>
              <w:spacing w:after="0"/>
              <w:rPr>
                <w:rFonts w:cs="Arial"/>
                <w:sz w:val="20"/>
                <w:szCs w:val="20"/>
                <w:lang w:val="es-US"/>
              </w:rPr>
            </w:pPr>
            <w:r w:rsidRPr="00A83D5B">
              <w:rPr>
                <w:rFonts w:cs="Arial"/>
                <w:sz w:val="20"/>
                <w:szCs w:val="20"/>
                <w:lang w:val="es-US"/>
              </w:rPr>
              <w:t>BL=</w:t>
            </w:r>
            <w:r w:rsidR="00971156">
              <w:rPr>
                <w:rFonts w:cs="Arial"/>
                <w:sz w:val="20"/>
                <w:szCs w:val="20"/>
                <w:lang w:val="es-US"/>
              </w:rPr>
              <w:t xml:space="preserve"> 25</w:t>
            </w:r>
          </w:p>
          <w:p w:rsidR="00AD762A" w:rsidRPr="00A83D5B" w:rsidRDefault="00AD762A" w:rsidP="00AD762A">
            <w:pPr>
              <w:spacing w:after="0"/>
              <w:rPr>
                <w:rFonts w:cs="Arial"/>
                <w:sz w:val="20"/>
                <w:szCs w:val="20"/>
                <w:lang w:val="es-US"/>
              </w:rPr>
            </w:pPr>
            <w:r w:rsidRPr="00A83D5B">
              <w:rPr>
                <w:rFonts w:cs="Arial"/>
                <w:sz w:val="20"/>
                <w:szCs w:val="20"/>
                <w:lang w:val="es-US"/>
              </w:rPr>
              <w:t xml:space="preserve">17= </w:t>
            </w:r>
            <w:r w:rsidR="00971156">
              <w:rPr>
                <w:rFonts w:cs="Arial"/>
                <w:sz w:val="20"/>
                <w:szCs w:val="20"/>
                <w:lang w:val="es-US"/>
              </w:rPr>
              <w:t>50</w:t>
            </w:r>
          </w:p>
          <w:p w:rsidR="00AD762A" w:rsidRPr="00A83D5B" w:rsidRDefault="00AD762A" w:rsidP="00AD762A">
            <w:pPr>
              <w:spacing w:after="0"/>
              <w:jc w:val="left"/>
              <w:rPr>
                <w:rFonts w:cs="Arial"/>
                <w:sz w:val="20"/>
                <w:szCs w:val="20"/>
                <w:lang w:val="es-US"/>
              </w:rPr>
            </w:pPr>
            <w:r w:rsidRPr="00A83D5B">
              <w:rPr>
                <w:rFonts w:cs="Arial"/>
                <w:sz w:val="20"/>
                <w:szCs w:val="20"/>
                <w:lang w:val="es-US"/>
              </w:rPr>
              <w:t>18=</w:t>
            </w:r>
            <w:r w:rsidR="00971156">
              <w:rPr>
                <w:rFonts w:cs="Arial"/>
                <w:sz w:val="20"/>
                <w:szCs w:val="20"/>
                <w:lang w:val="es-US"/>
              </w:rPr>
              <w:t xml:space="preserve"> 100</w:t>
            </w:r>
          </w:p>
          <w:p w:rsidR="00AD762A" w:rsidRDefault="00AD762A" w:rsidP="00AD762A">
            <w:pPr>
              <w:spacing w:after="0"/>
              <w:rPr>
                <w:rFonts w:cs="Arial"/>
                <w:sz w:val="20"/>
                <w:szCs w:val="20"/>
              </w:rPr>
            </w:pPr>
          </w:p>
          <w:p w:rsidR="00971156" w:rsidRDefault="00971156" w:rsidP="00AD762A">
            <w:pPr>
              <w:spacing w:after="0"/>
              <w:rPr>
                <w:rFonts w:cs="Arial"/>
                <w:sz w:val="20"/>
                <w:szCs w:val="20"/>
              </w:rPr>
            </w:pPr>
          </w:p>
          <w:p w:rsidR="00971156" w:rsidRPr="00A83D5B" w:rsidRDefault="00971156" w:rsidP="00AD762A">
            <w:pPr>
              <w:spacing w:after="0"/>
              <w:rPr>
                <w:rFonts w:cs="Arial"/>
                <w:sz w:val="20"/>
                <w:szCs w:val="20"/>
              </w:rPr>
            </w:pPr>
          </w:p>
          <w:p w:rsidR="00526BEA" w:rsidRPr="00A83D5B" w:rsidRDefault="00526BEA" w:rsidP="00526BEA">
            <w:pPr>
              <w:spacing w:after="0"/>
              <w:rPr>
                <w:rFonts w:cs="Arial"/>
                <w:sz w:val="20"/>
                <w:szCs w:val="20"/>
                <w:lang w:val="es-US"/>
              </w:rPr>
            </w:pPr>
            <w:r w:rsidRPr="00A83D5B">
              <w:rPr>
                <w:rFonts w:cs="Arial"/>
                <w:sz w:val="20"/>
                <w:szCs w:val="20"/>
                <w:lang w:val="es-US"/>
              </w:rPr>
              <w:t>BL=</w:t>
            </w:r>
            <w:r>
              <w:rPr>
                <w:rFonts w:cs="Arial"/>
                <w:sz w:val="20"/>
                <w:szCs w:val="20"/>
                <w:lang w:val="es-US"/>
              </w:rPr>
              <w:t xml:space="preserve"> 25</w:t>
            </w:r>
          </w:p>
          <w:p w:rsidR="00526BEA" w:rsidRPr="00A83D5B" w:rsidRDefault="00526BEA" w:rsidP="00526BEA">
            <w:pPr>
              <w:spacing w:after="0"/>
              <w:rPr>
                <w:rFonts w:cs="Arial"/>
                <w:sz w:val="20"/>
                <w:szCs w:val="20"/>
                <w:lang w:val="es-US"/>
              </w:rPr>
            </w:pPr>
            <w:r w:rsidRPr="00A83D5B">
              <w:rPr>
                <w:rFonts w:cs="Arial"/>
                <w:sz w:val="20"/>
                <w:szCs w:val="20"/>
                <w:lang w:val="es-US"/>
              </w:rPr>
              <w:t xml:space="preserve">17= </w:t>
            </w:r>
            <w:r>
              <w:rPr>
                <w:rFonts w:cs="Arial"/>
                <w:sz w:val="20"/>
                <w:szCs w:val="20"/>
                <w:lang w:val="es-US"/>
              </w:rPr>
              <w:t>50</w:t>
            </w:r>
          </w:p>
          <w:p w:rsidR="00526BEA" w:rsidRPr="00A83D5B" w:rsidRDefault="00526BEA" w:rsidP="00526BEA">
            <w:pPr>
              <w:spacing w:after="0"/>
              <w:jc w:val="left"/>
              <w:rPr>
                <w:rFonts w:cs="Arial"/>
                <w:sz w:val="20"/>
                <w:szCs w:val="20"/>
                <w:lang w:val="es-US"/>
              </w:rPr>
            </w:pPr>
            <w:r w:rsidRPr="00A83D5B">
              <w:rPr>
                <w:rFonts w:cs="Arial"/>
                <w:sz w:val="20"/>
                <w:szCs w:val="20"/>
                <w:lang w:val="es-US"/>
              </w:rPr>
              <w:t>18=</w:t>
            </w:r>
            <w:r>
              <w:rPr>
                <w:rFonts w:cs="Arial"/>
                <w:sz w:val="20"/>
                <w:szCs w:val="20"/>
                <w:lang w:val="es-US"/>
              </w:rPr>
              <w:t xml:space="preserve"> 100</w:t>
            </w:r>
          </w:p>
          <w:p w:rsidR="00212172" w:rsidRPr="00A83D5B" w:rsidRDefault="00212172" w:rsidP="00212172">
            <w:pPr>
              <w:spacing w:after="0"/>
              <w:jc w:val="left"/>
              <w:rPr>
                <w:rFonts w:cs="Arial"/>
                <w:sz w:val="20"/>
                <w:szCs w:val="20"/>
                <w:lang w:val="es-US"/>
              </w:rPr>
            </w:pPr>
          </w:p>
          <w:p w:rsidR="00212172" w:rsidRPr="00A83D5B" w:rsidRDefault="00212172" w:rsidP="00212172">
            <w:pPr>
              <w:spacing w:after="0"/>
              <w:jc w:val="left"/>
              <w:rPr>
                <w:rFonts w:cs="Arial"/>
                <w:sz w:val="20"/>
                <w:szCs w:val="20"/>
                <w:lang w:val="es-US"/>
              </w:rPr>
            </w:pPr>
          </w:p>
          <w:p w:rsidR="00AD762A" w:rsidRPr="00A83D5B" w:rsidRDefault="00AD762A" w:rsidP="00AD762A">
            <w:pPr>
              <w:spacing w:after="0"/>
              <w:rPr>
                <w:rFonts w:cs="Arial"/>
                <w:sz w:val="20"/>
                <w:szCs w:val="20"/>
              </w:rPr>
            </w:pPr>
          </w:p>
          <w:p w:rsidR="00AD762A" w:rsidRPr="00A83D5B" w:rsidRDefault="00AD762A" w:rsidP="00AD762A">
            <w:pPr>
              <w:spacing w:after="0"/>
              <w:rPr>
                <w:rFonts w:cs="Arial"/>
                <w:sz w:val="20"/>
                <w:szCs w:val="20"/>
              </w:rPr>
            </w:pPr>
          </w:p>
          <w:p w:rsidR="00AD762A" w:rsidRPr="00A83D5B" w:rsidRDefault="00AD762A" w:rsidP="00AD762A">
            <w:pPr>
              <w:spacing w:after="0"/>
              <w:rPr>
                <w:rFonts w:cs="Arial"/>
                <w:sz w:val="20"/>
                <w:szCs w:val="20"/>
              </w:rPr>
            </w:pPr>
          </w:p>
          <w:p w:rsidR="00212172" w:rsidRPr="00A83D5B" w:rsidRDefault="00212172" w:rsidP="00AD762A">
            <w:pPr>
              <w:spacing w:after="0"/>
              <w:rPr>
                <w:rFonts w:cs="Arial"/>
                <w:sz w:val="20"/>
                <w:szCs w:val="20"/>
              </w:rPr>
            </w:pPr>
          </w:p>
          <w:p w:rsidR="00212172" w:rsidRPr="00A83D5B" w:rsidRDefault="00212172" w:rsidP="00AD762A">
            <w:pPr>
              <w:spacing w:after="0"/>
              <w:rPr>
                <w:rFonts w:cs="Arial"/>
                <w:sz w:val="20"/>
                <w:szCs w:val="20"/>
              </w:rPr>
            </w:pPr>
          </w:p>
          <w:p w:rsidR="00212172" w:rsidRPr="00A83D5B" w:rsidRDefault="00212172" w:rsidP="00AD762A">
            <w:pPr>
              <w:spacing w:after="0"/>
              <w:rPr>
                <w:rFonts w:cs="Arial"/>
                <w:sz w:val="20"/>
                <w:szCs w:val="20"/>
              </w:rPr>
            </w:pPr>
          </w:p>
          <w:p w:rsidR="00212172" w:rsidRPr="00A83D5B" w:rsidRDefault="00212172" w:rsidP="00AD762A">
            <w:pPr>
              <w:spacing w:after="0"/>
              <w:rPr>
                <w:rFonts w:cs="Arial"/>
                <w:sz w:val="20"/>
                <w:szCs w:val="20"/>
              </w:rPr>
            </w:pPr>
          </w:p>
          <w:p w:rsidR="00212172" w:rsidRPr="00A83D5B" w:rsidRDefault="00212172" w:rsidP="00212172">
            <w:pPr>
              <w:spacing w:after="0"/>
              <w:jc w:val="left"/>
              <w:rPr>
                <w:rFonts w:cs="Arial"/>
                <w:sz w:val="20"/>
                <w:szCs w:val="20"/>
                <w:lang w:val="es-US"/>
              </w:rPr>
            </w:pPr>
          </w:p>
          <w:p w:rsidR="00212172" w:rsidRPr="00A83D5B" w:rsidRDefault="00212172" w:rsidP="00AD762A">
            <w:pPr>
              <w:spacing w:after="0"/>
              <w:rPr>
                <w:rFonts w:cs="Arial"/>
                <w:sz w:val="20"/>
                <w:szCs w:val="20"/>
              </w:rPr>
            </w:pPr>
          </w:p>
        </w:tc>
        <w:tc>
          <w:tcPr>
            <w:tcW w:w="6026" w:type="dxa"/>
            <w:tcBorders>
              <w:left w:val="single" w:sz="24" w:space="0" w:color="000000"/>
              <w:right w:val="single" w:sz="8" w:space="0" w:color="000000"/>
            </w:tcBorders>
            <w:vAlign w:val="center"/>
          </w:tcPr>
          <w:p w:rsidR="00AD762A" w:rsidRDefault="00AD762A" w:rsidP="00971156">
            <w:pPr>
              <w:pStyle w:val="ListParagraph"/>
              <w:numPr>
                <w:ilvl w:val="0"/>
                <w:numId w:val="30"/>
              </w:numPr>
              <w:ind w:left="342"/>
              <w:jc w:val="left"/>
              <w:rPr>
                <w:rFonts w:cs="Arial"/>
              </w:rPr>
            </w:pPr>
            <w:r w:rsidRPr="00A83D5B">
              <w:rPr>
                <w:rFonts w:cs="Arial"/>
                <w:b/>
              </w:rPr>
              <w:t>Amend relevant sections in Children's Act</w:t>
            </w:r>
            <w:r w:rsidRPr="00A83D5B">
              <w:rPr>
                <w:rFonts w:cs="Arial"/>
              </w:rPr>
              <w:t xml:space="preserve"> based on analysis of key priority areas and stakeholder meetings; validate amendment propositions</w:t>
            </w:r>
          </w:p>
          <w:p w:rsidR="00F74655" w:rsidRPr="00F74655" w:rsidRDefault="00E50C39" w:rsidP="00971156">
            <w:pPr>
              <w:pStyle w:val="ListParagraph"/>
              <w:numPr>
                <w:ilvl w:val="0"/>
                <w:numId w:val="32"/>
              </w:numPr>
              <w:jc w:val="left"/>
              <w:rPr>
                <w:rFonts w:cs="Arial"/>
              </w:rPr>
            </w:pPr>
            <w:r>
              <w:rPr>
                <w:rFonts w:cs="Arial"/>
                <w:b/>
              </w:rPr>
              <w:t xml:space="preserve">Submit </w:t>
            </w:r>
            <w:r w:rsidR="00F74655" w:rsidRPr="00F74655">
              <w:rPr>
                <w:rFonts w:cs="Arial"/>
                <w:b/>
              </w:rPr>
              <w:t xml:space="preserve">Cabinet </w:t>
            </w:r>
            <w:r>
              <w:rPr>
                <w:rFonts w:cs="Arial"/>
                <w:b/>
              </w:rPr>
              <w:t xml:space="preserve">memo for </w:t>
            </w:r>
            <w:r w:rsidR="00F74655" w:rsidRPr="00F74655">
              <w:rPr>
                <w:rFonts w:cs="Arial"/>
                <w:b/>
              </w:rPr>
              <w:t>approval</w:t>
            </w:r>
            <w:r w:rsidR="00F74655" w:rsidRPr="00F74655">
              <w:rPr>
                <w:rFonts w:cs="Arial"/>
              </w:rPr>
              <w:t xml:space="preserve"> </w:t>
            </w:r>
            <w:r>
              <w:rPr>
                <w:rFonts w:cs="Arial"/>
              </w:rPr>
              <w:t xml:space="preserve">with </w:t>
            </w:r>
            <w:r w:rsidR="00F74655" w:rsidRPr="00F74655">
              <w:rPr>
                <w:rFonts w:cs="Arial"/>
              </w:rPr>
              <w:t xml:space="preserve">proposed amendments – by </w:t>
            </w:r>
            <w:r w:rsidR="00F74655">
              <w:rPr>
                <w:rFonts w:cs="Arial"/>
              </w:rPr>
              <w:t>end 2017</w:t>
            </w:r>
          </w:p>
          <w:p w:rsidR="00F74655" w:rsidRPr="00F74655" w:rsidRDefault="00F74655" w:rsidP="00971156">
            <w:pPr>
              <w:pStyle w:val="ListParagraph"/>
              <w:numPr>
                <w:ilvl w:val="0"/>
                <w:numId w:val="32"/>
              </w:numPr>
              <w:jc w:val="left"/>
              <w:rPr>
                <w:rFonts w:cs="Arial"/>
              </w:rPr>
            </w:pPr>
            <w:r w:rsidRPr="00F74655">
              <w:rPr>
                <w:rFonts w:cs="Arial"/>
                <w:b/>
              </w:rPr>
              <w:t>Submit proposed amendments to Parliament</w:t>
            </w:r>
            <w:r w:rsidRPr="00F74655">
              <w:rPr>
                <w:rFonts w:cs="Arial"/>
              </w:rPr>
              <w:t xml:space="preserve">: Hold/organise advocacy sessions with Parliament and relevant stakeholders </w:t>
            </w:r>
            <w:r>
              <w:rPr>
                <w:rFonts w:cs="Arial"/>
              </w:rPr>
              <w:t>–</w:t>
            </w:r>
            <w:r w:rsidRPr="00F74655">
              <w:rPr>
                <w:rFonts w:cs="Arial"/>
              </w:rPr>
              <w:t xml:space="preserve"> by</w:t>
            </w:r>
            <w:r>
              <w:rPr>
                <w:rFonts w:cs="Arial"/>
              </w:rPr>
              <w:t xml:space="preserve"> </w:t>
            </w:r>
            <w:r w:rsidR="005F31D0">
              <w:rPr>
                <w:rFonts w:cs="Arial"/>
              </w:rPr>
              <w:t>2018</w:t>
            </w:r>
          </w:p>
          <w:p w:rsidR="00F74655" w:rsidRPr="00F74655" w:rsidRDefault="00F74655" w:rsidP="00971156">
            <w:pPr>
              <w:pStyle w:val="ListParagraph"/>
              <w:numPr>
                <w:ilvl w:val="0"/>
                <w:numId w:val="32"/>
              </w:numPr>
              <w:jc w:val="left"/>
              <w:rPr>
                <w:rFonts w:cs="Arial"/>
              </w:rPr>
            </w:pPr>
            <w:r w:rsidRPr="00F74655">
              <w:rPr>
                <w:rFonts w:cs="Arial"/>
                <w:b/>
              </w:rPr>
              <w:t>Parliament approves proposed amendments</w:t>
            </w:r>
            <w:r w:rsidRPr="00F74655">
              <w:rPr>
                <w:rFonts w:cs="Arial"/>
              </w:rPr>
              <w:t>: Hold/organise advocacy sessions with Parliament and relevant stakeholders; Parliament debates and approves the Amendment Bill</w:t>
            </w:r>
            <w:r>
              <w:rPr>
                <w:rFonts w:cs="Arial"/>
              </w:rPr>
              <w:t xml:space="preserve"> </w:t>
            </w:r>
            <w:r w:rsidR="005F31D0">
              <w:rPr>
                <w:rFonts w:cs="Arial"/>
              </w:rPr>
              <w:t>–</w:t>
            </w:r>
            <w:r>
              <w:rPr>
                <w:rFonts w:cs="Arial"/>
              </w:rPr>
              <w:t xml:space="preserve"> </w:t>
            </w:r>
            <w:r w:rsidR="005F31D0">
              <w:rPr>
                <w:rFonts w:cs="Arial"/>
              </w:rPr>
              <w:t xml:space="preserve">by </w:t>
            </w:r>
            <w:r w:rsidR="00E50C39">
              <w:rPr>
                <w:rFonts w:cs="Arial"/>
              </w:rPr>
              <w:t xml:space="preserve">end </w:t>
            </w:r>
            <w:r w:rsidR="005F31D0">
              <w:rPr>
                <w:rFonts w:cs="Arial"/>
              </w:rPr>
              <w:t>2018</w:t>
            </w:r>
          </w:p>
        </w:tc>
        <w:tc>
          <w:tcPr>
            <w:tcW w:w="540" w:type="dxa"/>
            <w:vAlign w:val="center"/>
          </w:tcPr>
          <w:p w:rsidR="00AD762A" w:rsidRDefault="00230F5E" w:rsidP="00971156">
            <w:pPr>
              <w:ind w:left="-108" w:right="-108"/>
              <w:jc w:val="center"/>
              <w:rPr>
                <w:rFonts w:cs="Arial"/>
                <w:sz w:val="20"/>
                <w:szCs w:val="20"/>
              </w:rPr>
            </w:pPr>
            <w:r>
              <w:rPr>
                <w:rFonts w:cs="Arial"/>
                <w:sz w:val="20"/>
                <w:szCs w:val="20"/>
              </w:rPr>
              <w:t>0</w:t>
            </w:r>
          </w:p>
          <w:p w:rsidR="00230F5E" w:rsidRDefault="00230F5E" w:rsidP="00971156">
            <w:pPr>
              <w:ind w:left="-108" w:right="-108"/>
              <w:jc w:val="center"/>
              <w:rPr>
                <w:rFonts w:cs="Arial"/>
                <w:sz w:val="20"/>
                <w:szCs w:val="20"/>
              </w:rPr>
            </w:pPr>
          </w:p>
          <w:p w:rsidR="00230F5E" w:rsidRDefault="00230F5E" w:rsidP="00971156">
            <w:pPr>
              <w:ind w:left="-108" w:right="-108"/>
              <w:jc w:val="center"/>
              <w:rPr>
                <w:rFonts w:cs="Arial"/>
                <w:sz w:val="20"/>
                <w:szCs w:val="20"/>
              </w:rPr>
            </w:pPr>
            <w:r>
              <w:rPr>
                <w:rFonts w:cs="Arial"/>
                <w:sz w:val="20"/>
                <w:szCs w:val="20"/>
              </w:rPr>
              <w:t>0</w:t>
            </w:r>
          </w:p>
          <w:p w:rsidR="00230F5E" w:rsidRDefault="00230F5E" w:rsidP="00971156">
            <w:pPr>
              <w:ind w:left="-108" w:right="-108"/>
              <w:jc w:val="center"/>
              <w:rPr>
                <w:rFonts w:cs="Arial"/>
                <w:sz w:val="20"/>
                <w:szCs w:val="20"/>
              </w:rPr>
            </w:pPr>
          </w:p>
          <w:p w:rsidR="00230F5E" w:rsidRPr="00A83D5B" w:rsidRDefault="00230F5E" w:rsidP="00971156">
            <w:pPr>
              <w:ind w:left="-108" w:right="-108"/>
              <w:jc w:val="center"/>
              <w:rPr>
                <w:rFonts w:cs="Arial"/>
                <w:sz w:val="20"/>
                <w:szCs w:val="20"/>
              </w:rPr>
            </w:pPr>
            <w:r>
              <w:rPr>
                <w:rFonts w:cs="Arial"/>
                <w:sz w:val="20"/>
                <w:szCs w:val="20"/>
              </w:rPr>
              <w:t>0</w:t>
            </w:r>
          </w:p>
        </w:tc>
        <w:tc>
          <w:tcPr>
            <w:tcW w:w="1260" w:type="dxa"/>
            <w:tcBorders>
              <w:left w:val="single" w:sz="8" w:space="0" w:color="000000"/>
              <w:right w:val="single" w:sz="8" w:space="0" w:color="000000"/>
            </w:tcBorders>
            <w:shd w:val="clear" w:color="auto" w:fill="FFFFFF"/>
            <w:vAlign w:val="center"/>
          </w:tcPr>
          <w:p w:rsidR="00AD762A" w:rsidRPr="00A83D5B" w:rsidRDefault="006563DD" w:rsidP="00971156">
            <w:pPr>
              <w:ind w:left="-108" w:right="-108"/>
              <w:jc w:val="center"/>
              <w:rPr>
                <w:rFonts w:cs="Arial"/>
                <w:sz w:val="20"/>
                <w:szCs w:val="20"/>
              </w:rPr>
            </w:pPr>
            <w:r>
              <w:rPr>
                <w:rFonts w:cs="Arial"/>
                <w:sz w:val="20"/>
              </w:rPr>
              <w:t>MOGCSP</w:t>
            </w:r>
            <w:r w:rsidR="00526BEA">
              <w:rPr>
                <w:rFonts w:cs="Arial"/>
                <w:sz w:val="20"/>
              </w:rPr>
              <w:t>-DOC</w:t>
            </w:r>
          </w:p>
        </w:tc>
        <w:tc>
          <w:tcPr>
            <w:tcW w:w="1710" w:type="dxa"/>
            <w:vAlign w:val="center"/>
          </w:tcPr>
          <w:p w:rsidR="00AD762A" w:rsidRPr="00A83D5B" w:rsidRDefault="00F743CB" w:rsidP="00971156">
            <w:pPr>
              <w:ind w:left="-108" w:right="-108"/>
              <w:jc w:val="center"/>
              <w:rPr>
                <w:rFonts w:cs="Arial"/>
                <w:sz w:val="20"/>
                <w:szCs w:val="20"/>
              </w:rPr>
            </w:pPr>
            <w:r w:rsidRPr="00A83D5B">
              <w:rPr>
                <w:rFonts w:cs="Arial"/>
                <w:sz w:val="20"/>
              </w:rPr>
              <w:t xml:space="preserve">AGD, </w:t>
            </w:r>
            <w:r w:rsidR="00934B44">
              <w:rPr>
                <w:rFonts w:cs="Arial"/>
                <w:sz w:val="20"/>
              </w:rPr>
              <w:t>DSW</w:t>
            </w:r>
            <w:r w:rsidRPr="00A83D5B">
              <w:rPr>
                <w:rFonts w:cs="Arial"/>
                <w:sz w:val="20"/>
              </w:rPr>
              <w:t>,  GPS  MOELR, NGOS, CBOs, Parliament, Legal Aid, CHRAJ</w:t>
            </w:r>
          </w:p>
        </w:tc>
        <w:tc>
          <w:tcPr>
            <w:tcW w:w="424" w:type="dxa"/>
            <w:tcBorders>
              <w:left w:val="single" w:sz="8" w:space="0" w:color="000000"/>
              <w:right w:val="single" w:sz="8" w:space="0" w:color="000000"/>
            </w:tcBorders>
            <w:vAlign w:val="center"/>
          </w:tcPr>
          <w:p w:rsidR="00AD762A" w:rsidRPr="00A83D5B" w:rsidRDefault="00230F5E" w:rsidP="00971156">
            <w:pPr>
              <w:ind w:left="-108" w:right="-108"/>
              <w:jc w:val="center"/>
              <w:rPr>
                <w:rFonts w:cs="Arial"/>
                <w:sz w:val="20"/>
                <w:szCs w:val="20"/>
              </w:rPr>
            </w:pPr>
            <w:r>
              <w:rPr>
                <w:rFonts w:cs="Arial"/>
                <w:sz w:val="20"/>
                <w:szCs w:val="20"/>
              </w:rPr>
              <w:t>O</w:t>
            </w:r>
          </w:p>
        </w:tc>
        <w:tc>
          <w:tcPr>
            <w:tcW w:w="1016" w:type="dxa"/>
            <w:vAlign w:val="center"/>
          </w:tcPr>
          <w:p w:rsidR="00AD762A" w:rsidRPr="00A83D5B" w:rsidRDefault="00E50C39" w:rsidP="00971156">
            <w:pPr>
              <w:ind w:left="-108" w:right="-108"/>
              <w:jc w:val="center"/>
              <w:rPr>
                <w:rFonts w:cs="Arial"/>
                <w:sz w:val="20"/>
              </w:rPr>
            </w:pPr>
            <w:r>
              <w:rPr>
                <w:rFonts w:cs="Arial"/>
                <w:sz w:val="20"/>
              </w:rPr>
              <w:t>500</w:t>
            </w:r>
          </w:p>
        </w:tc>
        <w:tc>
          <w:tcPr>
            <w:tcW w:w="293" w:type="dxa"/>
            <w:tcBorders>
              <w:left w:val="single" w:sz="8" w:space="0" w:color="000000"/>
              <w:right w:val="single" w:sz="8" w:space="0" w:color="000000"/>
            </w:tcBorders>
            <w:vAlign w:val="center"/>
          </w:tcPr>
          <w:p w:rsidR="00AD762A" w:rsidRPr="0013112C" w:rsidRDefault="00AD762A" w:rsidP="00971156">
            <w:pPr>
              <w:ind w:left="-108" w:right="-108"/>
              <w:jc w:val="center"/>
              <w:rPr>
                <w:rFonts w:cs="Arial"/>
                <w:sz w:val="20"/>
              </w:rPr>
            </w:pPr>
            <w:r w:rsidRPr="0013112C">
              <w:rPr>
                <w:rFonts w:cs="Arial"/>
                <w:sz w:val="20"/>
              </w:rPr>
              <w:t>X</w:t>
            </w:r>
          </w:p>
        </w:tc>
        <w:tc>
          <w:tcPr>
            <w:tcW w:w="293" w:type="dxa"/>
            <w:vAlign w:val="center"/>
          </w:tcPr>
          <w:p w:rsidR="00AD762A" w:rsidRPr="0013112C" w:rsidRDefault="00F74655" w:rsidP="00971156">
            <w:pPr>
              <w:ind w:left="-108" w:right="-108"/>
              <w:jc w:val="center"/>
              <w:rPr>
                <w:rFonts w:cs="Arial"/>
                <w:sz w:val="20"/>
              </w:rPr>
            </w:pPr>
            <w:r>
              <w:rPr>
                <w:rFonts w:cs="Arial"/>
                <w:sz w:val="20"/>
              </w:rPr>
              <w:t>X</w:t>
            </w:r>
          </w:p>
        </w:tc>
        <w:tc>
          <w:tcPr>
            <w:tcW w:w="293" w:type="dxa"/>
            <w:tcBorders>
              <w:left w:val="single" w:sz="8" w:space="0" w:color="000000"/>
              <w:right w:val="single" w:sz="8" w:space="0" w:color="000000"/>
            </w:tcBorders>
            <w:vAlign w:val="center"/>
          </w:tcPr>
          <w:p w:rsidR="00AD762A" w:rsidRPr="0013112C" w:rsidRDefault="00AD762A" w:rsidP="00971156">
            <w:pPr>
              <w:ind w:left="-108" w:right="-108"/>
              <w:jc w:val="center"/>
              <w:rPr>
                <w:rFonts w:cs="Arial"/>
                <w:sz w:val="20"/>
              </w:rPr>
            </w:pPr>
          </w:p>
        </w:tc>
        <w:tc>
          <w:tcPr>
            <w:tcW w:w="293" w:type="dxa"/>
            <w:tcBorders>
              <w:left w:val="single" w:sz="8" w:space="0" w:color="000000"/>
              <w:right w:val="single" w:sz="8" w:space="0" w:color="000000"/>
            </w:tcBorders>
            <w:vAlign w:val="center"/>
          </w:tcPr>
          <w:p w:rsidR="00AD762A" w:rsidRPr="00A83D5B" w:rsidRDefault="00AD762A" w:rsidP="00971156">
            <w:pPr>
              <w:ind w:left="-108" w:right="-108"/>
              <w:jc w:val="center"/>
              <w:rPr>
                <w:rFonts w:cs="Arial"/>
                <w:sz w:val="20"/>
                <w:szCs w:val="20"/>
              </w:rPr>
            </w:pPr>
          </w:p>
        </w:tc>
      </w:tr>
      <w:tr w:rsidR="00526BEA" w:rsidRPr="00A83D5B" w:rsidTr="00A83D5B">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526BEA" w:rsidRPr="00A83D5B" w:rsidRDefault="00526BEA" w:rsidP="00526BEA">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526BEA" w:rsidRPr="00A83D5B" w:rsidRDefault="00526BEA" w:rsidP="00526BEA">
            <w:pPr>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vAlign w:val="center"/>
          </w:tcPr>
          <w:p w:rsidR="00526BEA" w:rsidRDefault="00526BEA" w:rsidP="00526BEA">
            <w:pPr>
              <w:pStyle w:val="ListParagraph"/>
              <w:numPr>
                <w:ilvl w:val="0"/>
                <w:numId w:val="30"/>
              </w:numPr>
              <w:ind w:left="404"/>
              <w:jc w:val="left"/>
              <w:rPr>
                <w:rFonts w:cs="Arial"/>
              </w:rPr>
            </w:pPr>
            <w:r w:rsidRPr="00A83D5B">
              <w:rPr>
                <w:rFonts w:cs="Arial"/>
                <w:b/>
              </w:rPr>
              <w:t xml:space="preserve">Amend relevant sections in </w:t>
            </w:r>
            <w:r>
              <w:t xml:space="preserve"> </w:t>
            </w:r>
            <w:r w:rsidRPr="008D5875">
              <w:rPr>
                <w:rFonts w:cs="Arial"/>
                <w:b/>
              </w:rPr>
              <w:t xml:space="preserve">Juvenile Justice Act </w:t>
            </w:r>
            <w:r w:rsidRPr="00A83D5B">
              <w:rPr>
                <w:rFonts w:cs="Arial"/>
              </w:rPr>
              <w:t>based on analysis of key priority areas and stakeholder meetings; validate amendment propositions</w:t>
            </w:r>
            <w:r>
              <w:rPr>
                <w:rFonts w:cs="Arial"/>
              </w:rPr>
              <w:t xml:space="preserve"> </w:t>
            </w:r>
            <w:r w:rsidRPr="001D62BB">
              <w:rPr>
                <w:rFonts w:cs="Arial"/>
                <w:i/>
              </w:rPr>
              <w:t>[Link to J4COP]</w:t>
            </w:r>
          </w:p>
          <w:p w:rsidR="00526BEA" w:rsidRPr="00F74655" w:rsidRDefault="00526BEA" w:rsidP="00526BEA">
            <w:pPr>
              <w:pStyle w:val="ListParagraph"/>
              <w:numPr>
                <w:ilvl w:val="0"/>
                <w:numId w:val="32"/>
              </w:numPr>
              <w:jc w:val="left"/>
              <w:rPr>
                <w:rFonts w:cs="Arial"/>
              </w:rPr>
            </w:pPr>
            <w:r>
              <w:rPr>
                <w:rFonts w:cs="Arial"/>
                <w:b/>
              </w:rPr>
              <w:t xml:space="preserve">Submit </w:t>
            </w:r>
            <w:r w:rsidRPr="00F74655">
              <w:rPr>
                <w:rFonts w:cs="Arial"/>
                <w:b/>
              </w:rPr>
              <w:t xml:space="preserve">Cabinet </w:t>
            </w:r>
            <w:r>
              <w:rPr>
                <w:rFonts w:cs="Arial"/>
                <w:b/>
              </w:rPr>
              <w:t xml:space="preserve">memo for </w:t>
            </w:r>
            <w:r w:rsidRPr="00F74655">
              <w:rPr>
                <w:rFonts w:cs="Arial"/>
                <w:b/>
              </w:rPr>
              <w:t>approval</w:t>
            </w:r>
            <w:r w:rsidRPr="00F74655">
              <w:rPr>
                <w:rFonts w:cs="Arial"/>
              </w:rPr>
              <w:t xml:space="preserve"> </w:t>
            </w:r>
            <w:r>
              <w:rPr>
                <w:rFonts w:cs="Arial"/>
              </w:rPr>
              <w:t xml:space="preserve">with </w:t>
            </w:r>
            <w:r w:rsidRPr="00F74655">
              <w:rPr>
                <w:rFonts w:cs="Arial"/>
              </w:rPr>
              <w:t xml:space="preserve">proposed amendments – by </w:t>
            </w:r>
            <w:r>
              <w:rPr>
                <w:rFonts w:cs="Arial"/>
              </w:rPr>
              <w:t>end 2017</w:t>
            </w:r>
          </w:p>
          <w:p w:rsidR="00526BEA" w:rsidRPr="00F74655" w:rsidRDefault="00526BEA" w:rsidP="00526BEA">
            <w:pPr>
              <w:pStyle w:val="ListParagraph"/>
              <w:numPr>
                <w:ilvl w:val="0"/>
                <w:numId w:val="32"/>
              </w:numPr>
              <w:jc w:val="left"/>
              <w:rPr>
                <w:rFonts w:cs="Arial"/>
              </w:rPr>
            </w:pPr>
            <w:r w:rsidRPr="00F74655">
              <w:rPr>
                <w:rFonts w:cs="Arial"/>
                <w:b/>
              </w:rPr>
              <w:t>Submit proposed amendments to Parliament</w:t>
            </w:r>
            <w:r w:rsidRPr="00F74655">
              <w:rPr>
                <w:rFonts w:cs="Arial"/>
              </w:rPr>
              <w:t xml:space="preserve">: Hold/organise advocacy sessions with Parliament and relevant stakeholders </w:t>
            </w:r>
            <w:r>
              <w:rPr>
                <w:rFonts w:cs="Arial"/>
              </w:rPr>
              <w:t>–</w:t>
            </w:r>
            <w:r w:rsidRPr="00F74655">
              <w:rPr>
                <w:rFonts w:cs="Arial"/>
              </w:rPr>
              <w:t xml:space="preserve"> by</w:t>
            </w:r>
            <w:r>
              <w:rPr>
                <w:rFonts w:cs="Arial"/>
              </w:rPr>
              <w:t xml:space="preserve"> 2018</w:t>
            </w:r>
          </w:p>
          <w:p w:rsidR="00526BEA" w:rsidRPr="00F74655" w:rsidRDefault="00526BEA" w:rsidP="00526BEA">
            <w:pPr>
              <w:pStyle w:val="ListParagraph"/>
              <w:numPr>
                <w:ilvl w:val="0"/>
                <w:numId w:val="32"/>
              </w:numPr>
              <w:jc w:val="left"/>
              <w:rPr>
                <w:rFonts w:cs="Arial"/>
              </w:rPr>
            </w:pPr>
            <w:r w:rsidRPr="00F74655">
              <w:rPr>
                <w:rFonts w:cs="Arial"/>
                <w:b/>
              </w:rPr>
              <w:t>Parliament approves proposed amendments</w:t>
            </w:r>
            <w:r w:rsidRPr="00F74655">
              <w:rPr>
                <w:rFonts w:cs="Arial"/>
              </w:rPr>
              <w:t>: Hold/organise advocacy sessions with Parliament and relevant stakeholders; Parliament debates and approves the Amendment Bill</w:t>
            </w:r>
            <w:r>
              <w:rPr>
                <w:rFonts w:cs="Arial"/>
              </w:rPr>
              <w:t xml:space="preserve"> – by end 2018</w:t>
            </w:r>
          </w:p>
        </w:tc>
        <w:tc>
          <w:tcPr>
            <w:tcW w:w="540" w:type="dxa"/>
            <w:tcBorders>
              <w:top w:val="single" w:sz="8" w:space="0" w:color="000000"/>
              <w:bottom w:val="single" w:sz="4" w:space="0" w:color="auto"/>
            </w:tcBorders>
            <w:vAlign w:val="center"/>
          </w:tcPr>
          <w:p w:rsidR="00526BEA" w:rsidRDefault="00526BEA" w:rsidP="00526BEA">
            <w:pPr>
              <w:ind w:left="-108" w:right="-108"/>
              <w:jc w:val="center"/>
              <w:rPr>
                <w:rFonts w:cs="Arial"/>
                <w:sz w:val="20"/>
                <w:szCs w:val="20"/>
              </w:rPr>
            </w:pPr>
            <w:r>
              <w:rPr>
                <w:rFonts w:cs="Arial"/>
                <w:sz w:val="20"/>
                <w:szCs w:val="20"/>
              </w:rPr>
              <w:t>0</w:t>
            </w:r>
          </w:p>
          <w:p w:rsidR="00526BEA" w:rsidRDefault="00526BEA" w:rsidP="00526BEA">
            <w:pPr>
              <w:ind w:left="-108" w:right="-108"/>
              <w:jc w:val="center"/>
              <w:rPr>
                <w:rFonts w:cs="Arial"/>
                <w:sz w:val="20"/>
                <w:szCs w:val="20"/>
              </w:rPr>
            </w:pPr>
          </w:p>
          <w:p w:rsidR="00526BEA" w:rsidRDefault="00526BEA" w:rsidP="00526BEA">
            <w:pPr>
              <w:ind w:left="-108" w:right="-108"/>
              <w:jc w:val="center"/>
              <w:rPr>
                <w:rFonts w:cs="Arial"/>
                <w:sz w:val="20"/>
                <w:szCs w:val="20"/>
              </w:rPr>
            </w:pPr>
            <w:r>
              <w:rPr>
                <w:rFonts w:cs="Arial"/>
                <w:sz w:val="20"/>
                <w:szCs w:val="20"/>
              </w:rPr>
              <w:t>0</w:t>
            </w:r>
          </w:p>
          <w:p w:rsidR="00526BEA" w:rsidRDefault="00526BEA" w:rsidP="00526BEA">
            <w:pPr>
              <w:ind w:left="-108" w:right="-108"/>
              <w:jc w:val="center"/>
              <w:rPr>
                <w:rFonts w:cs="Arial"/>
                <w:sz w:val="20"/>
                <w:szCs w:val="20"/>
              </w:rPr>
            </w:pPr>
          </w:p>
          <w:p w:rsidR="00526BEA" w:rsidRPr="00A83D5B" w:rsidRDefault="00526BEA" w:rsidP="00526BEA">
            <w:pPr>
              <w:ind w:left="-108" w:right="-108"/>
              <w:jc w:val="center"/>
              <w:rPr>
                <w:rFonts w:cs="Arial"/>
                <w:sz w:val="20"/>
                <w:szCs w:val="20"/>
              </w:rPr>
            </w:pPr>
            <w:r>
              <w:rPr>
                <w:rFonts w:cs="Arial"/>
                <w:sz w:val="20"/>
                <w:szCs w:val="20"/>
              </w:rPr>
              <w:t>0</w:t>
            </w:r>
          </w:p>
        </w:tc>
        <w:tc>
          <w:tcPr>
            <w:tcW w:w="1260" w:type="dxa"/>
            <w:tcBorders>
              <w:top w:val="single" w:sz="8" w:space="0" w:color="000000"/>
              <w:left w:val="single" w:sz="8" w:space="0" w:color="000000"/>
              <w:bottom w:val="single" w:sz="4" w:space="0" w:color="auto"/>
              <w:right w:val="single" w:sz="8" w:space="0" w:color="000000"/>
            </w:tcBorders>
            <w:shd w:val="clear" w:color="auto" w:fill="auto"/>
            <w:vAlign w:val="center"/>
          </w:tcPr>
          <w:p w:rsidR="00526BEA" w:rsidRPr="00A83D5B" w:rsidRDefault="00526BEA" w:rsidP="00526BEA">
            <w:pPr>
              <w:ind w:left="-108" w:right="-108"/>
              <w:jc w:val="center"/>
              <w:rPr>
                <w:rFonts w:cs="Arial"/>
                <w:sz w:val="20"/>
                <w:szCs w:val="20"/>
              </w:rPr>
            </w:pPr>
            <w:r>
              <w:rPr>
                <w:rFonts w:cs="Arial"/>
                <w:sz w:val="20"/>
              </w:rPr>
              <w:t>MOGCSP</w:t>
            </w:r>
            <w:r w:rsidRPr="00A83D5B">
              <w:rPr>
                <w:rFonts w:cs="Arial"/>
                <w:sz w:val="20"/>
              </w:rPr>
              <w:t xml:space="preserve">-DOC </w:t>
            </w:r>
            <w:r w:rsidRPr="00A83D5B">
              <w:rPr>
                <w:rFonts w:cs="Arial"/>
                <w:sz w:val="20"/>
              </w:rPr>
              <w:br/>
            </w:r>
          </w:p>
        </w:tc>
        <w:tc>
          <w:tcPr>
            <w:tcW w:w="1710" w:type="dxa"/>
            <w:tcBorders>
              <w:top w:val="single" w:sz="4" w:space="0" w:color="auto"/>
            </w:tcBorders>
            <w:vAlign w:val="center"/>
          </w:tcPr>
          <w:p w:rsidR="00526BEA" w:rsidRPr="00A83D5B" w:rsidRDefault="00526BEA" w:rsidP="007D2B21">
            <w:pPr>
              <w:ind w:left="-108" w:right="-108"/>
              <w:jc w:val="center"/>
              <w:rPr>
                <w:rFonts w:cs="Arial"/>
                <w:sz w:val="20"/>
                <w:szCs w:val="20"/>
              </w:rPr>
            </w:pPr>
            <w:r w:rsidRPr="00A83D5B">
              <w:rPr>
                <w:rFonts w:cs="Arial"/>
                <w:sz w:val="20"/>
              </w:rPr>
              <w:t xml:space="preserve">AGD, </w:t>
            </w:r>
            <w:r w:rsidR="00934B44">
              <w:rPr>
                <w:rFonts w:cs="Arial"/>
                <w:sz w:val="20"/>
              </w:rPr>
              <w:t>DSW</w:t>
            </w:r>
            <w:r w:rsidRPr="00A83D5B">
              <w:rPr>
                <w:rFonts w:cs="Arial"/>
                <w:sz w:val="20"/>
              </w:rPr>
              <w:t>, CBOs, MOELR, NGOS,  Parliament, GPS,  Legal Aid, CHRAJ</w:t>
            </w:r>
          </w:p>
        </w:tc>
        <w:tc>
          <w:tcPr>
            <w:tcW w:w="424" w:type="dxa"/>
            <w:tcBorders>
              <w:top w:val="single" w:sz="8" w:space="0" w:color="000000"/>
              <w:left w:val="single" w:sz="8" w:space="0" w:color="000000"/>
              <w:bottom w:val="single" w:sz="4" w:space="0" w:color="auto"/>
              <w:right w:val="single" w:sz="8" w:space="0" w:color="000000"/>
            </w:tcBorders>
            <w:vAlign w:val="center"/>
          </w:tcPr>
          <w:p w:rsidR="00526BEA" w:rsidRPr="00A83D5B" w:rsidRDefault="00526BEA" w:rsidP="00526BEA">
            <w:pPr>
              <w:ind w:left="-108" w:right="-108"/>
              <w:jc w:val="center"/>
              <w:rPr>
                <w:rFonts w:cs="Arial"/>
                <w:sz w:val="20"/>
                <w:szCs w:val="20"/>
              </w:rPr>
            </w:pPr>
            <w:r>
              <w:rPr>
                <w:rFonts w:cs="Arial"/>
                <w:sz w:val="20"/>
                <w:szCs w:val="20"/>
              </w:rPr>
              <w:t>O</w:t>
            </w:r>
          </w:p>
        </w:tc>
        <w:tc>
          <w:tcPr>
            <w:tcW w:w="1016" w:type="dxa"/>
            <w:tcBorders>
              <w:top w:val="single" w:sz="8" w:space="0" w:color="000000"/>
              <w:bottom w:val="single" w:sz="4" w:space="0" w:color="auto"/>
            </w:tcBorders>
            <w:vAlign w:val="center"/>
          </w:tcPr>
          <w:p w:rsidR="00526BEA" w:rsidRPr="00A83D5B" w:rsidRDefault="00526BEA" w:rsidP="00526BEA">
            <w:pPr>
              <w:ind w:left="-108" w:right="-108"/>
              <w:jc w:val="center"/>
              <w:rPr>
                <w:rFonts w:cs="Arial"/>
                <w:sz w:val="20"/>
              </w:rPr>
            </w:pPr>
            <w:r>
              <w:rPr>
                <w:rFonts w:cs="Arial"/>
                <w:sz w:val="20"/>
              </w:rPr>
              <w:t>500</w:t>
            </w:r>
          </w:p>
        </w:tc>
        <w:tc>
          <w:tcPr>
            <w:tcW w:w="293" w:type="dxa"/>
            <w:tcBorders>
              <w:top w:val="single" w:sz="8" w:space="0" w:color="000000"/>
              <w:left w:val="single" w:sz="8" w:space="0" w:color="000000"/>
              <w:bottom w:val="single" w:sz="4" w:space="0" w:color="auto"/>
              <w:right w:val="single" w:sz="8" w:space="0" w:color="000000"/>
            </w:tcBorders>
            <w:vAlign w:val="center"/>
          </w:tcPr>
          <w:p w:rsidR="00526BEA" w:rsidRPr="0013112C" w:rsidRDefault="00526BEA" w:rsidP="00526BEA">
            <w:pPr>
              <w:ind w:left="-108" w:right="-108"/>
              <w:jc w:val="center"/>
              <w:rPr>
                <w:rFonts w:cs="Arial"/>
                <w:sz w:val="20"/>
              </w:rPr>
            </w:pPr>
            <w:r w:rsidRPr="0013112C">
              <w:rPr>
                <w:rFonts w:cs="Arial"/>
                <w:sz w:val="20"/>
              </w:rPr>
              <w:t>X</w:t>
            </w:r>
          </w:p>
        </w:tc>
        <w:tc>
          <w:tcPr>
            <w:tcW w:w="293" w:type="dxa"/>
            <w:tcBorders>
              <w:top w:val="single" w:sz="8" w:space="0" w:color="000000"/>
              <w:bottom w:val="single" w:sz="4" w:space="0" w:color="auto"/>
            </w:tcBorders>
            <w:vAlign w:val="center"/>
          </w:tcPr>
          <w:p w:rsidR="00526BEA" w:rsidRPr="0013112C" w:rsidRDefault="00526BEA" w:rsidP="00526BEA">
            <w:pPr>
              <w:ind w:left="-108" w:right="-108"/>
              <w:jc w:val="center"/>
              <w:rPr>
                <w:rFonts w:cs="Arial"/>
                <w:sz w:val="20"/>
              </w:rPr>
            </w:pPr>
            <w:r>
              <w:rPr>
                <w:rFonts w:cs="Arial"/>
                <w:sz w:val="20"/>
              </w:rPr>
              <w:t>X</w:t>
            </w:r>
          </w:p>
        </w:tc>
        <w:tc>
          <w:tcPr>
            <w:tcW w:w="293" w:type="dxa"/>
            <w:tcBorders>
              <w:top w:val="single" w:sz="8" w:space="0" w:color="000000"/>
              <w:left w:val="single" w:sz="8" w:space="0" w:color="000000"/>
              <w:bottom w:val="single" w:sz="4" w:space="0" w:color="auto"/>
              <w:right w:val="single" w:sz="8" w:space="0" w:color="000000"/>
            </w:tcBorders>
            <w:vAlign w:val="center"/>
          </w:tcPr>
          <w:p w:rsidR="00526BEA" w:rsidRPr="0013112C" w:rsidRDefault="00526BEA" w:rsidP="00526BEA">
            <w:pPr>
              <w:ind w:left="-108" w:right="-108"/>
              <w:jc w:val="center"/>
              <w:rPr>
                <w:rFonts w:cs="Arial"/>
                <w:sz w:val="20"/>
              </w:rPr>
            </w:pPr>
          </w:p>
        </w:tc>
        <w:tc>
          <w:tcPr>
            <w:tcW w:w="293" w:type="dxa"/>
            <w:tcBorders>
              <w:top w:val="single" w:sz="8" w:space="0" w:color="000000"/>
              <w:left w:val="single" w:sz="8" w:space="0" w:color="000000"/>
              <w:bottom w:val="single" w:sz="4" w:space="0" w:color="auto"/>
              <w:right w:val="single" w:sz="8" w:space="0" w:color="000000"/>
            </w:tcBorders>
            <w:vAlign w:val="center"/>
          </w:tcPr>
          <w:p w:rsidR="00526BEA" w:rsidRPr="00A83D5B" w:rsidRDefault="00526BEA" w:rsidP="00526BEA">
            <w:pPr>
              <w:ind w:left="-108" w:right="-108"/>
              <w:jc w:val="center"/>
              <w:rPr>
                <w:rFonts w:cs="Arial"/>
                <w:sz w:val="20"/>
                <w:szCs w:val="20"/>
              </w:rPr>
            </w:pPr>
          </w:p>
        </w:tc>
      </w:tr>
    </w:tbl>
    <w:p w:rsidR="008C2604" w:rsidRDefault="008C2604">
      <w:r>
        <w:br w:type="page"/>
      </w:r>
    </w:p>
    <w:tbl>
      <w:tblPr>
        <w:tblW w:w="15597" w:type="dxa"/>
        <w:tblInd w:w="-459" w:type="dxa"/>
        <w:tblLayout w:type="fixed"/>
        <w:tblLook w:val="04A0" w:firstRow="1" w:lastRow="0" w:firstColumn="1" w:lastColumn="0" w:noHBand="0" w:noVBand="1"/>
      </w:tblPr>
      <w:tblGrid>
        <w:gridCol w:w="3387"/>
        <w:gridCol w:w="11072"/>
        <w:gridCol w:w="1138"/>
      </w:tblGrid>
      <w:tr w:rsidR="009E61FB" w:rsidRPr="009E61FB" w:rsidTr="00A83D5B">
        <w:tc>
          <w:tcPr>
            <w:tcW w:w="3387" w:type="dxa"/>
            <w:tcBorders>
              <w:top w:val="single" w:sz="4" w:space="0" w:color="auto"/>
              <w:left w:val="single" w:sz="4" w:space="0" w:color="auto"/>
              <w:right w:val="single" w:sz="4" w:space="0" w:color="auto"/>
            </w:tcBorders>
            <w:shd w:val="clear" w:color="auto" w:fill="F2F2F2"/>
          </w:tcPr>
          <w:p w:rsidR="007121E8" w:rsidRPr="00A83D5B" w:rsidRDefault="007121E8" w:rsidP="00A83D5B">
            <w:pPr>
              <w:pStyle w:val="GhanaNormal"/>
              <w:shd w:val="clear" w:color="auto" w:fill="000000"/>
              <w:spacing w:before="120"/>
              <w:jc w:val="right"/>
              <w:rPr>
                <w:rFonts w:ascii="Arial" w:hAnsi="Arial" w:cs="Arial"/>
                <w:b/>
                <w:i/>
                <w:sz w:val="20"/>
              </w:rPr>
            </w:pPr>
            <w:r w:rsidRPr="00A83D5B">
              <w:rPr>
                <w:rFonts w:ascii="Arial" w:hAnsi="Arial" w:cs="Arial"/>
                <w:b/>
                <w:i/>
                <w:sz w:val="20"/>
              </w:rPr>
              <w:t>OBJECTIVE</w:t>
            </w:r>
            <w:r w:rsidR="0057266F" w:rsidRPr="00A83D5B">
              <w:rPr>
                <w:rFonts w:ascii="Arial" w:hAnsi="Arial" w:cs="Arial"/>
                <w:b/>
                <w:i/>
                <w:sz w:val="20"/>
              </w:rPr>
              <w:t xml:space="preserve"> 6</w:t>
            </w:r>
            <w:r w:rsidRPr="00A83D5B">
              <w:rPr>
                <w:rFonts w:ascii="Arial" w:hAnsi="Arial" w:cs="Arial"/>
                <w:b/>
                <w:i/>
                <w:sz w:val="20"/>
              </w:rPr>
              <w:t>:</w:t>
            </w:r>
          </w:p>
          <w:p w:rsidR="001065AC" w:rsidRPr="00A83D5B" w:rsidRDefault="001065AC" w:rsidP="00A83D5B">
            <w:pPr>
              <w:pStyle w:val="GhanaNormal"/>
              <w:jc w:val="right"/>
              <w:rPr>
                <w:rFonts w:ascii="Arial" w:hAnsi="Arial" w:cs="Arial"/>
                <w:b/>
                <w:i/>
                <w:sz w:val="8"/>
              </w:rPr>
            </w:pPr>
          </w:p>
          <w:p w:rsidR="007121E8" w:rsidRPr="00A83D5B" w:rsidRDefault="001065AC" w:rsidP="00A83D5B">
            <w:pPr>
              <w:pStyle w:val="GhanaNormal"/>
              <w:jc w:val="right"/>
              <w:rPr>
                <w:rFonts w:ascii="Arial" w:hAnsi="Arial" w:cs="Arial"/>
                <w:b/>
                <w:i/>
                <w:sz w:val="20"/>
              </w:rPr>
            </w:pPr>
            <w:r w:rsidRPr="00A83D5B">
              <w:rPr>
                <w:rFonts w:ascii="Arial" w:hAnsi="Arial" w:cs="Arial"/>
                <w:b/>
                <w:i/>
                <w:sz w:val="20"/>
              </w:rPr>
              <w:t>S</w:t>
            </w:r>
            <w:r w:rsidR="0057266F" w:rsidRPr="00A83D5B">
              <w:rPr>
                <w:rFonts w:ascii="Arial" w:hAnsi="Arial" w:cs="Arial"/>
                <w:b/>
                <w:i/>
                <w:sz w:val="20"/>
              </w:rPr>
              <w:t>TRATEGY 6.1</w:t>
            </w:r>
            <w:r w:rsidR="007121E8" w:rsidRPr="00A83D5B">
              <w:rPr>
                <w:rFonts w:ascii="Arial" w:hAnsi="Arial" w:cs="Arial"/>
                <w:b/>
                <w:i/>
                <w:sz w:val="20"/>
              </w:rPr>
              <w:t>:</w:t>
            </w:r>
          </w:p>
          <w:p w:rsidR="007121E8" w:rsidRPr="00A83D5B" w:rsidRDefault="007121E8" w:rsidP="00A83D5B">
            <w:pPr>
              <w:pStyle w:val="GhanaNormal"/>
              <w:jc w:val="right"/>
              <w:rPr>
                <w:rFonts w:ascii="Arial" w:hAnsi="Arial" w:cs="Arial"/>
                <w:b/>
                <w:i/>
                <w:sz w:val="20"/>
              </w:rPr>
            </w:pPr>
          </w:p>
        </w:tc>
        <w:tc>
          <w:tcPr>
            <w:tcW w:w="12210" w:type="dxa"/>
            <w:gridSpan w:val="2"/>
            <w:tcBorders>
              <w:left w:val="single" w:sz="4" w:space="0" w:color="auto"/>
            </w:tcBorders>
            <w:shd w:val="clear" w:color="auto" w:fill="auto"/>
          </w:tcPr>
          <w:p w:rsidR="00152A04" w:rsidRPr="009E61FB" w:rsidRDefault="00152A04" w:rsidP="00A83D5B">
            <w:pPr>
              <w:pStyle w:val="GhanaNormal"/>
              <w:spacing w:before="120"/>
              <w:ind w:left="0"/>
              <w:rPr>
                <w:rFonts w:ascii="Arial" w:hAnsi="Arial" w:cs="Arial"/>
                <w:b/>
                <w:color w:val="000000" w:themeColor="text1"/>
                <w:sz w:val="20"/>
              </w:rPr>
            </w:pPr>
            <w:r w:rsidRPr="009E61FB">
              <w:rPr>
                <w:rFonts w:ascii="Arial" w:hAnsi="Arial" w:cs="Arial"/>
                <w:b/>
                <w:color w:val="000000" w:themeColor="text1"/>
                <w:sz w:val="20"/>
              </w:rPr>
              <w:t>ADEQUATE HUMAN, TECHNICAL AND FINANCIAL RESOURCES REQUIRED FOR THE FUNCTIONING OF THE CFW SYSTEM AT ALL LEVELS</w:t>
            </w:r>
          </w:p>
          <w:p w:rsidR="007121E8" w:rsidRPr="009E61FB" w:rsidRDefault="001926AE" w:rsidP="00A83D5B">
            <w:pPr>
              <w:pStyle w:val="GhanaNormal"/>
              <w:ind w:left="0"/>
              <w:rPr>
                <w:rFonts w:ascii="Arial" w:hAnsi="Arial" w:cs="Arial"/>
                <w:b/>
                <w:color w:val="000000" w:themeColor="text1"/>
                <w:sz w:val="20"/>
              </w:rPr>
            </w:pPr>
            <w:r w:rsidRPr="009E61FB">
              <w:rPr>
                <w:rFonts w:ascii="Arial" w:hAnsi="Arial" w:cs="Arial"/>
                <w:b/>
                <w:color w:val="000000" w:themeColor="text1"/>
                <w:sz w:val="20"/>
              </w:rPr>
              <w:t xml:space="preserve">Analysis of and Advocacy for Adequate Financial, Technical and Human Resources </w:t>
            </w:r>
          </w:p>
          <w:p w:rsidR="001926AE" w:rsidRPr="009E61FB" w:rsidRDefault="001926AE" w:rsidP="001926AE">
            <w:pPr>
              <w:rPr>
                <w:color w:val="000000" w:themeColor="text1"/>
                <w:sz w:val="20"/>
                <w:szCs w:val="20"/>
              </w:rPr>
            </w:pPr>
            <w:r w:rsidRPr="009E61FB">
              <w:rPr>
                <w:color w:val="000000" w:themeColor="text1"/>
                <w:sz w:val="20"/>
                <w:szCs w:val="20"/>
              </w:rPr>
              <w:t xml:space="preserve">The Government shall make resources available for the implementation of the Policy. </w:t>
            </w:r>
            <w:r w:rsidR="009E61FB" w:rsidRPr="009E61FB">
              <w:rPr>
                <w:color w:val="000000" w:themeColor="text1"/>
                <w:sz w:val="20"/>
                <w:szCs w:val="20"/>
              </w:rPr>
              <w:t>This CFWOP</w:t>
            </w:r>
            <w:r w:rsidRPr="009E61FB">
              <w:rPr>
                <w:color w:val="000000" w:themeColor="text1"/>
                <w:sz w:val="20"/>
                <w:szCs w:val="20"/>
              </w:rPr>
              <w:t xml:space="preserve"> </w:t>
            </w:r>
            <w:r w:rsidR="009E61FB" w:rsidRPr="009E61FB">
              <w:rPr>
                <w:color w:val="000000" w:themeColor="text1"/>
                <w:sz w:val="20"/>
                <w:szCs w:val="20"/>
              </w:rPr>
              <w:t xml:space="preserve">provides the </w:t>
            </w:r>
            <w:r w:rsidRPr="009E61FB">
              <w:rPr>
                <w:color w:val="000000" w:themeColor="text1"/>
                <w:sz w:val="20"/>
                <w:szCs w:val="20"/>
              </w:rPr>
              <w:t xml:space="preserve">budgets, timelines and roles and responsibility for </w:t>
            </w:r>
            <w:r w:rsidR="009E61FB" w:rsidRPr="009E61FB">
              <w:rPr>
                <w:color w:val="000000" w:themeColor="text1"/>
                <w:sz w:val="20"/>
                <w:szCs w:val="20"/>
              </w:rPr>
              <w:t>the required strategic initiatives (</w:t>
            </w:r>
            <w:r w:rsidRPr="009E61FB">
              <w:rPr>
                <w:color w:val="000000" w:themeColor="text1"/>
                <w:sz w:val="20"/>
                <w:szCs w:val="20"/>
              </w:rPr>
              <w:t>programmes</w:t>
            </w:r>
            <w:r w:rsidR="009E61FB" w:rsidRPr="009E61FB">
              <w:rPr>
                <w:color w:val="000000" w:themeColor="text1"/>
                <w:sz w:val="20"/>
                <w:szCs w:val="20"/>
              </w:rPr>
              <w:t>, projects</w:t>
            </w:r>
            <w:r w:rsidRPr="009E61FB">
              <w:rPr>
                <w:color w:val="000000" w:themeColor="text1"/>
                <w:sz w:val="20"/>
                <w:szCs w:val="20"/>
              </w:rPr>
              <w:t xml:space="preserve"> and activities</w:t>
            </w:r>
            <w:r w:rsidR="009E61FB" w:rsidRPr="009E61FB">
              <w:rPr>
                <w:color w:val="000000" w:themeColor="text1"/>
                <w:sz w:val="20"/>
                <w:szCs w:val="20"/>
              </w:rPr>
              <w:t>)</w:t>
            </w:r>
            <w:r w:rsidRPr="009E61FB">
              <w:rPr>
                <w:color w:val="000000" w:themeColor="text1"/>
                <w:sz w:val="20"/>
                <w:szCs w:val="20"/>
              </w:rPr>
              <w:t xml:space="preserve">. </w:t>
            </w:r>
          </w:p>
          <w:p w:rsidR="007121E8" w:rsidRDefault="001926AE" w:rsidP="00792AE5">
            <w:pPr>
              <w:rPr>
                <w:color w:val="000000" w:themeColor="text1"/>
                <w:sz w:val="20"/>
                <w:szCs w:val="20"/>
              </w:rPr>
            </w:pPr>
            <w:r w:rsidRPr="009E61FB">
              <w:rPr>
                <w:color w:val="000000" w:themeColor="text1"/>
                <w:sz w:val="20"/>
                <w:szCs w:val="20"/>
              </w:rPr>
              <w:t>The Child and Family Welfare system outlined in the Policy creates a cost-effective and efficient system in that it is drawing on locally available resources and capacities of community-structures as a way to ensure sustainability and greater efficiencies. Government funded services will not replace community actions, but complement them. Efforts will be made to ensure the appropriateness and sustainability of community initiatives.</w:t>
            </w:r>
            <w:r w:rsidR="00792AE5" w:rsidRPr="009E61FB">
              <w:rPr>
                <w:color w:val="000000" w:themeColor="text1"/>
                <w:sz w:val="20"/>
                <w:szCs w:val="20"/>
              </w:rPr>
              <w:t xml:space="preserve"> </w:t>
            </w:r>
            <w:r w:rsidRPr="009E61FB">
              <w:rPr>
                <w:color w:val="000000" w:themeColor="text1"/>
                <w:sz w:val="20"/>
                <w:szCs w:val="20"/>
              </w:rPr>
              <w:t xml:space="preserve">Budget analysis and public expenditure reviews </w:t>
            </w:r>
            <w:r w:rsidR="009E61FB" w:rsidRPr="009E61FB">
              <w:rPr>
                <w:color w:val="000000" w:themeColor="text1"/>
                <w:sz w:val="20"/>
                <w:szCs w:val="20"/>
              </w:rPr>
              <w:t xml:space="preserve">will be conducted </w:t>
            </w:r>
            <w:r w:rsidRPr="009E61FB">
              <w:rPr>
                <w:color w:val="000000" w:themeColor="text1"/>
                <w:sz w:val="20"/>
                <w:szCs w:val="20"/>
              </w:rPr>
              <w:t>in the area of Child and Family Welfare issues.</w:t>
            </w:r>
          </w:p>
          <w:p w:rsidR="009E61FB" w:rsidRPr="009E61FB" w:rsidRDefault="009E61FB" w:rsidP="00792AE5">
            <w:pPr>
              <w:rPr>
                <w:color w:val="000000" w:themeColor="text1"/>
              </w:rPr>
            </w:pPr>
            <w:r w:rsidRPr="009E61FB">
              <w:rPr>
                <w:color w:val="000000" w:themeColor="text1"/>
                <w:sz w:val="20"/>
                <w:szCs w:val="20"/>
                <w:u w:val="single"/>
              </w:rPr>
              <w:t>Note:</w:t>
            </w:r>
            <w:r>
              <w:rPr>
                <w:color w:val="000000" w:themeColor="text1"/>
                <w:sz w:val="20"/>
                <w:szCs w:val="20"/>
              </w:rPr>
              <w:t xml:space="preserve"> Adequate human resources are provided </w:t>
            </w:r>
            <w:r w:rsidR="00820340">
              <w:rPr>
                <w:color w:val="000000" w:themeColor="text1"/>
                <w:sz w:val="20"/>
                <w:szCs w:val="20"/>
              </w:rPr>
              <w:t xml:space="preserve">for </w:t>
            </w:r>
            <w:r w:rsidR="007D2B21">
              <w:rPr>
                <w:color w:val="000000" w:themeColor="text1"/>
                <w:sz w:val="20"/>
                <w:szCs w:val="20"/>
              </w:rPr>
              <w:t>in strategies 1.3 and 4.1.</w:t>
            </w:r>
          </w:p>
        </w:tc>
      </w:tr>
      <w:tr w:rsidR="00764240" w:rsidRPr="00A83D5B" w:rsidTr="00A83D5B">
        <w:tc>
          <w:tcPr>
            <w:tcW w:w="3387" w:type="dxa"/>
            <w:tcBorders>
              <w:left w:val="single" w:sz="4" w:space="0" w:color="auto"/>
              <w:bottom w:val="single" w:sz="4" w:space="0" w:color="auto"/>
              <w:right w:val="single" w:sz="4" w:space="0" w:color="auto"/>
            </w:tcBorders>
            <w:shd w:val="clear" w:color="auto" w:fill="F2F2F2"/>
          </w:tcPr>
          <w:p w:rsidR="00B60194" w:rsidRPr="00A83D5B" w:rsidRDefault="00B60194" w:rsidP="00A83D5B">
            <w:pPr>
              <w:pStyle w:val="GhanaNormal"/>
              <w:jc w:val="right"/>
              <w:rPr>
                <w:rFonts w:ascii="Arial" w:hAnsi="Arial" w:cs="Arial"/>
                <w:b/>
                <w:i/>
                <w:color w:val="000000"/>
                <w:sz w:val="20"/>
              </w:rPr>
            </w:pPr>
            <w:r w:rsidRPr="00A83D5B">
              <w:rPr>
                <w:rFonts w:ascii="Arial" w:hAnsi="Arial" w:cs="Arial"/>
                <w:b/>
                <w:i/>
                <w:color w:val="000000"/>
                <w:sz w:val="20"/>
              </w:rPr>
              <w:t>ACCOUNTABLE:</w:t>
            </w:r>
          </w:p>
        </w:tc>
        <w:tc>
          <w:tcPr>
            <w:tcW w:w="11072" w:type="dxa"/>
            <w:tcBorders>
              <w:left w:val="single" w:sz="4" w:space="0" w:color="auto"/>
            </w:tcBorders>
            <w:shd w:val="clear" w:color="auto" w:fill="auto"/>
          </w:tcPr>
          <w:p w:rsidR="00B60194" w:rsidRPr="00A83D5B" w:rsidRDefault="005F576B" w:rsidP="00A83D5B">
            <w:pPr>
              <w:pStyle w:val="GhanaNormal"/>
              <w:ind w:left="0"/>
              <w:rPr>
                <w:rFonts w:ascii="Arial" w:hAnsi="Arial" w:cs="Arial"/>
                <w:b/>
                <w:sz w:val="20"/>
              </w:rPr>
            </w:pPr>
            <w:r w:rsidRPr="005F576B">
              <w:rPr>
                <w:rFonts w:ascii="Arial" w:hAnsi="Arial" w:cs="Arial"/>
                <w:b/>
                <w:sz w:val="20"/>
              </w:rPr>
              <w:t>MOGCSP</w:t>
            </w:r>
          </w:p>
        </w:tc>
        <w:tc>
          <w:tcPr>
            <w:tcW w:w="1138" w:type="dxa"/>
            <w:shd w:val="clear" w:color="auto" w:fill="auto"/>
          </w:tcPr>
          <w:p w:rsidR="00B60194" w:rsidRPr="00A83D5B" w:rsidRDefault="00B60194" w:rsidP="00DB240F">
            <w:pPr>
              <w:pStyle w:val="GhanaNormal"/>
              <w:rPr>
                <w:rFonts w:ascii="Arial" w:hAnsi="Arial" w:cs="Arial"/>
                <w:sz w:val="20"/>
              </w:rPr>
            </w:pPr>
          </w:p>
        </w:tc>
      </w:tr>
    </w:tbl>
    <w:p w:rsidR="00A62B23" w:rsidRDefault="00A62B23" w:rsidP="003869DD">
      <w:pPr>
        <w:spacing w:after="0"/>
      </w:pPr>
    </w:p>
    <w:tbl>
      <w:tblPr>
        <w:tblpPr w:leftFromText="180" w:rightFromText="180" w:vertAnchor="text" w:horzAnchor="margin" w:tblpX="-486" w:tblpY="108"/>
        <w:tblW w:w="1558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27"/>
        <w:gridCol w:w="1311"/>
        <w:gridCol w:w="6026"/>
        <w:gridCol w:w="540"/>
        <w:gridCol w:w="1260"/>
        <w:gridCol w:w="1710"/>
        <w:gridCol w:w="424"/>
        <w:gridCol w:w="1016"/>
        <w:gridCol w:w="293"/>
        <w:gridCol w:w="313"/>
        <w:gridCol w:w="273"/>
        <w:gridCol w:w="293"/>
      </w:tblGrid>
      <w:tr w:rsidR="00271E80" w:rsidRPr="00A83D5B" w:rsidTr="003869DD">
        <w:trPr>
          <w:trHeight w:val="684"/>
        </w:trPr>
        <w:tc>
          <w:tcPr>
            <w:tcW w:w="212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Pr>
                <w:rFonts w:cs="Arial"/>
                <w:b/>
                <w:bCs/>
                <w:i/>
                <w:iCs/>
                <w:sz w:val="20"/>
                <w:szCs w:val="20"/>
              </w:rPr>
              <w:t xml:space="preserve">Strategy </w:t>
            </w:r>
            <w:r w:rsidRPr="00A83D5B">
              <w:rPr>
                <w:rFonts w:cs="Arial"/>
                <w:b/>
                <w:bCs/>
                <w:i/>
                <w:iCs/>
                <w:sz w:val="20"/>
                <w:szCs w:val="20"/>
              </w:rPr>
              <w:t>PI</w:t>
            </w:r>
          </w:p>
        </w:tc>
        <w:tc>
          <w:tcPr>
            <w:tcW w:w="1311" w:type="dxa"/>
            <w:tcBorders>
              <w:top w:val="single" w:sz="8" w:space="0" w:color="000000"/>
              <w:bottom w:val="single" w:sz="8" w:space="0" w:color="000000"/>
              <w:right w:val="single" w:sz="24"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Target</w:t>
            </w:r>
          </w:p>
        </w:tc>
        <w:tc>
          <w:tcPr>
            <w:tcW w:w="6026" w:type="dxa"/>
            <w:tcBorders>
              <w:top w:val="single" w:sz="8" w:space="0" w:color="000000"/>
              <w:left w:val="single" w:sz="24"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Pr>
                <w:rFonts w:cs="Arial"/>
                <w:b/>
                <w:bCs/>
                <w:i/>
                <w:iCs/>
                <w:sz w:val="20"/>
                <w:szCs w:val="20"/>
              </w:rPr>
              <w:t>Initiatives</w:t>
            </w:r>
          </w:p>
        </w:tc>
        <w:tc>
          <w:tcPr>
            <w:tcW w:w="540" w:type="dxa"/>
            <w:tcBorders>
              <w:top w:val="single" w:sz="8" w:space="0" w:color="000000"/>
              <w:bottom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CP</w:t>
            </w:r>
          </w:p>
          <w:p w:rsidR="00271E80" w:rsidRPr="00A83D5B" w:rsidRDefault="00271E80" w:rsidP="00271E80">
            <w:pPr>
              <w:ind w:left="-108" w:right="-108"/>
              <w:jc w:val="center"/>
              <w:rPr>
                <w:rFonts w:cs="Arial"/>
                <w:b/>
                <w:bCs/>
                <w:i/>
                <w:iCs/>
                <w:sz w:val="20"/>
                <w:szCs w:val="20"/>
              </w:rPr>
            </w:pPr>
            <w:r w:rsidRPr="00A83D5B">
              <w:rPr>
                <w:rFonts w:cs="Arial"/>
                <w:b/>
                <w:bCs/>
                <w:i/>
                <w:iCs/>
                <w:sz w:val="20"/>
                <w:szCs w:val="20"/>
              </w:rPr>
              <w:t>%</w:t>
            </w:r>
          </w:p>
        </w:tc>
        <w:tc>
          <w:tcPr>
            <w:tcW w:w="12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Resp</w:t>
            </w:r>
          </w:p>
        </w:tc>
        <w:tc>
          <w:tcPr>
            <w:tcW w:w="1710" w:type="dxa"/>
            <w:tcBorders>
              <w:top w:val="single" w:sz="8" w:space="0" w:color="000000"/>
              <w:bottom w:val="single" w:sz="8" w:space="0" w:color="000000"/>
            </w:tcBorders>
            <w:shd w:val="clear" w:color="auto" w:fill="D9D9D9"/>
            <w:vAlign w:val="center"/>
          </w:tcPr>
          <w:p w:rsidR="00271E80" w:rsidRPr="00A83D5B" w:rsidRDefault="00271E80" w:rsidP="00271E80">
            <w:pPr>
              <w:jc w:val="center"/>
              <w:rPr>
                <w:rFonts w:cs="Arial"/>
                <w:b/>
                <w:bCs/>
                <w:i/>
                <w:iCs/>
                <w:sz w:val="20"/>
                <w:szCs w:val="20"/>
              </w:rPr>
            </w:pPr>
            <w:r w:rsidRPr="00A83D5B">
              <w:rPr>
                <w:rFonts w:cs="Arial"/>
                <w:b/>
                <w:bCs/>
                <w:i/>
                <w:iCs/>
                <w:sz w:val="20"/>
                <w:szCs w:val="20"/>
              </w:rPr>
              <w:t>Supp</w:t>
            </w:r>
          </w:p>
        </w:tc>
        <w:tc>
          <w:tcPr>
            <w:tcW w:w="42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SJO</w:t>
            </w:r>
          </w:p>
        </w:tc>
        <w:tc>
          <w:tcPr>
            <w:tcW w:w="1016" w:type="dxa"/>
            <w:tcBorders>
              <w:top w:val="single" w:sz="8" w:space="0" w:color="000000"/>
              <w:bottom w:val="single" w:sz="8" w:space="0" w:color="000000"/>
            </w:tcBorders>
            <w:shd w:val="clear" w:color="auto" w:fill="D9D9D9"/>
            <w:vAlign w:val="center"/>
          </w:tcPr>
          <w:p w:rsidR="00271E80" w:rsidRPr="00A83D5B" w:rsidRDefault="00271E80" w:rsidP="00271E80">
            <w:pPr>
              <w:ind w:left="-109" w:right="-108"/>
              <w:jc w:val="center"/>
              <w:rPr>
                <w:rFonts w:cs="Arial"/>
                <w:b/>
                <w:bCs/>
                <w:i/>
                <w:iCs/>
                <w:sz w:val="20"/>
                <w:szCs w:val="20"/>
              </w:rPr>
            </w:pPr>
            <w:r w:rsidRPr="00A83D5B">
              <w:rPr>
                <w:rFonts w:cs="Arial"/>
                <w:b/>
                <w:bCs/>
                <w:i/>
                <w:iCs/>
                <w:sz w:val="20"/>
                <w:szCs w:val="20"/>
              </w:rPr>
              <w:t>Cost</w:t>
            </w:r>
          </w:p>
          <w:p w:rsidR="00271E80" w:rsidRPr="00A83D5B" w:rsidRDefault="00271E80" w:rsidP="00271E80">
            <w:pPr>
              <w:ind w:left="-108" w:right="-108"/>
              <w:jc w:val="center"/>
              <w:rPr>
                <w:rFonts w:cs="Arial"/>
                <w:b/>
                <w:bCs/>
                <w:i/>
                <w:iCs/>
                <w:sz w:val="20"/>
                <w:szCs w:val="20"/>
              </w:rPr>
            </w:pPr>
            <w:r w:rsidRPr="00A83D5B">
              <w:rPr>
                <w:rFonts w:cs="Arial"/>
                <w:b/>
                <w:bCs/>
                <w:i/>
                <w:iCs/>
                <w:sz w:val="20"/>
                <w:szCs w:val="20"/>
              </w:rPr>
              <w:t>GH¢000</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17</w:t>
            </w:r>
          </w:p>
        </w:tc>
        <w:tc>
          <w:tcPr>
            <w:tcW w:w="313" w:type="dxa"/>
            <w:tcBorders>
              <w:top w:val="single" w:sz="8" w:space="0" w:color="000000"/>
              <w:bottom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18</w:t>
            </w:r>
          </w:p>
        </w:tc>
        <w:tc>
          <w:tcPr>
            <w:tcW w:w="27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19</w:t>
            </w:r>
          </w:p>
        </w:tc>
        <w:tc>
          <w:tcPr>
            <w:tcW w:w="29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271E80" w:rsidRPr="00A83D5B" w:rsidRDefault="00271E80" w:rsidP="00271E80">
            <w:pPr>
              <w:ind w:left="-108" w:right="-108"/>
              <w:jc w:val="center"/>
              <w:rPr>
                <w:rFonts w:cs="Arial"/>
                <w:b/>
                <w:bCs/>
                <w:i/>
                <w:iCs/>
                <w:sz w:val="20"/>
                <w:szCs w:val="20"/>
              </w:rPr>
            </w:pPr>
            <w:r w:rsidRPr="00A83D5B">
              <w:rPr>
                <w:rFonts w:cs="Arial"/>
                <w:b/>
                <w:bCs/>
                <w:i/>
                <w:iCs/>
                <w:sz w:val="20"/>
                <w:szCs w:val="20"/>
              </w:rPr>
              <w:t>20</w:t>
            </w:r>
          </w:p>
        </w:tc>
      </w:tr>
      <w:tr w:rsidR="00820340" w:rsidRPr="00A83D5B" w:rsidTr="003869DD">
        <w:trPr>
          <w:trHeight w:val="398"/>
        </w:trPr>
        <w:tc>
          <w:tcPr>
            <w:tcW w:w="2127" w:type="dxa"/>
            <w:vMerge w:val="restart"/>
            <w:tcBorders>
              <w:left w:val="single" w:sz="8" w:space="0" w:color="000000"/>
              <w:right w:val="single" w:sz="8" w:space="0" w:color="000000"/>
            </w:tcBorders>
            <w:shd w:val="clear" w:color="auto" w:fill="F2F2F2"/>
          </w:tcPr>
          <w:p w:rsidR="00820340" w:rsidRPr="00FB6E2B" w:rsidRDefault="00820340" w:rsidP="00820340">
            <w:pPr>
              <w:pStyle w:val="StyletextErasMediumITC11ptAfter6pt"/>
              <w:spacing w:after="0"/>
              <w:jc w:val="left"/>
              <w:rPr>
                <w:rFonts w:ascii="Arial" w:hAnsi="Arial" w:cs="Arial"/>
                <w:b/>
                <w:sz w:val="20"/>
                <w:lang w:val="en-GB"/>
              </w:rPr>
            </w:pPr>
            <w:r>
              <w:rPr>
                <w:rFonts w:ascii="Arial" w:hAnsi="Arial" w:cs="Arial"/>
                <w:b/>
                <w:sz w:val="20"/>
                <w:lang w:val="en-GB"/>
              </w:rPr>
              <w:t xml:space="preserve">A. </w:t>
            </w:r>
            <w:r w:rsidRPr="00FB6E2B">
              <w:rPr>
                <w:rFonts w:ascii="Arial" w:hAnsi="Arial" w:cs="Arial"/>
                <w:b/>
                <w:sz w:val="20"/>
                <w:lang w:val="en-GB"/>
              </w:rPr>
              <w:t xml:space="preserve">% of required </w:t>
            </w:r>
            <w:r w:rsidR="007753D0">
              <w:rPr>
                <w:rFonts w:ascii="Arial" w:hAnsi="Arial" w:cs="Arial"/>
                <w:b/>
                <w:sz w:val="20"/>
                <w:lang w:val="en-GB"/>
              </w:rPr>
              <w:t xml:space="preserve">CFWOP </w:t>
            </w:r>
            <w:r w:rsidRPr="00FB6E2B">
              <w:rPr>
                <w:rFonts w:ascii="Arial" w:hAnsi="Arial" w:cs="Arial"/>
                <w:b/>
                <w:sz w:val="20"/>
                <w:lang w:val="en-GB"/>
              </w:rPr>
              <w:t>budget approved</w:t>
            </w:r>
          </w:p>
          <w:p w:rsidR="00820340" w:rsidRDefault="00820340" w:rsidP="00820340">
            <w:pPr>
              <w:pStyle w:val="StyletextErasMediumITC11ptAfter6pt"/>
              <w:spacing w:after="0"/>
              <w:jc w:val="left"/>
              <w:rPr>
                <w:rFonts w:ascii="Arial" w:hAnsi="Arial" w:cs="Arial"/>
                <w:sz w:val="20"/>
                <w:lang w:val="en-GB"/>
              </w:rPr>
            </w:pPr>
          </w:p>
          <w:p w:rsidR="00820340" w:rsidRDefault="00820340" w:rsidP="00820340">
            <w:pPr>
              <w:pStyle w:val="StyletextErasMediumITC11ptAfter6pt"/>
              <w:spacing w:after="0"/>
              <w:jc w:val="left"/>
              <w:rPr>
                <w:rFonts w:ascii="Arial" w:hAnsi="Arial" w:cs="Arial"/>
                <w:sz w:val="20"/>
                <w:lang w:val="en-GB"/>
              </w:rPr>
            </w:pPr>
          </w:p>
          <w:p w:rsidR="00820340" w:rsidRDefault="00820340" w:rsidP="00820340">
            <w:pPr>
              <w:pStyle w:val="StyletextErasMediumITC11ptAfter6pt"/>
              <w:spacing w:after="0"/>
              <w:jc w:val="left"/>
              <w:rPr>
                <w:rFonts w:ascii="Arial" w:hAnsi="Arial" w:cs="Arial"/>
                <w:sz w:val="20"/>
                <w:lang w:val="en-GB"/>
              </w:rPr>
            </w:pPr>
          </w:p>
          <w:p w:rsidR="00820340" w:rsidRDefault="00820340" w:rsidP="00820340">
            <w:pPr>
              <w:pStyle w:val="StyletextErasMediumITC11ptAfter6pt"/>
              <w:spacing w:after="0"/>
              <w:jc w:val="left"/>
              <w:rPr>
                <w:rFonts w:ascii="Arial" w:hAnsi="Arial" w:cs="Arial"/>
                <w:sz w:val="20"/>
                <w:lang w:val="en-GB"/>
              </w:rPr>
            </w:pPr>
          </w:p>
          <w:p w:rsidR="007D2B21" w:rsidRDefault="007D2B21" w:rsidP="00820340">
            <w:pPr>
              <w:pStyle w:val="StyletextErasMediumITC11ptAfter6pt"/>
              <w:spacing w:after="0"/>
              <w:jc w:val="left"/>
              <w:rPr>
                <w:rFonts w:ascii="Arial" w:hAnsi="Arial" w:cs="Arial"/>
                <w:sz w:val="20"/>
                <w:lang w:val="en-GB"/>
              </w:rPr>
            </w:pPr>
          </w:p>
          <w:p w:rsidR="00820340" w:rsidRPr="000F16D7" w:rsidRDefault="00820340" w:rsidP="00820340">
            <w:pPr>
              <w:pStyle w:val="StyletextErasMediumITC11ptAfter6pt"/>
              <w:spacing w:after="0"/>
              <w:jc w:val="left"/>
              <w:rPr>
                <w:rFonts w:ascii="Arial" w:hAnsi="Arial" w:cs="Arial"/>
                <w:sz w:val="20"/>
                <w:lang w:val="en-GB"/>
              </w:rPr>
            </w:pPr>
            <w:r w:rsidRPr="000F16D7">
              <w:rPr>
                <w:rFonts w:ascii="Arial" w:hAnsi="Arial" w:cs="Arial"/>
                <w:b/>
                <w:sz w:val="20"/>
                <w:lang w:val="en-GB"/>
              </w:rPr>
              <w:t>B.</w:t>
            </w:r>
            <w:r w:rsidRPr="000F16D7">
              <w:rPr>
                <w:rFonts w:ascii="Arial" w:hAnsi="Arial" w:cs="Arial"/>
                <w:sz w:val="20"/>
                <w:lang w:val="en-GB"/>
              </w:rPr>
              <w:t xml:space="preserve"> </w:t>
            </w:r>
            <w:r>
              <w:rPr>
                <w:rFonts w:ascii="Arial" w:hAnsi="Arial" w:cs="Arial"/>
                <w:b/>
                <w:sz w:val="20"/>
                <w:lang w:val="en-GB"/>
              </w:rPr>
              <w:t>% of MDAs and MMDAs</w:t>
            </w:r>
            <w:r w:rsidRPr="00792AE5">
              <w:rPr>
                <w:rFonts w:ascii="Arial" w:hAnsi="Arial" w:cs="Arial"/>
                <w:b/>
                <w:sz w:val="20"/>
                <w:lang w:val="en-GB"/>
              </w:rPr>
              <w:t xml:space="preserve"> </w:t>
            </w:r>
            <w:r w:rsidR="007753D0">
              <w:rPr>
                <w:rFonts w:ascii="Arial" w:hAnsi="Arial" w:cs="Arial"/>
                <w:b/>
                <w:sz w:val="20"/>
                <w:lang w:val="en-GB"/>
              </w:rPr>
              <w:t>with approved</w:t>
            </w:r>
            <w:r>
              <w:rPr>
                <w:rFonts w:ascii="Arial" w:hAnsi="Arial" w:cs="Arial"/>
                <w:b/>
                <w:sz w:val="20"/>
                <w:lang w:val="en-GB"/>
              </w:rPr>
              <w:t xml:space="preserve"> budgets for CFWOP implementation</w:t>
            </w:r>
          </w:p>
          <w:p w:rsidR="00820340" w:rsidRPr="000F16D7" w:rsidRDefault="00820340" w:rsidP="00820340">
            <w:pPr>
              <w:pStyle w:val="StyletextErasMediumITC11ptAfter6pt"/>
              <w:spacing w:after="0"/>
              <w:jc w:val="left"/>
              <w:rPr>
                <w:rFonts w:ascii="Arial" w:hAnsi="Arial" w:cs="Arial"/>
                <w:sz w:val="20"/>
                <w:lang w:val="en-GB"/>
              </w:rPr>
            </w:pPr>
          </w:p>
          <w:p w:rsidR="00820340" w:rsidRPr="000F16D7" w:rsidRDefault="00820340" w:rsidP="00820340">
            <w:pPr>
              <w:pStyle w:val="StyletextErasMediumITC11ptAfter6pt"/>
              <w:spacing w:after="0"/>
              <w:jc w:val="left"/>
              <w:rPr>
                <w:rFonts w:ascii="Arial" w:hAnsi="Arial" w:cs="Arial"/>
                <w:sz w:val="20"/>
                <w:lang w:val="en-GB"/>
              </w:rPr>
            </w:pPr>
          </w:p>
          <w:p w:rsidR="00820340" w:rsidRDefault="00820340" w:rsidP="00820340">
            <w:pPr>
              <w:pStyle w:val="StyletextErasMediumITC11ptAfter6pt"/>
              <w:spacing w:after="0"/>
              <w:jc w:val="left"/>
              <w:rPr>
                <w:rFonts w:ascii="Arial" w:hAnsi="Arial" w:cs="Arial"/>
                <w:sz w:val="20"/>
                <w:lang w:val="en-GB"/>
              </w:rPr>
            </w:pPr>
          </w:p>
          <w:p w:rsidR="00820340" w:rsidRDefault="00820340" w:rsidP="00820340">
            <w:pPr>
              <w:pStyle w:val="StyletextErasMediumITC11ptAfter6pt"/>
              <w:spacing w:after="0"/>
              <w:jc w:val="left"/>
              <w:rPr>
                <w:rFonts w:ascii="Arial" w:hAnsi="Arial" w:cs="Arial"/>
                <w:color w:val="auto"/>
                <w:sz w:val="20"/>
              </w:rPr>
            </w:pPr>
          </w:p>
          <w:p w:rsidR="00820340" w:rsidRPr="00BA50B5" w:rsidRDefault="00820340" w:rsidP="00820340">
            <w:pPr>
              <w:pStyle w:val="StyletextErasMediumITC11ptAfter6pt"/>
              <w:tabs>
                <w:tab w:val="left" w:pos="1906"/>
              </w:tabs>
              <w:spacing w:after="0"/>
              <w:jc w:val="left"/>
              <w:rPr>
                <w:rFonts w:cs="Arial"/>
                <w:color w:val="FF0000"/>
                <w:sz w:val="20"/>
              </w:rPr>
            </w:pPr>
          </w:p>
        </w:tc>
        <w:tc>
          <w:tcPr>
            <w:tcW w:w="1311" w:type="dxa"/>
            <w:vMerge w:val="restart"/>
            <w:tcBorders>
              <w:top w:val="single" w:sz="8" w:space="0" w:color="000000"/>
              <w:bottom w:val="single" w:sz="8" w:space="0" w:color="000000"/>
              <w:right w:val="single" w:sz="24" w:space="0" w:color="000000"/>
            </w:tcBorders>
            <w:shd w:val="clear" w:color="auto" w:fill="F2F2F2"/>
          </w:tcPr>
          <w:p w:rsidR="00820340" w:rsidRPr="00A83D5B" w:rsidRDefault="00820340" w:rsidP="00820340">
            <w:pPr>
              <w:spacing w:after="0"/>
              <w:rPr>
                <w:rFonts w:cs="Arial"/>
                <w:sz w:val="20"/>
                <w:szCs w:val="20"/>
                <w:lang w:val="es-US"/>
              </w:rPr>
            </w:pPr>
            <w:r w:rsidRPr="00A83D5B">
              <w:rPr>
                <w:rFonts w:cs="Arial"/>
                <w:sz w:val="20"/>
                <w:szCs w:val="20"/>
                <w:lang w:val="es-US"/>
              </w:rPr>
              <w:t xml:space="preserve">BL= </w:t>
            </w:r>
            <w:r>
              <w:rPr>
                <w:rFonts w:cs="Arial"/>
                <w:sz w:val="20"/>
                <w:szCs w:val="20"/>
                <w:lang w:val="es-US"/>
              </w:rPr>
              <w:t>NA</w:t>
            </w:r>
          </w:p>
          <w:p w:rsidR="00820340" w:rsidRPr="00A83D5B" w:rsidRDefault="00820340" w:rsidP="00820340">
            <w:pPr>
              <w:spacing w:after="0"/>
              <w:rPr>
                <w:rFonts w:cs="Arial"/>
                <w:sz w:val="20"/>
                <w:szCs w:val="20"/>
                <w:lang w:val="es-US"/>
              </w:rPr>
            </w:pPr>
            <w:r w:rsidRPr="00A83D5B">
              <w:rPr>
                <w:rFonts w:cs="Arial"/>
                <w:sz w:val="20"/>
                <w:szCs w:val="20"/>
                <w:lang w:val="es-US"/>
              </w:rPr>
              <w:t xml:space="preserve">17= </w:t>
            </w:r>
            <w:r>
              <w:rPr>
                <w:rFonts w:cs="Arial"/>
                <w:sz w:val="20"/>
                <w:szCs w:val="20"/>
                <w:lang w:val="es-US"/>
              </w:rPr>
              <w:t>90</w:t>
            </w:r>
          </w:p>
          <w:p w:rsidR="00820340" w:rsidRPr="00A83D5B" w:rsidRDefault="00820340" w:rsidP="00820340">
            <w:pPr>
              <w:spacing w:after="0"/>
              <w:rPr>
                <w:rFonts w:cs="Arial"/>
                <w:sz w:val="20"/>
                <w:szCs w:val="20"/>
                <w:lang w:val="es-US"/>
              </w:rPr>
            </w:pPr>
            <w:r w:rsidRPr="00A83D5B">
              <w:rPr>
                <w:rFonts w:cs="Arial"/>
                <w:sz w:val="20"/>
                <w:szCs w:val="20"/>
                <w:lang w:val="es-US"/>
              </w:rPr>
              <w:t xml:space="preserve">18= </w:t>
            </w:r>
            <w:r>
              <w:rPr>
                <w:rFonts w:cs="Arial"/>
                <w:sz w:val="20"/>
                <w:szCs w:val="20"/>
                <w:lang w:val="es-US"/>
              </w:rPr>
              <w:t>90</w:t>
            </w:r>
          </w:p>
          <w:p w:rsidR="00820340" w:rsidRPr="00A83D5B" w:rsidRDefault="00820340" w:rsidP="00820340">
            <w:pPr>
              <w:spacing w:after="0"/>
              <w:rPr>
                <w:rFonts w:cs="Arial"/>
                <w:sz w:val="20"/>
                <w:szCs w:val="20"/>
                <w:lang w:val="es-US"/>
              </w:rPr>
            </w:pPr>
            <w:r w:rsidRPr="00A83D5B">
              <w:rPr>
                <w:rFonts w:cs="Arial"/>
                <w:sz w:val="20"/>
                <w:szCs w:val="20"/>
                <w:lang w:val="es-US"/>
              </w:rPr>
              <w:t xml:space="preserve">19= </w:t>
            </w:r>
            <w:r>
              <w:rPr>
                <w:rFonts w:cs="Arial"/>
                <w:sz w:val="20"/>
                <w:szCs w:val="20"/>
                <w:lang w:val="es-US"/>
              </w:rPr>
              <w:t>90</w:t>
            </w:r>
          </w:p>
          <w:p w:rsidR="00820340" w:rsidRPr="00A83D5B" w:rsidRDefault="00820340" w:rsidP="00820340">
            <w:pPr>
              <w:spacing w:after="0"/>
              <w:rPr>
                <w:rFonts w:cs="Arial"/>
                <w:sz w:val="20"/>
                <w:szCs w:val="20"/>
                <w:lang w:val="es-US"/>
              </w:rPr>
            </w:pPr>
            <w:r w:rsidRPr="00A83D5B">
              <w:rPr>
                <w:rFonts w:cs="Arial"/>
                <w:sz w:val="20"/>
                <w:szCs w:val="20"/>
                <w:lang w:val="es-US"/>
              </w:rPr>
              <w:t xml:space="preserve">20= </w:t>
            </w:r>
            <w:r>
              <w:rPr>
                <w:rFonts w:cs="Arial"/>
                <w:sz w:val="20"/>
                <w:szCs w:val="20"/>
                <w:lang w:val="es-US"/>
              </w:rPr>
              <w:t>90</w:t>
            </w:r>
          </w:p>
          <w:p w:rsidR="00820340" w:rsidRPr="00A83D5B" w:rsidRDefault="00820340" w:rsidP="00820340">
            <w:pPr>
              <w:spacing w:after="0"/>
              <w:rPr>
                <w:rFonts w:cs="Arial"/>
                <w:color w:val="FF0000"/>
                <w:sz w:val="20"/>
                <w:szCs w:val="20"/>
                <w:lang w:val="es-US"/>
              </w:rPr>
            </w:pPr>
          </w:p>
          <w:p w:rsidR="00820340" w:rsidRDefault="00820340" w:rsidP="00820340">
            <w:pPr>
              <w:spacing w:after="0"/>
              <w:rPr>
                <w:rFonts w:cs="Arial"/>
                <w:color w:val="FF0000"/>
                <w:sz w:val="20"/>
                <w:szCs w:val="20"/>
                <w:lang w:val="es-US"/>
              </w:rPr>
            </w:pPr>
          </w:p>
          <w:p w:rsidR="007D2B21" w:rsidRPr="00A83D5B" w:rsidRDefault="007D2B21" w:rsidP="00820340">
            <w:pPr>
              <w:spacing w:after="0"/>
              <w:rPr>
                <w:rFonts w:cs="Arial"/>
                <w:color w:val="FF0000"/>
                <w:sz w:val="20"/>
                <w:szCs w:val="20"/>
                <w:lang w:val="es-US"/>
              </w:rPr>
            </w:pPr>
          </w:p>
          <w:p w:rsidR="00820340" w:rsidRPr="00A83D5B" w:rsidRDefault="00820340" w:rsidP="00820340">
            <w:pPr>
              <w:spacing w:after="0"/>
              <w:rPr>
                <w:rFonts w:cs="Arial"/>
                <w:sz w:val="20"/>
                <w:szCs w:val="20"/>
                <w:lang w:val="es-US"/>
              </w:rPr>
            </w:pPr>
            <w:r w:rsidRPr="00A83D5B">
              <w:rPr>
                <w:rFonts w:cs="Arial"/>
                <w:sz w:val="20"/>
                <w:szCs w:val="20"/>
                <w:lang w:val="es-US"/>
              </w:rPr>
              <w:t xml:space="preserve">BL= </w:t>
            </w:r>
            <w:r w:rsidR="007753D0">
              <w:rPr>
                <w:rFonts w:cs="Arial"/>
                <w:sz w:val="20"/>
                <w:szCs w:val="20"/>
                <w:lang w:val="es-US"/>
              </w:rPr>
              <w:t>TBD</w:t>
            </w:r>
          </w:p>
          <w:p w:rsidR="00820340" w:rsidRPr="00A83D5B" w:rsidRDefault="00820340" w:rsidP="00820340">
            <w:pPr>
              <w:spacing w:after="0"/>
              <w:rPr>
                <w:rFonts w:cs="Arial"/>
                <w:sz w:val="20"/>
                <w:szCs w:val="20"/>
                <w:lang w:val="es-US"/>
              </w:rPr>
            </w:pPr>
            <w:r w:rsidRPr="00A83D5B">
              <w:rPr>
                <w:rFonts w:cs="Arial"/>
                <w:sz w:val="20"/>
                <w:szCs w:val="20"/>
                <w:lang w:val="es-US"/>
              </w:rPr>
              <w:t xml:space="preserve">17= </w:t>
            </w:r>
            <w:r w:rsidR="007753D0">
              <w:rPr>
                <w:rFonts w:cs="Arial"/>
                <w:sz w:val="20"/>
                <w:szCs w:val="20"/>
                <w:lang w:val="es-US"/>
              </w:rPr>
              <w:t>TBD</w:t>
            </w:r>
          </w:p>
          <w:p w:rsidR="00820340" w:rsidRPr="00A83D5B" w:rsidRDefault="00820340" w:rsidP="00820340">
            <w:pPr>
              <w:spacing w:after="0"/>
              <w:rPr>
                <w:rFonts w:cs="Arial"/>
                <w:sz w:val="20"/>
                <w:szCs w:val="20"/>
                <w:lang w:val="es-US"/>
              </w:rPr>
            </w:pPr>
            <w:r w:rsidRPr="00A83D5B">
              <w:rPr>
                <w:rFonts w:cs="Arial"/>
                <w:sz w:val="20"/>
                <w:szCs w:val="20"/>
                <w:lang w:val="es-US"/>
              </w:rPr>
              <w:t xml:space="preserve">18= </w:t>
            </w:r>
            <w:r w:rsidR="007753D0">
              <w:rPr>
                <w:rFonts w:cs="Arial"/>
                <w:sz w:val="20"/>
                <w:szCs w:val="20"/>
                <w:lang w:val="es-US"/>
              </w:rPr>
              <w:t>TBD</w:t>
            </w:r>
          </w:p>
          <w:p w:rsidR="00820340" w:rsidRPr="00A83D5B" w:rsidRDefault="00820340" w:rsidP="00820340">
            <w:pPr>
              <w:spacing w:after="0"/>
              <w:rPr>
                <w:rFonts w:cs="Arial"/>
                <w:sz w:val="20"/>
                <w:szCs w:val="20"/>
                <w:lang w:val="es-US"/>
              </w:rPr>
            </w:pPr>
            <w:r w:rsidRPr="00A83D5B">
              <w:rPr>
                <w:rFonts w:cs="Arial"/>
                <w:sz w:val="20"/>
                <w:szCs w:val="20"/>
                <w:lang w:val="es-US"/>
              </w:rPr>
              <w:t xml:space="preserve">19= </w:t>
            </w:r>
            <w:r w:rsidR="007753D0">
              <w:rPr>
                <w:rFonts w:cs="Arial"/>
                <w:sz w:val="20"/>
                <w:szCs w:val="20"/>
                <w:lang w:val="es-US"/>
              </w:rPr>
              <w:t>TBD</w:t>
            </w:r>
          </w:p>
          <w:p w:rsidR="00820340" w:rsidRPr="00A83D5B" w:rsidRDefault="00820340" w:rsidP="00820340">
            <w:pPr>
              <w:spacing w:after="0"/>
              <w:rPr>
                <w:rFonts w:cs="Arial"/>
                <w:sz w:val="20"/>
                <w:szCs w:val="20"/>
                <w:lang w:val="es-US"/>
              </w:rPr>
            </w:pPr>
            <w:r w:rsidRPr="00A83D5B">
              <w:rPr>
                <w:rFonts w:cs="Arial"/>
                <w:sz w:val="20"/>
                <w:szCs w:val="20"/>
                <w:lang w:val="es-US"/>
              </w:rPr>
              <w:t xml:space="preserve">20= </w:t>
            </w:r>
            <w:r w:rsidR="007753D0">
              <w:rPr>
                <w:rFonts w:cs="Arial"/>
                <w:sz w:val="20"/>
                <w:szCs w:val="20"/>
                <w:lang w:val="es-US"/>
              </w:rPr>
              <w:t>100</w:t>
            </w:r>
          </w:p>
          <w:p w:rsidR="00820340" w:rsidRPr="00A83D5B" w:rsidRDefault="00820340" w:rsidP="00820340">
            <w:pPr>
              <w:spacing w:after="0"/>
              <w:rPr>
                <w:rFonts w:cs="Arial"/>
                <w:color w:val="FF0000"/>
                <w:sz w:val="20"/>
                <w:szCs w:val="20"/>
                <w:lang w:val="es-US"/>
              </w:rPr>
            </w:pPr>
          </w:p>
          <w:p w:rsidR="00820340" w:rsidRPr="00A83D5B" w:rsidRDefault="00820340" w:rsidP="00820340">
            <w:pPr>
              <w:spacing w:after="0"/>
              <w:rPr>
                <w:rFonts w:cs="Arial"/>
                <w:color w:val="FF0000"/>
                <w:sz w:val="20"/>
                <w:szCs w:val="20"/>
              </w:rPr>
            </w:pPr>
          </w:p>
          <w:p w:rsidR="00820340" w:rsidRPr="00A83D5B" w:rsidRDefault="00820340" w:rsidP="00820340">
            <w:pPr>
              <w:spacing w:after="0"/>
              <w:rPr>
                <w:rFonts w:cs="Arial"/>
                <w:sz w:val="20"/>
                <w:szCs w:val="20"/>
                <w:lang w:val="es-US"/>
              </w:rPr>
            </w:pPr>
          </w:p>
          <w:p w:rsidR="00820340" w:rsidRPr="00A83D5B" w:rsidRDefault="00820340" w:rsidP="00820340">
            <w:pPr>
              <w:spacing w:after="0"/>
              <w:rPr>
                <w:rFonts w:cs="Arial"/>
                <w:color w:val="FF0000"/>
                <w:sz w:val="20"/>
                <w:szCs w:val="20"/>
                <w:lang w:val="es-US"/>
              </w:rPr>
            </w:pPr>
          </w:p>
          <w:p w:rsidR="00820340" w:rsidRPr="00A83D5B" w:rsidRDefault="00820340" w:rsidP="00820340">
            <w:pPr>
              <w:spacing w:after="0"/>
              <w:rPr>
                <w:rFonts w:cs="Arial"/>
                <w:color w:val="FF0000"/>
                <w:sz w:val="20"/>
                <w:szCs w:val="20"/>
              </w:rPr>
            </w:pPr>
          </w:p>
          <w:p w:rsidR="00820340" w:rsidRPr="00A83D5B" w:rsidRDefault="00820340" w:rsidP="00820340">
            <w:pPr>
              <w:spacing w:after="0"/>
              <w:rPr>
                <w:rFonts w:cs="Arial"/>
                <w:color w:val="FF0000"/>
                <w:sz w:val="20"/>
                <w:szCs w:val="20"/>
              </w:rPr>
            </w:pPr>
          </w:p>
        </w:tc>
        <w:tc>
          <w:tcPr>
            <w:tcW w:w="6026" w:type="dxa"/>
            <w:tcBorders>
              <w:left w:val="single" w:sz="24" w:space="0" w:color="000000"/>
              <w:right w:val="single" w:sz="8" w:space="0" w:color="000000"/>
            </w:tcBorders>
            <w:shd w:val="clear" w:color="auto" w:fill="auto"/>
            <w:vAlign w:val="center"/>
          </w:tcPr>
          <w:p w:rsidR="00820340" w:rsidRPr="005053EF" w:rsidRDefault="00820340" w:rsidP="00E946B0">
            <w:pPr>
              <w:pStyle w:val="ListParagraph"/>
              <w:numPr>
                <w:ilvl w:val="0"/>
                <w:numId w:val="31"/>
              </w:numPr>
              <w:ind w:left="342"/>
              <w:jc w:val="left"/>
              <w:rPr>
                <w:rFonts w:cs="Arial"/>
                <w:szCs w:val="20"/>
              </w:rPr>
            </w:pPr>
            <w:r w:rsidRPr="005053EF">
              <w:rPr>
                <w:rFonts w:cs="Arial"/>
                <w:b/>
                <w:szCs w:val="20"/>
              </w:rPr>
              <w:t>Advocate and mobilise financial resources</w:t>
            </w:r>
            <w:r w:rsidRPr="005053EF">
              <w:rPr>
                <w:rFonts w:cs="Arial"/>
                <w:szCs w:val="20"/>
              </w:rPr>
              <w:t xml:space="preserve"> required to execute this CFWOP – incl. lobbying and promotion of budget allocations at MDAs</w:t>
            </w:r>
            <w:r w:rsidR="00E946B0" w:rsidRPr="005053EF">
              <w:rPr>
                <w:rFonts w:cs="Arial"/>
                <w:szCs w:val="20"/>
              </w:rPr>
              <w:t xml:space="preserve"> and MMDAs</w:t>
            </w:r>
          </w:p>
        </w:tc>
        <w:tc>
          <w:tcPr>
            <w:tcW w:w="540" w:type="dxa"/>
            <w:shd w:val="clear" w:color="auto" w:fill="auto"/>
            <w:vAlign w:val="center"/>
          </w:tcPr>
          <w:p w:rsidR="00820340" w:rsidRPr="005053EF" w:rsidRDefault="00E946B0" w:rsidP="003869DD">
            <w:pPr>
              <w:ind w:left="-108" w:right="-108"/>
              <w:jc w:val="center"/>
              <w:rPr>
                <w:rFonts w:cs="Arial"/>
                <w:sz w:val="20"/>
                <w:szCs w:val="20"/>
              </w:rPr>
            </w:pPr>
            <w:r w:rsidRPr="005053EF">
              <w:rPr>
                <w:rFonts w:cs="Arial"/>
                <w:sz w:val="20"/>
                <w:szCs w:val="20"/>
              </w:rPr>
              <w:t>10</w:t>
            </w:r>
          </w:p>
        </w:tc>
        <w:tc>
          <w:tcPr>
            <w:tcW w:w="1260" w:type="dxa"/>
            <w:tcBorders>
              <w:left w:val="single" w:sz="8" w:space="0" w:color="000000"/>
              <w:right w:val="single" w:sz="8" w:space="0" w:color="000000"/>
            </w:tcBorders>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MOGCSP</w:t>
            </w:r>
          </w:p>
        </w:tc>
        <w:tc>
          <w:tcPr>
            <w:tcW w:w="1710" w:type="dxa"/>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MDAs, MMDAs</w:t>
            </w:r>
          </w:p>
        </w:tc>
        <w:tc>
          <w:tcPr>
            <w:tcW w:w="424" w:type="dxa"/>
            <w:tcBorders>
              <w:left w:val="single" w:sz="8" w:space="0" w:color="000000"/>
              <w:right w:val="single" w:sz="8" w:space="0" w:color="000000"/>
            </w:tcBorders>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J</w:t>
            </w:r>
          </w:p>
        </w:tc>
        <w:tc>
          <w:tcPr>
            <w:tcW w:w="1016" w:type="dxa"/>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0</w:t>
            </w:r>
          </w:p>
        </w:tc>
        <w:tc>
          <w:tcPr>
            <w:tcW w:w="293" w:type="dxa"/>
            <w:tcBorders>
              <w:left w:val="single" w:sz="8" w:space="0" w:color="000000"/>
              <w:right w:val="single" w:sz="8" w:space="0" w:color="000000"/>
            </w:tcBorders>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X</w:t>
            </w:r>
          </w:p>
        </w:tc>
        <w:tc>
          <w:tcPr>
            <w:tcW w:w="313" w:type="dxa"/>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X</w:t>
            </w:r>
          </w:p>
        </w:tc>
        <w:tc>
          <w:tcPr>
            <w:tcW w:w="273" w:type="dxa"/>
            <w:tcBorders>
              <w:left w:val="single" w:sz="8" w:space="0" w:color="000000"/>
              <w:right w:val="single" w:sz="8" w:space="0" w:color="000000"/>
            </w:tcBorders>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X</w:t>
            </w:r>
          </w:p>
        </w:tc>
        <w:tc>
          <w:tcPr>
            <w:tcW w:w="293" w:type="dxa"/>
            <w:tcBorders>
              <w:left w:val="single" w:sz="8" w:space="0" w:color="000000"/>
              <w:right w:val="single" w:sz="8" w:space="0" w:color="000000"/>
            </w:tcBorders>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X</w:t>
            </w:r>
          </w:p>
        </w:tc>
      </w:tr>
      <w:tr w:rsidR="00820340" w:rsidRPr="00A83D5B" w:rsidTr="003869DD">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820340" w:rsidRPr="00A83D5B" w:rsidRDefault="00820340" w:rsidP="00820340">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820340" w:rsidRPr="00A83D5B" w:rsidRDefault="00820340" w:rsidP="00820340">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shd w:val="clear" w:color="auto" w:fill="auto"/>
            <w:vAlign w:val="center"/>
          </w:tcPr>
          <w:p w:rsidR="00820340" w:rsidRPr="005053EF" w:rsidRDefault="00820340" w:rsidP="00E946B0">
            <w:pPr>
              <w:pStyle w:val="ListParagraph"/>
              <w:numPr>
                <w:ilvl w:val="0"/>
                <w:numId w:val="31"/>
              </w:numPr>
              <w:ind w:left="342"/>
              <w:jc w:val="left"/>
              <w:rPr>
                <w:rFonts w:cs="Arial"/>
                <w:szCs w:val="20"/>
              </w:rPr>
            </w:pPr>
            <w:r w:rsidRPr="005053EF">
              <w:rPr>
                <w:rFonts w:cs="Arial"/>
                <w:b/>
                <w:szCs w:val="20"/>
              </w:rPr>
              <w:t>Implement the established reporting lines for SW/CD Officers</w:t>
            </w:r>
            <w:r w:rsidRPr="005053EF">
              <w:rPr>
                <w:rFonts w:cs="Arial"/>
                <w:szCs w:val="20"/>
              </w:rPr>
              <w:t xml:space="preserve">: of district level social welfare/community development officers and their links with respective ministries and with MMDAs: District and national level engagement to develop clarity on roles and reporting lines </w:t>
            </w:r>
            <w:r w:rsidRPr="005053EF">
              <w:rPr>
                <w:rFonts w:cs="Arial"/>
                <w:i/>
                <w:color w:val="000000" w:themeColor="text1"/>
                <w:szCs w:val="20"/>
              </w:rPr>
              <w:t xml:space="preserve">[Link with </w:t>
            </w:r>
            <w:r w:rsidR="00E946B0" w:rsidRPr="005053EF">
              <w:rPr>
                <w:rFonts w:cs="Arial"/>
                <w:i/>
                <w:color w:val="000000" w:themeColor="text1"/>
                <w:szCs w:val="20"/>
              </w:rPr>
              <w:t>strategies 1.3 and 4.1] [link with the J4COP]</w:t>
            </w:r>
          </w:p>
        </w:tc>
        <w:tc>
          <w:tcPr>
            <w:tcW w:w="540" w:type="dxa"/>
            <w:tcBorders>
              <w:top w:val="single" w:sz="8" w:space="0" w:color="000000"/>
              <w:bottom w:val="single" w:sz="8" w:space="0" w:color="000000"/>
            </w:tcBorders>
            <w:shd w:val="clear" w:color="auto" w:fill="auto"/>
            <w:vAlign w:val="center"/>
          </w:tcPr>
          <w:p w:rsidR="00820340" w:rsidRPr="005053EF" w:rsidRDefault="00E946B0" w:rsidP="003869DD">
            <w:pPr>
              <w:ind w:left="-108" w:right="-108"/>
              <w:jc w:val="center"/>
              <w:rPr>
                <w:rFonts w:cs="Arial"/>
                <w:sz w:val="20"/>
                <w:szCs w:val="20"/>
              </w:rPr>
            </w:pPr>
            <w:r w:rsidRPr="005053EF">
              <w:rPr>
                <w:rFonts w:cs="Arial"/>
                <w:sz w:val="20"/>
                <w:szCs w:val="20"/>
              </w:rP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MOGCSP</w:t>
            </w:r>
          </w:p>
        </w:tc>
        <w:tc>
          <w:tcPr>
            <w:tcW w:w="1710" w:type="dxa"/>
            <w:tcBorders>
              <w:top w:val="single" w:sz="8" w:space="0" w:color="000000"/>
              <w:bottom w:val="single" w:sz="8" w:space="0" w:color="000000"/>
            </w:tcBorders>
            <w:shd w:val="clear" w:color="auto" w:fill="auto"/>
            <w:vAlign w:val="center"/>
          </w:tcPr>
          <w:p w:rsidR="00820340" w:rsidRPr="005053EF" w:rsidRDefault="00934B44" w:rsidP="003869DD">
            <w:pPr>
              <w:ind w:left="-108" w:right="-108"/>
              <w:jc w:val="center"/>
              <w:rPr>
                <w:rFonts w:cs="Arial"/>
                <w:sz w:val="20"/>
                <w:szCs w:val="20"/>
              </w:rPr>
            </w:pPr>
            <w:r w:rsidRPr="005053EF">
              <w:rPr>
                <w:rFonts w:cs="Arial"/>
                <w:sz w:val="20"/>
                <w:szCs w:val="20"/>
              </w:rPr>
              <w:t>DSW</w:t>
            </w:r>
            <w:r w:rsidR="00820340" w:rsidRPr="005053EF">
              <w:rPr>
                <w:rFonts w:cs="Arial"/>
                <w:sz w:val="20"/>
                <w:szCs w:val="20"/>
              </w:rPr>
              <w:t>, GES, DOC, GHS, CHRAJ, MOF, LGSS, MMDAs, NCCE</w:t>
            </w:r>
          </w:p>
        </w:tc>
        <w:tc>
          <w:tcPr>
            <w:tcW w:w="4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20340" w:rsidRPr="005053EF" w:rsidRDefault="00E946B0" w:rsidP="003869DD">
            <w:pPr>
              <w:ind w:left="-108" w:right="-108"/>
              <w:jc w:val="center"/>
              <w:rPr>
                <w:rFonts w:cs="Arial"/>
                <w:sz w:val="20"/>
                <w:szCs w:val="20"/>
              </w:rPr>
            </w:pPr>
            <w:r w:rsidRPr="005053EF">
              <w:rPr>
                <w:rFonts w:cs="Arial"/>
                <w:sz w:val="20"/>
                <w:szCs w:val="20"/>
              </w:rPr>
              <w:t>J</w:t>
            </w:r>
          </w:p>
        </w:tc>
        <w:tc>
          <w:tcPr>
            <w:tcW w:w="1016" w:type="dxa"/>
            <w:tcBorders>
              <w:top w:val="single" w:sz="8" w:space="0" w:color="000000"/>
              <w:bottom w:val="single" w:sz="8" w:space="0" w:color="000000"/>
            </w:tcBorders>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100</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X</w:t>
            </w:r>
          </w:p>
        </w:tc>
        <w:tc>
          <w:tcPr>
            <w:tcW w:w="313" w:type="dxa"/>
            <w:tcBorders>
              <w:top w:val="single" w:sz="8" w:space="0" w:color="000000"/>
              <w:bottom w:val="single" w:sz="8" w:space="0" w:color="000000"/>
            </w:tcBorders>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X</w:t>
            </w:r>
          </w:p>
        </w:tc>
        <w:tc>
          <w:tcPr>
            <w:tcW w:w="27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X</w:t>
            </w:r>
          </w:p>
        </w:tc>
      </w:tr>
      <w:tr w:rsidR="00820340" w:rsidRPr="00A83D5B" w:rsidTr="003869DD">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820340" w:rsidRPr="00A83D5B" w:rsidRDefault="00820340" w:rsidP="00820340">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820340" w:rsidRPr="00A83D5B" w:rsidRDefault="00820340" w:rsidP="00820340">
            <w:pPr>
              <w:rPr>
                <w:rFonts w:cs="Arial"/>
                <w:sz w:val="20"/>
                <w:szCs w:val="20"/>
              </w:rPr>
            </w:pPr>
          </w:p>
        </w:tc>
        <w:tc>
          <w:tcPr>
            <w:tcW w:w="6026" w:type="dxa"/>
            <w:tcBorders>
              <w:top w:val="single" w:sz="8" w:space="0" w:color="000000"/>
              <w:left w:val="single" w:sz="24" w:space="0" w:color="000000"/>
              <w:bottom w:val="single" w:sz="8" w:space="0" w:color="000000"/>
              <w:right w:val="single" w:sz="8" w:space="0" w:color="000000"/>
            </w:tcBorders>
            <w:vAlign w:val="center"/>
          </w:tcPr>
          <w:p w:rsidR="00820340" w:rsidRPr="005053EF" w:rsidRDefault="00820340" w:rsidP="003869DD">
            <w:pPr>
              <w:pStyle w:val="ListParagraph"/>
              <w:numPr>
                <w:ilvl w:val="0"/>
                <w:numId w:val="31"/>
              </w:numPr>
              <w:ind w:left="342"/>
              <w:jc w:val="left"/>
              <w:rPr>
                <w:rFonts w:cs="Arial"/>
                <w:szCs w:val="20"/>
              </w:rPr>
            </w:pPr>
            <w:r w:rsidRPr="005053EF">
              <w:rPr>
                <w:rFonts w:cs="Arial"/>
                <w:b/>
                <w:szCs w:val="20"/>
              </w:rPr>
              <w:t>Integrate Child protection issues into the Medium-Term Development Plans of MDAs and functional organisational assessment tools (FOAT</w:t>
            </w:r>
            <w:r w:rsidR="005C726E" w:rsidRPr="005053EF">
              <w:rPr>
                <w:rFonts w:cs="Arial"/>
                <w:b/>
                <w:szCs w:val="20"/>
              </w:rPr>
              <w:t>s</w:t>
            </w:r>
            <w:r w:rsidRPr="005053EF">
              <w:rPr>
                <w:rFonts w:cs="Arial"/>
                <w:b/>
                <w:szCs w:val="20"/>
              </w:rPr>
              <w:t>)</w:t>
            </w:r>
            <w:r w:rsidRPr="005053EF">
              <w:rPr>
                <w:rFonts w:cs="Arial"/>
                <w:szCs w:val="20"/>
              </w:rPr>
              <w:t xml:space="preserve">: Train and sensitise MDAs on the importance of child protection by NDPC, DOC and LGS; provide technical support to NDPC to integrate child protection issues into medium terms development guidelines by relevant MDAs </w:t>
            </w:r>
          </w:p>
        </w:tc>
        <w:tc>
          <w:tcPr>
            <w:tcW w:w="540" w:type="dxa"/>
            <w:tcBorders>
              <w:top w:val="single" w:sz="8" w:space="0" w:color="000000"/>
              <w:bottom w:val="single" w:sz="8" w:space="0" w:color="000000"/>
            </w:tcBorders>
            <w:vAlign w:val="center"/>
          </w:tcPr>
          <w:p w:rsidR="00820340" w:rsidRPr="005053EF" w:rsidRDefault="00820340" w:rsidP="003869DD">
            <w:pPr>
              <w:ind w:left="-108" w:right="-108"/>
              <w:jc w:val="center"/>
              <w:rPr>
                <w:rFonts w:cs="Arial"/>
                <w:sz w:val="20"/>
                <w:szCs w:val="20"/>
              </w:rPr>
            </w:pPr>
            <w:r w:rsidRPr="005053EF">
              <w:rPr>
                <w:rFonts w:cs="Arial"/>
                <w:sz w:val="20"/>
                <w:szCs w:val="20"/>
              </w:rPr>
              <w:t>80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0340" w:rsidRPr="005053EF" w:rsidRDefault="00820340" w:rsidP="003869DD">
            <w:pPr>
              <w:ind w:left="-108" w:right="-108"/>
              <w:jc w:val="center"/>
              <w:rPr>
                <w:rFonts w:cs="Arial"/>
                <w:sz w:val="20"/>
                <w:szCs w:val="20"/>
              </w:rPr>
            </w:pPr>
            <w:r w:rsidRPr="005053EF">
              <w:rPr>
                <w:rFonts w:cs="Arial"/>
                <w:sz w:val="20"/>
                <w:szCs w:val="20"/>
              </w:rPr>
              <w:t>NDPC</w:t>
            </w:r>
          </w:p>
        </w:tc>
        <w:tc>
          <w:tcPr>
            <w:tcW w:w="1710" w:type="dxa"/>
            <w:tcBorders>
              <w:top w:val="single" w:sz="8" w:space="0" w:color="000000"/>
              <w:bottom w:val="single" w:sz="8" w:space="0" w:color="000000"/>
            </w:tcBorders>
            <w:vAlign w:val="center"/>
          </w:tcPr>
          <w:p w:rsidR="00820340" w:rsidRPr="005053EF" w:rsidRDefault="00820340" w:rsidP="003869DD">
            <w:pPr>
              <w:jc w:val="center"/>
              <w:rPr>
                <w:rFonts w:cs="Arial"/>
                <w:sz w:val="20"/>
                <w:szCs w:val="20"/>
              </w:rPr>
            </w:pPr>
            <w:r w:rsidRPr="005053EF">
              <w:rPr>
                <w:rFonts w:cs="Arial"/>
                <w:sz w:val="20"/>
                <w:szCs w:val="20"/>
              </w:rPr>
              <w:t xml:space="preserve">MOGCSP MOF, </w:t>
            </w:r>
            <w:r w:rsidR="00934B44" w:rsidRPr="005053EF">
              <w:rPr>
                <w:rFonts w:cs="Arial"/>
                <w:sz w:val="20"/>
                <w:szCs w:val="20"/>
              </w:rPr>
              <w:t>DSW</w:t>
            </w:r>
            <w:r w:rsidRPr="005053EF">
              <w:rPr>
                <w:rFonts w:cs="Arial"/>
                <w:sz w:val="20"/>
                <w:szCs w:val="20"/>
              </w:rPr>
              <w:t>, GES, DOC, GHS, LGSS, MOLGRD, RCC</w:t>
            </w:r>
          </w:p>
        </w:tc>
        <w:tc>
          <w:tcPr>
            <w:tcW w:w="424" w:type="dxa"/>
            <w:tcBorders>
              <w:top w:val="single" w:sz="8" w:space="0" w:color="000000"/>
              <w:left w:val="single" w:sz="8" w:space="0" w:color="000000"/>
              <w:bottom w:val="single" w:sz="8" w:space="0" w:color="000000"/>
              <w:right w:val="single" w:sz="8" w:space="0" w:color="000000"/>
            </w:tcBorders>
            <w:vAlign w:val="center"/>
          </w:tcPr>
          <w:p w:rsidR="00820340" w:rsidRPr="005053EF" w:rsidRDefault="00E946B0" w:rsidP="003869DD">
            <w:pPr>
              <w:ind w:left="-108" w:right="-108"/>
              <w:jc w:val="center"/>
              <w:rPr>
                <w:rFonts w:cs="Arial"/>
                <w:sz w:val="20"/>
                <w:szCs w:val="20"/>
              </w:rPr>
            </w:pPr>
            <w:r w:rsidRPr="005053EF">
              <w:rPr>
                <w:rFonts w:cs="Arial"/>
                <w:sz w:val="20"/>
                <w:szCs w:val="20"/>
              </w:rPr>
              <w:t>J</w:t>
            </w:r>
          </w:p>
        </w:tc>
        <w:tc>
          <w:tcPr>
            <w:tcW w:w="1016" w:type="dxa"/>
            <w:tcBorders>
              <w:top w:val="single" w:sz="8" w:space="0" w:color="000000"/>
              <w:bottom w:val="single" w:sz="8" w:space="0" w:color="000000"/>
            </w:tcBorders>
            <w:vAlign w:val="center"/>
          </w:tcPr>
          <w:p w:rsidR="00820340" w:rsidRPr="005053EF" w:rsidRDefault="00820340" w:rsidP="003869DD">
            <w:pPr>
              <w:ind w:left="-115" w:right="-115"/>
              <w:jc w:val="center"/>
              <w:rPr>
                <w:rFonts w:cs="Arial"/>
                <w:sz w:val="20"/>
                <w:szCs w:val="20"/>
              </w:rPr>
            </w:pPr>
            <w:r w:rsidRPr="005053EF">
              <w:rPr>
                <w:rFonts w:cs="Arial"/>
                <w:sz w:val="20"/>
                <w:szCs w:val="20"/>
              </w:rPr>
              <w:t>100</w:t>
            </w:r>
          </w:p>
        </w:tc>
        <w:tc>
          <w:tcPr>
            <w:tcW w:w="293" w:type="dxa"/>
            <w:tcBorders>
              <w:top w:val="single" w:sz="8" w:space="0" w:color="000000"/>
              <w:left w:val="single" w:sz="8" w:space="0" w:color="000000"/>
              <w:bottom w:val="single" w:sz="8" w:space="0" w:color="000000"/>
              <w:right w:val="single" w:sz="8" w:space="0" w:color="000000"/>
            </w:tcBorders>
            <w:vAlign w:val="center"/>
          </w:tcPr>
          <w:p w:rsidR="00820340" w:rsidRPr="005053EF" w:rsidRDefault="00820340" w:rsidP="003869DD">
            <w:pPr>
              <w:ind w:left="-115" w:right="-115"/>
              <w:jc w:val="center"/>
              <w:rPr>
                <w:rFonts w:cs="Arial"/>
                <w:sz w:val="20"/>
                <w:szCs w:val="20"/>
              </w:rPr>
            </w:pPr>
            <w:r w:rsidRPr="005053EF">
              <w:rPr>
                <w:rFonts w:cs="Arial"/>
                <w:sz w:val="20"/>
                <w:szCs w:val="20"/>
              </w:rPr>
              <w:t>X</w:t>
            </w:r>
          </w:p>
        </w:tc>
        <w:tc>
          <w:tcPr>
            <w:tcW w:w="313" w:type="dxa"/>
            <w:tcBorders>
              <w:top w:val="single" w:sz="8" w:space="0" w:color="000000"/>
              <w:bottom w:val="single" w:sz="8" w:space="0" w:color="000000"/>
            </w:tcBorders>
            <w:vAlign w:val="center"/>
          </w:tcPr>
          <w:p w:rsidR="00820340" w:rsidRPr="005053EF" w:rsidRDefault="00820340" w:rsidP="003869DD">
            <w:pPr>
              <w:ind w:left="-115" w:right="-115"/>
              <w:jc w:val="center"/>
              <w:rPr>
                <w:rFonts w:cs="Arial"/>
                <w:sz w:val="20"/>
                <w:szCs w:val="20"/>
              </w:rPr>
            </w:pPr>
            <w:r w:rsidRPr="005053EF">
              <w:rPr>
                <w:rFonts w:cs="Arial"/>
                <w:sz w:val="20"/>
                <w:szCs w:val="20"/>
              </w:rPr>
              <w:t>X</w:t>
            </w:r>
          </w:p>
        </w:tc>
        <w:tc>
          <w:tcPr>
            <w:tcW w:w="273" w:type="dxa"/>
            <w:tcBorders>
              <w:top w:val="single" w:sz="8" w:space="0" w:color="000000"/>
              <w:left w:val="single" w:sz="8" w:space="0" w:color="000000"/>
              <w:bottom w:val="single" w:sz="8" w:space="0" w:color="000000"/>
              <w:right w:val="single" w:sz="8" w:space="0" w:color="000000"/>
            </w:tcBorders>
            <w:vAlign w:val="center"/>
          </w:tcPr>
          <w:p w:rsidR="00820340" w:rsidRPr="005053EF" w:rsidRDefault="00820340" w:rsidP="003869DD">
            <w:pPr>
              <w:ind w:left="-115" w:right="-115"/>
              <w:jc w:val="center"/>
              <w:rPr>
                <w:rFonts w:cs="Arial"/>
                <w:sz w:val="20"/>
                <w:szCs w:val="20"/>
              </w:rPr>
            </w:pPr>
            <w:r w:rsidRPr="005053EF">
              <w:rPr>
                <w:rFonts w:cs="Arial"/>
                <w:sz w:val="20"/>
                <w:szCs w:val="20"/>
              </w:rPr>
              <w:t>X</w:t>
            </w:r>
          </w:p>
        </w:tc>
        <w:tc>
          <w:tcPr>
            <w:tcW w:w="293" w:type="dxa"/>
            <w:tcBorders>
              <w:top w:val="single" w:sz="8" w:space="0" w:color="000000"/>
              <w:left w:val="single" w:sz="8" w:space="0" w:color="000000"/>
              <w:bottom w:val="single" w:sz="8" w:space="0" w:color="000000"/>
              <w:right w:val="single" w:sz="8" w:space="0" w:color="000000"/>
            </w:tcBorders>
            <w:vAlign w:val="center"/>
          </w:tcPr>
          <w:p w:rsidR="00820340" w:rsidRPr="005053EF" w:rsidRDefault="00820340" w:rsidP="003869DD">
            <w:pPr>
              <w:ind w:left="-115" w:right="-115"/>
              <w:jc w:val="center"/>
              <w:rPr>
                <w:rFonts w:cs="Arial"/>
                <w:sz w:val="20"/>
                <w:szCs w:val="20"/>
              </w:rPr>
            </w:pPr>
            <w:r w:rsidRPr="005053EF">
              <w:rPr>
                <w:rFonts w:cs="Arial"/>
                <w:sz w:val="20"/>
                <w:szCs w:val="20"/>
              </w:rPr>
              <w:t>X</w:t>
            </w:r>
          </w:p>
        </w:tc>
      </w:tr>
      <w:tr w:rsidR="00820340" w:rsidRPr="00A83D5B" w:rsidTr="003869DD">
        <w:trPr>
          <w:trHeight w:val="567"/>
        </w:trPr>
        <w:tc>
          <w:tcPr>
            <w:tcW w:w="2127" w:type="dxa"/>
            <w:vMerge/>
            <w:tcBorders>
              <w:top w:val="single" w:sz="8" w:space="0" w:color="000000"/>
              <w:left w:val="single" w:sz="8" w:space="0" w:color="000000"/>
              <w:bottom w:val="single" w:sz="8" w:space="0" w:color="000000"/>
              <w:right w:val="single" w:sz="8" w:space="0" w:color="000000"/>
            </w:tcBorders>
            <w:shd w:val="clear" w:color="auto" w:fill="F2F2F2"/>
          </w:tcPr>
          <w:p w:rsidR="00820340" w:rsidRPr="00A83D5B" w:rsidRDefault="00820340" w:rsidP="00820340">
            <w:pPr>
              <w:ind w:left="253" w:hanging="283"/>
              <w:jc w:val="right"/>
              <w:rPr>
                <w:rFonts w:cs="Arial"/>
                <w:sz w:val="20"/>
                <w:szCs w:val="20"/>
              </w:rPr>
            </w:pPr>
          </w:p>
        </w:tc>
        <w:tc>
          <w:tcPr>
            <w:tcW w:w="1311" w:type="dxa"/>
            <w:vMerge/>
            <w:tcBorders>
              <w:top w:val="single" w:sz="8" w:space="0" w:color="000000"/>
              <w:bottom w:val="single" w:sz="8" w:space="0" w:color="000000"/>
              <w:right w:val="single" w:sz="24" w:space="0" w:color="000000"/>
            </w:tcBorders>
            <w:shd w:val="clear" w:color="auto" w:fill="F2F2F2"/>
          </w:tcPr>
          <w:p w:rsidR="00820340" w:rsidRPr="00A83D5B" w:rsidRDefault="00820340" w:rsidP="00820340">
            <w:pPr>
              <w:rPr>
                <w:rFonts w:cs="Arial"/>
                <w:sz w:val="20"/>
                <w:szCs w:val="20"/>
              </w:rPr>
            </w:pPr>
          </w:p>
        </w:tc>
        <w:tc>
          <w:tcPr>
            <w:tcW w:w="6026" w:type="dxa"/>
            <w:tcBorders>
              <w:top w:val="single" w:sz="8" w:space="0" w:color="000000"/>
              <w:left w:val="single" w:sz="24" w:space="0" w:color="000000"/>
              <w:bottom w:val="single" w:sz="4" w:space="0" w:color="auto"/>
              <w:right w:val="single" w:sz="8" w:space="0" w:color="000000"/>
            </w:tcBorders>
            <w:shd w:val="clear" w:color="auto" w:fill="auto"/>
            <w:vAlign w:val="center"/>
          </w:tcPr>
          <w:p w:rsidR="00820340" w:rsidRPr="005053EF" w:rsidRDefault="00820340" w:rsidP="003869DD">
            <w:pPr>
              <w:pStyle w:val="ListParagraph"/>
              <w:numPr>
                <w:ilvl w:val="0"/>
                <w:numId w:val="31"/>
              </w:numPr>
              <w:ind w:left="342"/>
              <w:jc w:val="left"/>
              <w:rPr>
                <w:rFonts w:cs="Arial"/>
                <w:szCs w:val="20"/>
              </w:rPr>
            </w:pPr>
            <w:r w:rsidRPr="005053EF">
              <w:rPr>
                <w:rFonts w:cs="Arial"/>
                <w:b/>
                <w:szCs w:val="20"/>
              </w:rPr>
              <w:t>Develop indicators for monitoring compliance with</w:t>
            </w:r>
            <w:r w:rsidRPr="005053EF">
              <w:rPr>
                <w:rFonts w:cs="Arial"/>
                <w:szCs w:val="20"/>
              </w:rPr>
              <w:t xml:space="preserve"> </w:t>
            </w:r>
            <w:r w:rsidRPr="005053EF">
              <w:rPr>
                <w:rFonts w:cs="Arial"/>
                <w:b/>
                <w:szCs w:val="20"/>
              </w:rPr>
              <w:t>NDPC MTDP guidelines</w:t>
            </w:r>
            <w:r w:rsidRPr="005053EF">
              <w:rPr>
                <w:rFonts w:cs="Arial"/>
                <w:szCs w:val="20"/>
              </w:rPr>
              <w:t xml:space="preserve"> on child protection (by 2017) </w:t>
            </w:r>
            <w:r w:rsidRPr="005053EF">
              <w:rPr>
                <w:rFonts w:cs="Arial"/>
                <w:i/>
                <w:color w:val="000000" w:themeColor="text1"/>
                <w:szCs w:val="20"/>
              </w:rPr>
              <w:t>[link with the J4COP]</w:t>
            </w:r>
          </w:p>
        </w:tc>
        <w:tc>
          <w:tcPr>
            <w:tcW w:w="540" w:type="dxa"/>
            <w:tcBorders>
              <w:top w:val="single" w:sz="8" w:space="0" w:color="000000"/>
              <w:bottom w:val="single" w:sz="4" w:space="0" w:color="auto"/>
            </w:tcBorders>
            <w:shd w:val="clear" w:color="auto" w:fill="auto"/>
            <w:vAlign w:val="center"/>
          </w:tcPr>
          <w:p w:rsidR="00820340" w:rsidRPr="005053EF" w:rsidRDefault="00E946B0" w:rsidP="003869DD">
            <w:pPr>
              <w:ind w:left="-108" w:right="-108"/>
              <w:jc w:val="center"/>
              <w:rPr>
                <w:rFonts w:cs="Arial"/>
                <w:sz w:val="20"/>
                <w:szCs w:val="20"/>
              </w:rPr>
            </w:pPr>
            <w:r w:rsidRPr="005053EF">
              <w:rPr>
                <w:rFonts w:cs="Arial"/>
                <w:sz w:val="20"/>
                <w:szCs w:val="20"/>
              </w:rPr>
              <w:t>10</w:t>
            </w:r>
          </w:p>
        </w:tc>
        <w:tc>
          <w:tcPr>
            <w:tcW w:w="1260" w:type="dxa"/>
            <w:tcBorders>
              <w:top w:val="single" w:sz="8" w:space="0" w:color="000000"/>
              <w:left w:val="single" w:sz="8" w:space="0" w:color="000000"/>
              <w:bottom w:val="single" w:sz="4" w:space="0" w:color="auto"/>
              <w:right w:val="single" w:sz="8" w:space="0" w:color="000000"/>
            </w:tcBorders>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 xml:space="preserve">MOLGRD </w:t>
            </w:r>
          </w:p>
        </w:tc>
        <w:tc>
          <w:tcPr>
            <w:tcW w:w="1710" w:type="dxa"/>
            <w:tcBorders>
              <w:top w:val="single" w:sz="4" w:space="0" w:color="auto"/>
            </w:tcBorders>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NDPC</w:t>
            </w:r>
          </w:p>
        </w:tc>
        <w:tc>
          <w:tcPr>
            <w:tcW w:w="424" w:type="dxa"/>
            <w:tcBorders>
              <w:top w:val="single" w:sz="8" w:space="0" w:color="000000"/>
              <w:left w:val="single" w:sz="8" w:space="0" w:color="000000"/>
              <w:bottom w:val="single" w:sz="4" w:space="0" w:color="auto"/>
              <w:right w:val="single" w:sz="8" w:space="0" w:color="000000"/>
            </w:tcBorders>
            <w:shd w:val="clear" w:color="auto" w:fill="auto"/>
            <w:vAlign w:val="center"/>
          </w:tcPr>
          <w:p w:rsidR="00820340" w:rsidRPr="005053EF" w:rsidRDefault="00E946B0" w:rsidP="003869DD">
            <w:pPr>
              <w:ind w:left="-108" w:right="-108"/>
              <w:jc w:val="center"/>
              <w:rPr>
                <w:rFonts w:cs="Arial"/>
                <w:sz w:val="20"/>
                <w:szCs w:val="20"/>
              </w:rPr>
            </w:pPr>
            <w:r w:rsidRPr="005053EF">
              <w:rPr>
                <w:rFonts w:cs="Arial"/>
                <w:sz w:val="20"/>
                <w:szCs w:val="20"/>
              </w:rPr>
              <w:t>J</w:t>
            </w:r>
          </w:p>
        </w:tc>
        <w:tc>
          <w:tcPr>
            <w:tcW w:w="1016" w:type="dxa"/>
            <w:tcBorders>
              <w:top w:val="single" w:sz="8" w:space="0" w:color="000000"/>
              <w:bottom w:val="single" w:sz="4" w:space="0" w:color="auto"/>
            </w:tcBorders>
            <w:shd w:val="clear" w:color="auto" w:fill="auto"/>
            <w:vAlign w:val="center"/>
          </w:tcPr>
          <w:p w:rsidR="00820340" w:rsidRPr="005053EF" w:rsidRDefault="00820340" w:rsidP="003869DD">
            <w:pPr>
              <w:ind w:left="-108" w:right="-108"/>
              <w:jc w:val="center"/>
              <w:rPr>
                <w:rFonts w:cs="Arial"/>
                <w:sz w:val="20"/>
                <w:szCs w:val="20"/>
              </w:rPr>
            </w:pPr>
            <w:r w:rsidRPr="005053EF">
              <w:rPr>
                <w:rFonts w:cs="Arial"/>
                <w:sz w:val="20"/>
                <w:szCs w:val="20"/>
              </w:rPr>
              <w:t>0</w:t>
            </w:r>
          </w:p>
        </w:tc>
        <w:tc>
          <w:tcPr>
            <w:tcW w:w="293" w:type="dxa"/>
            <w:tcBorders>
              <w:top w:val="single" w:sz="8" w:space="0" w:color="000000"/>
              <w:left w:val="single" w:sz="8" w:space="0" w:color="000000"/>
              <w:bottom w:val="single" w:sz="4" w:space="0" w:color="auto"/>
              <w:right w:val="single" w:sz="8" w:space="0" w:color="000000"/>
            </w:tcBorders>
            <w:shd w:val="clear" w:color="auto" w:fill="auto"/>
            <w:vAlign w:val="center"/>
          </w:tcPr>
          <w:p w:rsidR="00820340" w:rsidRPr="005053EF" w:rsidRDefault="00820340" w:rsidP="003869DD">
            <w:pPr>
              <w:ind w:left="-115" w:right="-115"/>
              <w:jc w:val="center"/>
              <w:rPr>
                <w:rFonts w:cs="Arial"/>
                <w:sz w:val="20"/>
                <w:szCs w:val="20"/>
              </w:rPr>
            </w:pPr>
          </w:p>
        </w:tc>
        <w:tc>
          <w:tcPr>
            <w:tcW w:w="313" w:type="dxa"/>
            <w:tcBorders>
              <w:top w:val="single" w:sz="8" w:space="0" w:color="000000"/>
              <w:bottom w:val="single" w:sz="4" w:space="0" w:color="auto"/>
            </w:tcBorders>
            <w:shd w:val="clear" w:color="auto" w:fill="auto"/>
            <w:vAlign w:val="center"/>
          </w:tcPr>
          <w:p w:rsidR="00820340" w:rsidRPr="005053EF" w:rsidRDefault="00820340" w:rsidP="003869DD">
            <w:pPr>
              <w:ind w:left="-115" w:right="-115"/>
              <w:jc w:val="center"/>
              <w:rPr>
                <w:rFonts w:cs="Arial"/>
                <w:sz w:val="20"/>
                <w:szCs w:val="20"/>
              </w:rPr>
            </w:pPr>
            <w:r w:rsidRPr="005053EF">
              <w:rPr>
                <w:rFonts w:cs="Arial"/>
                <w:sz w:val="20"/>
                <w:szCs w:val="20"/>
              </w:rPr>
              <w:t>X</w:t>
            </w:r>
          </w:p>
        </w:tc>
        <w:tc>
          <w:tcPr>
            <w:tcW w:w="273" w:type="dxa"/>
            <w:tcBorders>
              <w:top w:val="single" w:sz="8" w:space="0" w:color="000000"/>
              <w:left w:val="single" w:sz="8" w:space="0" w:color="000000"/>
              <w:bottom w:val="single" w:sz="4" w:space="0" w:color="auto"/>
              <w:right w:val="single" w:sz="8" w:space="0" w:color="000000"/>
            </w:tcBorders>
            <w:shd w:val="clear" w:color="auto" w:fill="auto"/>
            <w:vAlign w:val="center"/>
          </w:tcPr>
          <w:p w:rsidR="00820340" w:rsidRPr="005053EF" w:rsidRDefault="00820340" w:rsidP="003869DD">
            <w:pPr>
              <w:ind w:left="-115" w:right="-115"/>
              <w:jc w:val="center"/>
              <w:rPr>
                <w:rFonts w:cs="Arial"/>
                <w:sz w:val="20"/>
                <w:szCs w:val="20"/>
              </w:rPr>
            </w:pPr>
            <w:r w:rsidRPr="005053EF">
              <w:rPr>
                <w:rFonts w:cs="Arial"/>
                <w:sz w:val="20"/>
                <w:szCs w:val="20"/>
              </w:rPr>
              <w:t>X</w:t>
            </w:r>
          </w:p>
        </w:tc>
        <w:tc>
          <w:tcPr>
            <w:tcW w:w="293" w:type="dxa"/>
            <w:tcBorders>
              <w:top w:val="single" w:sz="8" w:space="0" w:color="000000"/>
              <w:left w:val="single" w:sz="8" w:space="0" w:color="000000"/>
              <w:bottom w:val="single" w:sz="4" w:space="0" w:color="auto"/>
              <w:right w:val="single" w:sz="8" w:space="0" w:color="000000"/>
            </w:tcBorders>
            <w:shd w:val="clear" w:color="auto" w:fill="auto"/>
            <w:vAlign w:val="center"/>
          </w:tcPr>
          <w:p w:rsidR="00820340" w:rsidRPr="005053EF" w:rsidRDefault="00820340" w:rsidP="003869DD">
            <w:pPr>
              <w:ind w:left="-115" w:right="-115"/>
              <w:jc w:val="center"/>
              <w:rPr>
                <w:rFonts w:cs="Arial"/>
                <w:sz w:val="20"/>
                <w:szCs w:val="20"/>
              </w:rPr>
            </w:pPr>
            <w:r w:rsidRPr="005053EF">
              <w:rPr>
                <w:rFonts w:cs="Arial"/>
                <w:sz w:val="20"/>
                <w:szCs w:val="20"/>
              </w:rPr>
              <w:t>X</w:t>
            </w:r>
          </w:p>
        </w:tc>
      </w:tr>
      <w:bookmarkEnd w:id="9"/>
    </w:tbl>
    <w:p w:rsidR="002778BD" w:rsidRDefault="002778BD" w:rsidP="003869DD"/>
    <w:sectPr w:rsidR="002778BD" w:rsidSect="003068A0">
      <w:headerReference w:type="default" r:id="rId15"/>
      <w:footerReference w:type="even" r:id="rId16"/>
      <w:footerReference w:type="default" r:id="rId17"/>
      <w:footerReference w:type="first" r:id="rId18"/>
      <w:pgSz w:w="16838" w:h="11906" w:orient="landscape"/>
      <w:pgMar w:top="835" w:right="1152" w:bottom="1008"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800" w:rsidRDefault="002D7800" w:rsidP="00907D66">
      <w:r>
        <w:separator/>
      </w:r>
    </w:p>
  </w:endnote>
  <w:endnote w:type="continuationSeparator" w:id="0">
    <w:p w:rsidR="002D7800" w:rsidRDefault="002D7800" w:rsidP="0090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Viner Hand ITC">
    <w:panose1 w:val="03070502030502020203"/>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vantGarde">
    <w:altName w:val="Century Gothic"/>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E46" w:rsidRDefault="00DA0E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0E46" w:rsidRDefault="00DA0E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E46" w:rsidRPr="00094AE0" w:rsidRDefault="00DA0E46">
    <w:pPr>
      <w:pStyle w:val="Footer"/>
      <w:framePr w:wrap="around" w:vAnchor="text" w:hAnchor="margin" w:xAlign="center" w:y="1"/>
      <w:rPr>
        <w:rStyle w:val="PageNumber"/>
        <w:rFonts w:cs="Arial"/>
        <w:i/>
        <w:szCs w:val="20"/>
      </w:rPr>
    </w:pPr>
    <w:r w:rsidRPr="00094AE0">
      <w:rPr>
        <w:rStyle w:val="PageNumber"/>
        <w:rFonts w:cs="Arial"/>
        <w:i/>
        <w:szCs w:val="20"/>
      </w:rPr>
      <w:fldChar w:fldCharType="begin"/>
    </w:r>
    <w:r w:rsidRPr="00094AE0">
      <w:rPr>
        <w:rStyle w:val="PageNumber"/>
        <w:rFonts w:cs="Arial"/>
        <w:i/>
        <w:szCs w:val="20"/>
      </w:rPr>
      <w:instrText xml:space="preserve">PAGE  </w:instrText>
    </w:r>
    <w:r w:rsidRPr="00094AE0">
      <w:rPr>
        <w:rStyle w:val="PageNumber"/>
        <w:rFonts w:cs="Arial"/>
        <w:i/>
        <w:szCs w:val="20"/>
      </w:rPr>
      <w:fldChar w:fldCharType="separate"/>
    </w:r>
    <w:r w:rsidR="00795D79">
      <w:rPr>
        <w:rStyle w:val="PageNumber"/>
        <w:rFonts w:cs="Arial"/>
        <w:i/>
        <w:noProof/>
        <w:szCs w:val="20"/>
      </w:rPr>
      <w:t>5</w:t>
    </w:r>
    <w:r w:rsidRPr="00094AE0">
      <w:rPr>
        <w:rStyle w:val="PageNumber"/>
        <w:rFonts w:cs="Arial"/>
        <w:i/>
        <w:szCs w:val="20"/>
      </w:rPr>
      <w:fldChar w:fldCharType="end"/>
    </w:r>
  </w:p>
  <w:p w:rsidR="00DA0E46" w:rsidRDefault="00DA0E46">
    <w:pPr>
      <w:pStyle w:val="Footer"/>
      <w:framePr w:wrap="around" w:vAnchor="text" w:hAnchor="margin" w:xAlign="right" w:y="1"/>
      <w:rPr>
        <w:rStyle w:val="PageNumber"/>
        <w:b/>
        <w:i/>
        <w:sz w:val="20"/>
      </w:rPr>
    </w:pPr>
  </w:p>
  <w:p w:rsidR="00DA0E46" w:rsidRDefault="00DA0E4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E46" w:rsidRPr="002B0716" w:rsidRDefault="00DA0E46">
    <w:pPr>
      <w:pStyle w:val="Footer"/>
      <w:jc w:val="right"/>
    </w:pPr>
    <w:r w:rsidRPr="002B0716">
      <w:fldChar w:fldCharType="begin"/>
    </w:r>
    <w:r w:rsidRPr="002B0716">
      <w:instrText xml:space="preserve"> PAGE   \* MERGEFORMAT </w:instrText>
    </w:r>
    <w:r w:rsidRPr="002B0716">
      <w:fldChar w:fldCharType="separate"/>
    </w:r>
    <w:r>
      <w:rPr>
        <w:noProof/>
      </w:rPr>
      <w:t>5</w:t>
    </w:r>
    <w:r w:rsidRPr="002B0716">
      <w:rPr>
        <w:noProof/>
      </w:rPr>
      <w:fldChar w:fldCharType="end"/>
    </w:r>
  </w:p>
  <w:p w:rsidR="00DA0E46" w:rsidRDefault="00DA0E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E46" w:rsidRDefault="00DA0E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0E46" w:rsidRDefault="00DA0E4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E46" w:rsidRPr="00094AE0" w:rsidRDefault="00DA0E46">
    <w:pPr>
      <w:pStyle w:val="Footer"/>
      <w:framePr w:wrap="around" w:vAnchor="text" w:hAnchor="margin" w:xAlign="center" w:y="1"/>
      <w:rPr>
        <w:rStyle w:val="PageNumber"/>
        <w:rFonts w:cs="Arial"/>
        <w:i/>
        <w:szCs w:val="20"/>
      </w:rPr>
    </w:pPr>
    <w:r w:rsidRPr="00094AE0">
      <w:rPr>
        <w:rStyle w:val="PageNumber"/>
        <w:rFonts w:cs="Arial"/>
        <w:i/>
        <w:szCs w:val="20"/>
      </w:rPr>
      <w:fldChar w:fldCharType="begin"/>
    </w:r>
    <w:r w:rsidRPr="00094AE0">
      <w:rPr>
        <w:rStyle w:val="PageNumber"/>
        <w:rFonts w:cs="Arial"/>
        <w:i/>
        <w:szCs w:val="20"/>
      </w:rPr>
      <w:instrText xml:space="preserve">PAGE  </w:instrText>
    </w:r>
    <w:r w:rsidRPr="00094AE0">
      <w:rPr>
        <w:rStyle w:val="PageNumber"/>
        <w:rFonts w:cs="Arial"/>
        <w:i/>
        <w:szCs w:val="20"/>
      </w:rPr>
      <w:fldChar w:fldCharType="separate"/>
    </w:r>
    <w:r w:rsidR="00795D79">
      <w:rPr>
        <w:rStyle w:val="PageNumber"/>
        <w:rFonts w:cs="Arial"/>
        <w:i/>
        <w:noProof/>
        <w:szCs w:val="20"/>
      </w:rPr>
      <w:t>21</w:t>
    </w:r>
    <w:r w:rsidRPr="00094AE0">
      <w:rPr>
        <w:rStyle w:val="PageNumber"/>
        <w:rFonts w:cs="Arial"/>
        <w:i/>
        <w:szCs w:val="20"/>
      </w:rPr>
      <w:fldChar w:fldCharType="end"/>
    </w:r>
  </w:p>
  <w:p w:rsidR="00DA0E46" w:rsidRDefault="00DA0E46">
    <w:pPr>
      <w:pStyle w:val="Footer"/>
      <w:framePr w:wrap="around" w:vAnchor="text" w:hAnchor="margin" w:xAlign="right" w:y="1"/>
      <w:rPr>
        <w:rStyle w:val="PageNumber"/>
        <w:b/>
        <w:i/>
        <w:sz w:val="20"/>
      </w:rPr>
    </w:pPr>
  </w:p>
  <w:p w:rsidR="00DA0E46" w:rsidRDefault="00DA0E46">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E46" w:rsidRPr="002B0716" w:rsidRDefault="00DA0E46">
    <w:pPr>
      <w:pStyle w:val="Footer"/>
      <w:jc w:val="right"/>
    </w:pPr>
    <w:r w:rsidRPr="002B0716">
      <w:fldChar w:fldCharType="begin"/>
    </w:r>
    <w:r w:rsidRPr="002B0716">
      <w:instrText xml:space="preserve"> PAGE   \* MERGEFORMAT </w:instrText>
    </w:r>
    <w:r w:rsidRPr="002B0716">
      <w:fldChar w:fldCharType="separate"/>
    </w:r>
    <w:r w:rsidR="00795D79">
      <w:rPr>
        <w:noProof/>
      </w:rPr>
      <w:t>7</w:t>
    </w:r>
    <w:r w:rsidRPr="002B0716">
      <w:rPr>
        <w:noProof/>
      </w:rPr>
      <w:fldChar w:fldCharType="end"/>
    </w:r>
  </w:p>
  <w:p w:rsidR="00DA0E46" w:rsidRDefault="00DA0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800" w:rsidRDefault="002D7800" w:rsidP="00907D66">
      <w:r>
        <w:separator/>
      </w:r>
    </w:p>
  </w:footnote>
  <w:footnote w:type="continuationSeparator" w:id="0">
    <w:p w:rsidR="002D7800" w:rsidRDefault="002D7800" w:rsidP="00907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E46" w:rsidRDefault="00DA0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Word Work File L_"/>
      </v:shape>
    </w:pict>
  </w:numPicBullet>
  <w:abstractNum w:abstractNumId="0" w15:restartNumberingAfterBreak="0">
    <w:nsid w:val="FFFFFF89"/>
    <w:multiLevelType w:val="singleLevel"/>
    <w:tmpl w:val="6F1AA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382A00"/>
    <w:multiLevelType w:val="hybridMultilevel"/>
    <w:tmpl w:val="11B21A14"/>
    <w:lvl w:ilvl="0" w:tplc="3278729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31073ED"/>
    <w:multiLevelType w:val="multilevel"/>
    <w:tmpl w:val="E5CAF644"/>
    <w:lvl w:ilvl="0">
      <w:start w:val="1"/>
      <w:numFmt w:val="decimal"/>
      <w:lvlText w:val="%1"/>
      <w:lvlJc w:val="left"/>
      <w:pPr>
        <w:tabs>
          <w:tab w:val="num" w:pos="860"/>
        </w:tabs>
        <w:ind w:left="860" w:hanging="504"/>
      </w:pPr>
      <w:rPr>
        <w:rFonts w:hint="default"/>
      </w:rPr>
    </w:lvl>
    <w:lvl w:ilvl="1">
      <w:start w:val="1"/>
      <w:numFmt w:val="decimal"/>
      <w:pStyle w:val="MVAHeading2"/>
      <w:lvlText w:val="%1.%2"/>
      <w:lvlJc w:val="left"/>
      <w:pPr>
        <w:tabs>
          <w:tab w:val="num" w:pos="80"/>
        </w:tabs>
        <w:ind w:left="1160" w:hanging="720"/>
      </w:pPr>
      <w:rPr>
        <w:rFonts w:hint="default"/>
      </w:rPr>
    </w:lvl>
    <w:lvl w:ilvl="2">
      <w:start w:val="1"/>
      <w:numFmt w:val="decimal"/>
      <w:lvlText w:val="%1.%2.%3"/>
      <w:lvlJc w:val="left"/>
      <w:pPr>
        <w:tabs>
          <w:tab w:val="num" w:pos="1436"/>
        </w:tabs>
        <w:ind w:left="1436" w:hanging="720"/>
      </w:pPr>
      <w:rPr>
        <w:rFonts w:hint="default"/>
      </w:rPr>
    </w:lvl>
    <w:lvl w:ilvl="3">
      <w:start w:val="1"/>
      <w:numFmt w:val="decimal"/>
      <w:lvlText w:val="%1.%2.%3.%4"/>
      <w:lvlJc w:val="left"/>
      <w:pPr>
        <w:tabs>
          <w:tab w:val="num" w:pos="1580"/>
        </w:tabs>
        <w:ind w:left="1580" w:hanging="864"/>
      </w:pPr>
      <w:rPr>
        <w:rFonts w:hint="default"/>
      </w:rPr>
    </w:lvl>
    <w:lvl w:ilvl="4">
      <w:start w:val="1"/>
      <w:numFmt w:val="decimal"/>
      <w:lvlText w:val="%1.%2.%3.%4.%5"/>
      <w:lvlJc w:val="left"/>
      <w:pPr>
        <w:tabs>
          <w:tab w:val="num" w:pos="1724"/>
        </w:tabs>
        <w:ind w:left="1724" w:hanging="1008"/>
      </w:pPr>
      <w:rPr>
        <w:rFonts w:hint="default"/>
      </w:rPr>
    </w:lvl>
    <w:lvl w:ilvl="5">
      <w:start w:val="1"/>
      <w:numFmt w:val="decimal"/>
      <w:lvlText w:val="%1.%2.%3.%4.%5.%6"/>
      <w:lvlJc w:val="left"/>
      <w:pPr>
        <w:tabs>
          <w:tab w:val="num" w:pos="1868"/>
        </w:tabs>
        <w:ind w:left="1868" w:hanging="1152"/>
      </w:pPr>
      <w:rPr>
        <w:rFonts w:hint="default"/>
      </w:rPr>
    </w:lvl>
    <w:lvl w:ilvl="6">
      <w:start w:val="1"/>
      <w:numFmt w:val="decimal"/>
      <w:lvlText w:val="%1.%2.%3.%4.%5.%6.%7"/>
      <w:lvlJc w:val="left"/>
      <w:pPr>
        <w:tabs>
          <w:tab w:val="num" w:pos="2012"/>
        </w:tabs>
        <w:ind w:left="2012" w:hanging="1296"/>
      </w:pPr>
      <w:rPr>
        <w:rFonts w:hint="default"/>
      </w:rPr>
    </w:lvl>
    <w:lvl w:ilvl="7">
      <w:start w:val="1"/>
      <w:numFmt w:val="decimal"/>
      <w:lvlText w:val="%1.%2.%3.%4.%5.%6.%7.%8"/>
      <w:lvlJc w:val="left"/>
      <w:pPr>
        <w:tabs>
          <w:tab w:val="num" w:pos="2156"/>
        </w:tabs>
        <w:ind w:left="2156" w:hanging="1440"/>
      </w:pPr>
      <w:rPr>
        <w:rFonts w:hint="default"/>
      </w:rPr>
    </w:lvl>
    <w:lvl w:ilvl="8">
      <w:start w:val="1"/>
      <w:numFmt w:val="decimal"/>
      <w:lvlText w:val="%1.%2.%3.%4.%5.%6.%7.%8.%9"/>
      <w:lvlJc w:val="left"/>
      <w:pPr>
        <w:tabs>
          <w:tab w:val="num" w:pos="2300"/>
        </w:tabs>
        <w:ind w:left="2300" w:hanging="1584"/>
      </w:pPr>
      <w:rPr>
        <w:rFonts w:hint="default"/>
      </w:rPr>
    </w:lvl>
  </w:abstractNum>
  <w:abstractNum w:abstractNumId="3" w15:restartNumberingAfterBreak="0">
    <w:nsid w:val="13887320"/>
    <w:multiLevelType w:val="hybridMultilevel"/>
    <w:tmpl w:val="BBC4D8D2"/>
    <w:lvl w:ilvl="0" w:tplc="22BABD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263D4"/>
    <w:multiLevelType w:val="hybridMultilevel"/>
    <w:tmpl w:val="316C6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423131"/>
    <w:multiLevelType w:val="multilevel"/>
    <w:tmpl w:val="708C0A66"/>
    <w:lvl w:ilvl="0">
      <w:start w:val="1"/>
      <w:numFmt w:val="decimal"/>
      <w:pStyle w:val="Heading1"/>
      <w:lvlText w:val="%1."/>
      <w:lvlJc w:val="left"/>
      <w:pPr>
        <w:ind w:left="360" w:hanging="360"/>
      </w:pPr>
      <w:rPr>
        <w:rFonts w:ascii="Arial" w:hAnsi="Arial" w:hint="default"/>
        <w:sz w:val="2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8A369DF"/>
    <w:multiLevelType w:val="hybridMultilevel"/>
    <w:tmpl w:val="D80A799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15:restartNumberingAfterBreak="0">
    <w:nsid w:val="1B1949C8"/>
    <w:multiLevelType w:val="hybridMultilevel"/>
    <w:tmpl w:val="94B0A794"/>
    <w:lvl w:ilvl="0" w:tplc="81F07A46">
      <w:start w:val="1"/>
      <w:numFmt w:val="decimal"/>
      <w:pStyle w:val="Normalnumbers"/>
      <w:lvlText w:val="%1."/>
      <w:lvlJc w:val="left"/>
      <w:pPr>
        <w:ind w:left="720" w:hanging="360"/>
      </w:pPr>
      <w:rPr>
        <w:rFonts w:ascii="Arial" w:hAnsi="Arial"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5E0AD8"/>
    <w:multiLevelType w:val="hybridMultilevel"/>
    <w:tmpl w:val="8806B9B0"/>
    <w:lvl w:ilvl="0" w:tplc="E702E4E8">
      <w:start w:val="1"/>
      <w:numFmt w:val="lowerLetter"/>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0BD3128"/>
    <w:multiLevelType w:val="hybridMultilevel"/>
    <w:tmpl w:val="F9E42A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3AC39BE"/>
    <w:multiLevelType w:val="hybridMultilevel"/>
    <w:tmpl w:val="0752504E"/>
    <w:lvl w:ilvl="0" w:tplc="3946C00E">
      <w:start w:val="1"/>
      <w:numFmt w:val="bullet"/>
      <w:pStyle w:val="puce2"/>
      <w:lvlText w:val=""/>
      <w:lvlPicBulletId w:val="0"/>
      <w:lvlJc w:val="left"/>
      <w:pPr>
        <w:ind w:left="720" w:hanging="360"/>
      </w:pPr>
      <w:rPr>
        <w:rFonts w:ascii="Symbol" w:hAnsi="Symbol" w:hint="default"/>
      </w:rPr>
    </w:lvl>
    <w:lvl w:ilvl="1" w:tplc="00190409" w:tentative="1">
      <w:start w:val="1"/>
      <w:numFmt w:val="bullet"/>
      <w:lvlText w:val="o"/>
      <w:lvlJc w:val="left"/>
      <w:pPr>
        <w:ind w:left="1440" w:hanging="360"/>
      </w:pPr>
      <w:rPr>
        <w:rFonts w:ascii="Courier New" w:hAnsi="Courier New" w:hint="default"/>
      </w:rPr>
    </w:lvl>
    <w:lvl w:ilvl="2" w:tplc="001B0409" w:tentative="1">
      <w:start w:val="1"/>
      <w:numFmt w:val="bullet"/>
      <w:lvlText w:val=""/>
      <w:lvlJc w:val="left"/>
      <w:pPr>
        <w:ind w:left="2160" w:hanging="360"/>
      </w:pPr>
      <w:rPr>
        <w:rFonts w:ascii="Wingdings" w:hAnsi="Wingdings" w:hint="default"/>
      </w:rPr>
    </w:lvl>
    <w:lvl w:ilvl="3" w:tplc="000F0409" w:tentative="1">
      <w:start w:val="1"/>
      <w:numFmt w:val="bullet"/>
      <w:lvlText w:val=""/>
      <w:lvlJc w:val="left"/>
      <w:pPr>
        <w:ind w:left="2880" w:hanging="360"/>
      </w:pPr>
      <w:rPr>
        <w:rFonts w:ascii="Symbol" w:hAnsi="Symbol" w:hint="default"/>
      </w:rPr>
    </w:lvl>
    <w:lvl w:ilvl="4" w:tplc="00190409" w:tentative="1">
      <w:start w:val="1"/>
      <w:numFmt w:val="bullet"/>
      <w:lvlText w:val="o"/>
      <w:lvlJc w:val="left"/>
      <w:pPr>
        <w:ind w:left="3600" w:hanging="360"/>
      </w:pPr>
      <w:rPr>
        <w:rFonts w:ascii="Courier New" w:hAnsi="Courier New" w:hint="default"/>
      </w:rPr>
    </w:lvl>
    <w:lvl w:ilvl="5" w:tplc="001B0409" w:tentative="1">
      <w:start w:val="1"/>
      <w:numFmt w:val="bullet"/>
      <w:lvlText w:val=""/>
      <w:lvlJc w:val="left"/>
      <w:pPr>
        <w:ind w:left="4320" w:hanging="360"/>
      </w:pPr>
      <w:rPr>
        <w:rFonts w:ascii="Wingdings" w:hAnsi="Wingdings" w:hint="default"/>
      </w:rPr>
    </w:lvl>
    <w:lvl w:ilvl="6" w:tplc="000F0409" w:tentative="1">
      <w:start w:val="1"/>
      <w:numFmt w:val="bullet"/>
      <w:lvlText w:val=""/>
      <w:lvlJc w:val="left"/>
      <w:pPr>
        <w:ind w:left="5040" w:hanging="360"/>
      </w:pPr>
      <w:rPr>
        <w:rFonts w:ascii="Symbol" w:hAnsi="Symbol" w:hint="default"/>
      </w:rPr>
    </w:lvl>
    <w:lvl w:ilvl="7" w:tplc="00190409" w:tentative="1">
      <w:start w:val="1"/>
      <w:numFmt w:val="bullet"/>
      <w:lvlText w:val="o"/>
      <w:lvlJc w:val="left"/>
      <w:pPr>
        <w:ind w:left="5760" w:hanging="360"/>
      </w:pPr>
      <w:rPr>
        <w:rFonts w:ascii="Courier New" w:hAnsi="Courier New" w:hint="default"/>
      </w:rPr>
    </w:lvl>
    <w:lvl w:ilvl="8" w:tplc="001B0409" w:tentative="1">
      <w:start w:val="1"/>
      <w:numFmt w:val="bullet"/>
      <w:lvlText w:val=""/>
      <w:lvlJc w:val="left"/>
      <w:pPr>
        <w:ind w:left="6480" w:hanging="360"/>
      </w:pPr>
      <w:rPr>
        <w:rFonts w:ascii="Wingdings" w:hAnsi="Wingdings" w:hint="default"/>
      </w:rPr>
    </w:lvl>
  </w:abstractNum>
  <w:abstractNum w:abstractNumId="11" w15:restartNumberingAfterBreak="0">
    <w:nsid w:val="2C6900A5"/>
    <w:multiLevelType w:val="hybridMultilevel"/>
    <w:tmpl w:val="BFCC71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E6B03A5"/>
    <w:multiLevelType w:val="hybridMultilevel"/>
    <w:tmpl w:val="F3C8F2E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2FE669E"/>
    <w:multiLevelType w:val="hybridMultilevel"/>
    <w:tmpl w:val="F55EA5F4"/>
    <w:lvl w:ilvl="0" w:tplc="B01A5760">
      <w:start w:val="1"/>
      <w:numFmt w:val="decimal"/>
      <w:pStyle w:val="AntonCasu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4368B6"/>
    <w:multiLevelType w:val="hybridMultilevel"/>
    <w:tmpl w:val="7E805F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253FBD"/>
    <w:multiLevelType w:val="hybridMultilevel"/>
    <w:tmpl w:val="D80A85C6"/>
    <w:lvl w:ilvl="0" w:tplc="C1043F9C">
      <w:start w:val="1"/>
      <w:numFmt w:val="decimal"/>
      <w:lvlText w:val="%1."/>
      <w:lvlJc w:val="left"/>
      <w:pPr>
        <w:ind w:left="360" w:hanging="360"/>
      </w:pPr>
      <w:rPr>
        <w:rFonts w:ascii="Calibri" w:hAnsi="Calibri" w:hint="default"/>
      </w:rPr>
    </w:lvl>
    <w:lvl w:ilvl="1" w:tplc="08090019" w:tentative="1">
      <w:start w:val="1"/>
      <w:numFmt w:val="lowerLetter"/>
      <w:pStyle w:val="StyleWSSPH2Ari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2DB0F57"/>
    <w:multiLevelType w:val="multilevel"/>
    <w:tmpl w:val="D8D29860"/>
    <w:lvl w:ilvl="0">
      <w:start w:val="1"/>
      <w:numFmt w:val="decimal"/>
      <w:pStyle w:val="NIPAMH1"/>
      <w:lvlText w:val="%1."/>
      <w:lvlJc w:val="left"/>
      <w:pPr>
        <w:ind w:left="1080" w:hanging="360"/>
      </w:pPr>
    </w:lvl>
    <w:lvl w:ilvl="1">
      <w:start w:val="1"/>
      <w:numFmt w:val="decimal"/>
      <w:pStyle w:val="PMManualH2"/>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7" w15:restartNumberingAfterBreak="0">
    <w:nsid w:val="494D41D6"/>
    <w:multiLevelType w:val="hybridMultilevel"/>
    <w:tmpl w:val="BB985334"/>
    <w:lvl w:ilvl="0" w:tplc="47EA71BC">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49AB5B70"/>
    <w:multiLevelType w:val="hybridMultilevel"/>
    <w:tmpl w:val="4986F93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51C965D2"/>
    <w:multiLevelType w:val="hybridMultilevel"/>
    <w:tmpl w:val="FB70ABCA"/>
    <w:lvl w:ilvl="0" w:tplc="B9D0DC50">
      <w:start w:val="1"/>
      <w:numFmt w:val="decimal"/>
      <w:lvlText w:val="%1."/>
      <w:lvlJc w:val="left"/>
      <w:pPr>
        <w:ind w:left="78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00387"/>
    <w:multiLevelType w:val="hybridMultilevel"/>
    <w:tmpl w:val="077C5D4C"/>
    <w:lvl w:ilvl="0" w:tplc="240404B0">
      <w:start w:val="1"/>
      <w:numFmt w:val="bullet"/>
      <w:pStyle w:val="NIPAM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8527F76"/>
    <w:multiLevelType w:val="multilevel"/>
    <w:tmpl w:val="64C07660"/>
    <w:lvl w:ilvl="0">
      <w:start w:val="1"/>
      <w:numFmt w:val="decimal"/>
      <w:pStyle w:val="GhanaH1"/>
      <w:lvlText w:val="%1."/>
      <w:lvlJc w:val="left"/>
      <w:pPr>
        <w:ind w:left="360" w:hanging="360"/>
      </w:pPr>
      <w:rPr>
        <w:rFonts w:ascii="Times New Roman" w:hAnsi="Times New Roman" w:hint="default"/>
        <w:b/>
        <w:i w:val="0"/>
        <w:sz w:val="40"/>
      </w:rPr>
    </w:lvl>
    <w:lvl w:ilvl="1">
      <w:start w:val="1"/>
      <w:numFmt w:val="decimal"/>
      <w:isLgl/>
      <w:lvlText w:val="%1.%2"/>
      <w:lvlJc w:val="left"/>
      <w:pPr>
        <w:ind w:left="360" w:hanging="360"/>
      </w:pPr>
      <w:rPr>
        <w:rFonts w:hint="default"/>
        <w:b w:val="0"/>
        <w:sz w:val="24"/>
      </w:rPr>
    </w:lvl>
    <w:lvl w:ilvl="2">
      <w:start w:val="1"/>
      <w:numFmt w:val="decimal"/>
      <w:isLgl/>
      <w:lvlText w:val="%1.%2.%3"/>
      <w:lvlJc w:val="left"/>
      <w:pPr>
        <w:ind w:left="720" w:hanging="720"/>
      </w:pPr>
      <w:rPr>
        <w:rFonts w:hint="default"/>
        <w:b w:val="0"/>
        <w:sz w:val="24"/>
      </w:rPr>
    </w:lvl>
    <w:lvl w:ilvl="3">
      <w:start w:val="1"/>
      <w:numFmt w:val="decimal"/>
      <w:isLgl/>
      <w:lvlText w:val="%1.%2.%3.%4"/>
      <w:lvlJc w:val="left"/>
      <w:pPr>
        <w:ind w:left="1080" w:hanging="1080"/>
      </w:pPr>
      <w:rPr>
        <w:rFonts w:hint="default"/>
        <w:b w:val="0"/>
        <w:sz w:val="24"/>
      </w:rPr>
    </w:lvl>
    <w:lvl w:ilvl="4">
      <w:start w:val="1"/>
      <w:numFmt w:val="decimal"/>
      <w:isLgl/>
      <w:lvlText w:val="%1.%2.%3.%4.%5"/>
      <w:lvlJc w:val="left"/>
      <w:pPr>
        <w:ind w:left="1080" w:hanging="1080"/>
      </w:pPr>
      <w:rPr>
        <w:rFonts w:hint="default"/>
        <w:b w:val="0"/>
        <w:sz w:val="24"/>
      </w:rPr>
    </w:lvl>
    <w:lvl w:ilvl="5">
      <w:start w:val="1"/>
      <w:numFmt w:val="decimal"/>
      <w:isLgl/>
      <w:lvlText w:val="%1.%2.%3.%4.%5.%6"/>
      <w:lvlJc w:val="left"/>
      <w:pPr>
        <w:ind w:left="1440" w:hanging="1440"/>
      </w:pPr>
      <w:rPr>
        <w:rFonts w:hint="default"/>
        <w:b w:val="0"/>
        <w:sz w:val="24"/>
      </w:rPr>
    </w:lvl>
    <w:lvl w:ilvl="6">
      <w:start w:val="1"/>
      <w:numFmt w:val="decimal"/>
      <w:isLgl/>
      <w:lvlText w:val="%1.%2.%3.%4.%5.%6.%7"/>
      <w:lvlJc w:val="left"/>
      <w:pPr>
        <w:ind w:left="1440" w:hanging="1440"/>
      </w:pPr>
      <w:rPr>
        <w:rFonts w:hint="default"/>
        <w:b w:val="0"/>
        <w:sz w:val="24"/>
      </w:rPr>
    </w:lvl>
    <w:lvl w:ilvl="7">
      <w:start w:val="1"/>
      <w:numFmt w:val="decimal"/>
      <w:isLgl/>
      <w:lvlText w:val="%1.%2.%3.%4.%5.%6.%7.%8"/>
      <w:lvlJc w:val="left"/>
      <w:pPr>
        <w:ind w:left="1800" w:hanging="1800"/>
      </w:pPr>
      <w:rPr>
        <w:rFonts w:hint="default"/>
        <w:b w:val="0"/>
        <w:sz w:val="24"/>
      </w:rPr>
    </w:lvl>
    <w:lvl w:ilvl="8">
      <w:start w:val="1"/>
      <w:numFmt w:val="decimal"/>
      <w:isLgl/>
      <w:lvlText w:val="%1.%2.%3.%4.%5.%6.%7.%8.%9"/>
      <w:lvlJc w:val="left"/>
      <w:pPr>
        <w:ind w:left="2160" w:hanging="2160"/>
      </w:pPr>
      <w:rPr>
        <w:rFonts w:hint="default"/>
        <w:b w:val="0"/>
        <w:sz w:val="24"/>
      </w:rPr>
    </w:lvl>
  </w:abstractNum>
  <w:abstractNum w:abstractNumId="22" w15:restartNumberingAfterBreak="0">
    <w:nsid w:val="5DBE0E39"/>
    <w:multiLevelType w:val="hybridMultilevel"/>
    <w:tmpl w:val="A3BAA4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5E330C4C"/>
    <w:multiLevelType w:val="hybridMultilevel"/>
    <w:tmpl w:val="ED1E479A"/>
    <w:lvl w:ilvl="0" w:tplc="88DA8530">
      <w:start w:val="1"/>
      <w:numFmt w:val="decimal"/>
      <w:lvlText w:val="%1."/>
      <w:lvlJc w:val="left"/>
      <w:pPr>
        <w:ind w:left="780" w:hanging="360"/>
      </w:pPr>
      <w:rPr>
        <w:rFonts w:ascii="Arial" w:hAnsi="Arial"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2540C03"/>
    <w:multiLevelType w:val="hybridMultilevel"/>
    <w:tmpl w:val="E2A8F5E6"/>
    <w:lvl w:ilvl="0" w:tplc="E3C8272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60755C7"/>
    <w:multiLevelType w:val="hybridMultilevel"/>
    <w:tmpl w:val="DC60E164"/>
    <w:lvl w:ilvl="0" w:tplc="04090001">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5339B3"/>
    <w:multiLevelType w:val="hybridMultilevel"/>
    <w:tmpl w:val="7F3EF224"/>
    <w:lvl w:ilvl="0" w:tplc="B720DCDE">
      <w:start w:val="1"/>
      <w:numFmt w:val="decimal"/>
      <w:pStyle w:val="StyleHeading2h2Hanging2Indentnumberedindent2ni22heading"/>
      <w:lvlText w:val="1.%1"/>
      <w:lvlJc w:val="left"/>
      <w:pPr>
        <w:ind w:left="746" w:hanging="360"/>
      </w:pPr>
      <w:rPr>
        <w:rFonts w:hint="default"/>
      </w:rPr>
    </w:lvl>
    <w:lvl w:ilvl="1" w:tplc="1C090019" w:tentative="1">
      <w:start w:val="1"/>
      <w:numFmt w:val="lowerLetter"/>
      <w:lvlText w:val="%2."/>
      <w:lvlJc w:val="left"/>
      <w:pPr>
        <w:ind w:left="1466" w:hanging="360"/>
      </w:pPr>
    </w:lvl>
    <w:lvl w:ilvl="2" w:tplc="1C09001B" w:tentative="1">
      <w:start w:val="1"/>
      <w:numFmt w:val="lowerRoman"/>
      <w:lvlText w:val="%3."/>
      <w:lvlJc w:val="right"/>
      <w:pPr>
        <w:ind w:left="2186" w:hanging="180"/>
      </w:pPr>
    </w:lvl>
    <w:lvl w:ilvl="3" w:tplc="1C09000F" w:tentative="1">
      <w:start w:val="1"/>
      <w:numFmt w:val="decimal"/>
      <w:lvlText w:val="%4."/>
      <w:lvlJc w:val="left"/>
      <w:pPr>
        <w:ind w:left="2906" w:hanging="360"/>
      </w:pPr>
    </w:lvl>
    <w:lvl w:ilvl="4" w:tplc="1C090019" w:tentative="1">
      <w:start w:val="1"/>
      <w:numFmt w:val="lowerLetter"/>
      <w:lvlText w:val="%5."/>
      <w:lvlJc w:val="left"/>
      <w:pPr>
        <w:ind w:left="3626" w:hanging="360"/>
      </w:pPr>
    </w:lvl>
    <w:lvl w:ilvl="5" w:tplc="1C09001B" w:tentative="1">
      <w:start w:val="1"/>
      <w:numFmt w:val="lowerRoman"/>
      <w:lvlText w:val="%6."/>
      <w:lvlJc w:val="right"/>
      <w:pPr>
        <w:ind w:left="4346" w:hanging="180"/>
      </w:pPr>
    </w:lvl>
    <w:lvl w:ilvl="6" w:tplc="1C09000F" w:tentative="1">
      <w:start w:val="1"/>
      <w:numFmt w:val="decimal"/>
      <w:lvlText w:val="%7."/>
      <w:lvlJc w:val="left"/>
      <w:pPr>
        <w:ind w:left="5066" w:hanging="360"/>
      </w:pPr>
    </w:lvl>
    <w:lvl w:ilvl="7" w:tplc="1C090019" w:tentative="1">
      <w:start w:val="1"/>
      <w:numFmt w:val="lowerLetter"/>
      <w:lvlText w:val="%8."/>
      <w:lvlJc w:val="left"/>
      <w:pPr>
        <w:ind w:left="5786" w:hanging="360"/>
      </w:pPr>
    </w:lvl>
    <w:lvl w:ilvl="8" w:tplc="1C09001B" w:tentative="1">
      <w:start w:val="1"/>
      <w:numFmt w:val="lowerRoman"/>
      <w:lvlText w:val="%9."/>
      <w:lvlJc w:val="right"/>
      <w:pPr>
        <w:ind w:left="6506" w:hanging="180"/>
      </w:pPr>
    </w:lvl>
  </w:abstractNum>
  <w:abstractNum w:abstractNumId="27" w15:restartNumberingAfterBreak="0">
    <w:nsid w:val="66DE1689"/>
    <w:multiLevelType w:val="hybridMultilevel"/>
    <w:tmpl w:val="9180858A"/>
    <w:lvl w:ilvl="0" w:tplc="DCCAE80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A290288"/>
    <w:multiLevelType w:val="hybridMultilevel"/>
    <w:tmpl w:val="7214E304"/>
    <w:lvl w:ilvl="0" w:tplc="0C4882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834AE4"/>
    <w:multiLevelType w:val="hybridMultilevel"/>
    <w:tmpl w:val="9870816A"/>
    <w:lvl w:ilvl="0" w:tplc="D806D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477285"/>
    <w:multiLevelType w:val="hybridMultilevel"/>
    <w:tmpl w:val="334EAD2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7E321105"/>
    <w:multiLevelType w:val="hybridMultilevel"/>
    <w:tmpl w:val="45065464"/>
    <w:lvl w:ilvl="0" w:tplc="08E6CAC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E862DF8"/>
    <w:multiLevelType w:val="hybridMultilevel"/>
    <w:tmpl w:val="536A7EFA"/>
    <w:lvl w:ilvl="0" w:tplc="E77E6966">
      <w:start w:val="1"/>
      <w:numFmt w:val="bullet"/>
      <w:pStyle w:val="PMFBullets"/>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7F523CCC"/>
    <w:multiLevelType w:val="hybridMultilevel"/>
    <w:tmpl w:val="5C9EA7FA"/>
    <w:lvl w:ilvl="0" w:tplc="608402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32"/>
  </w:num>
  <w:num w:numId="4">
    <w:abstractNumId w:val="15"/>
  </w:num>
  <w:num w:numId="5">
    <w:abstractNumId w:val="5"/>
  </w:num>
  <w:num w:numId="6">
    <w:abstractNumId w:val="8"/>
  </w:num>
  <w:num w:numId="7">
    <w:abstractNumId w:val="2"/>
  </w:num>
  <w:num w:numId="8">
    <w:abstractNumId w:val="10"/>
  </w:num>
  <w:num w:numId="9">
    <w:abstractNumId w:val="7"/>
  </w:num>
  <w:num w:numId="10">
    <w:abstractNumId w:val="13"/>
  </w:num>
  <w:num w:numId="11">
    <w:abstractNumId w:val="0"/>
  </w:num>
  <w:num w:numId="12">
    <w:abstractNumId w:val="21"/>
  </w:num>
  <w:num w:numId="13">
    <w:abstractNumId w:val="17"/>
  </w:num>
  <w:num w:numId="14">
    <w:abstractNumId w:val="18"/>
  </w:num>
  <w:num w:numId="15">
    <w:abstractNumId w:val="11"/>
  </w:num>
  <w:num w:numId="16">
    <w:abstractNumId w:val="22"/>
  </w:num>
  <w:num w:numId="17">
    <w:abstractNumId w:val="12"/>
  </w:num>
  <w:num w:numId="18">
    <w:abstractNumId w:val="4"/>
  </w:num>
  <w:num w:numId="19">
    <w:abstractNumId w:val="25"/>
  </w:num>
  <w:num w:numId="20">
    <w:abstractNumId w:val="23"/>
  </w:num>
  <w:num w:numId="21">
    <w:abstractNumId w:val="14"/>
  </w:num>
  <w:num w:numId="22">
    <w:abstractNumId w:val="26"/>
  </w:num>
  <w:num w:numId="23">
    <w:abstractNumId w:val="33"/>
  </w:num>
  <w:num w:numId="24">
    <w:abstractNumId w:val="28"/>
  </w:num>
  <w:num w:numId="25">
    <w:abstractNumId w:val="29"/>
  </w:num>
  <w:num w:numId="26">
    <w:abstractNumId w:val="19"/>
  </w:num>
  <w:num w:numId="27">
    <w:abstractNumId w:val="9"/>
  </w:num>
  <w:num w:numId="28">
    <w:abstractNumId w:val="31"/>
  </w:num>
  <w:num w:numId="29">
    <w:abstractNumId w:val="27"/>
  </w:num>
  <w:num w:numId="30">
    <w:abstractNumId w:val="24"/>
  </w:num>
  <w:num w:numId="31">
    <w:abstractNumId w:val="1"/>
  </w:num>
  <w:num w:numId="32">
    <w:abstractNumId w:val="6"/>
  </w:num>
  <w:num w:numId="33">
    <w:abstractNumId w:val="3"/>
  </w:num>
  <w:num w:numId="34">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D66"/>
    <w:rsid w:val="0000228A"/>
    <w:rsid w:val="000025FA"/>
    <w:rsid w:val="0000341C"/>
    <w:rsid w:val="000034D0"/>
    <w:rsid w:val="00003ABB"/>
    <w:rsid w:val="000041D4"/>
    <w:rsid w:val="00004973"/>
    <w:rsid w:val="0000647C"/>
    <w:rsid w:val="00006F82"/>
    <w:rsid w:val="00007825"/>
    <w:rsid w:val="00007B42"/>
    <w:rsid w:val="00010894"/>
    <w:rsid w:val="00011CD1"/>
    <w:rsid w:val="00012EAE"/>
    <w:rsid w:val="000130D5"/>
    <w:rsid w:val="000157E5"/>
    <w:rsid w:val="00015A07"/>
    <w:rsid w:val="000173AC"/>
    <w:rsid w:val="000173B9"/>
    <w:rsid w:val="00017998"/>
    <w:rsid w:val="00022933"/>
    <w:rsid w:val="000241C1"/>
    <w:rsid w:val="00025596"/>
    <w:rsid w:val="00025914"/>
    <w:rsid w:val="00025A82"/>
    <w:rsid w:val="0002616B"/>
    <w:rsid w:val="00026A74"/>
    <w:rsid w:val="00030A7D"/>
    <w:rsid w:val="00031E21"/>
    <w:rsid w:val="00033B14"/>
    <w:rsid w:val="00033C8C"/>
    <w:rsid w:val="00034682"/>
    <w:rsid w:val="00034904"/>
    <w:rsid w:val="00034D2F"/>
    <w:rsid w:val="00035E99"/>
    <w:rsid w:val="00036BBE"/>
    <w:rsid w:val="0003777E"/>
    <w:rsid w:val="000378A6"/>
    <w:rsid w:val="0004050D"/>
    <w:rsid w:val="00040A70"/>
    <w:rsid w:val="00040EFA"/>
    <w:rsid w:val="0004154E"/>
    <w:rsid w:val="00042DBF"/>
    <w:rsid w:val="00043249"/>
    <w:rsid w:val="0004338E"/>
    <w:rsid w:val="0004410F"/>
    <w:rsid w:val="00044DE0"/>
    <w:rsid w:val="00045ACD"/>
    <w:rsid w:val="000476F1"/>
    <w:rsid w:val="00051648"/>
    <w:rsid w:val="00052D7B"/>
    <w:rsid w:val="00053FAC"/>
    <w:rsid w:val="00056629"/>
    <w:rsid w:val="00056A6F"/>
    <w:rsid w:val="0005754A"/>
    <w:rsid w:val="000577CA"/>
    <w:rsid w:val="00057BE2"/>
    <w:rsid w:val="000600E5"/>
    <w:rsid w:val="00060A1C"/>
    <w:rsid w:val="00061BB0"/>
    <w:rsid w:val="00063B40"/>
    <w:rsid w:val="000655E6"/>
    <w:rsid w:val="00066584"/>
    <w:rsid w:val="00066AA6"/>
    <w:rsid w:val="00066CBF"/>
    <w:rsid w:val="00066E06"/>
    <w:rsid w:val="000678C9"/>
    <w:rsid w:val="0007029E"/>
    <w:rsid w:val="00072121"/>
    <w:rsid w:val="000741FA"/>
    <w:rsid w:val="000746EE"/>
    <w:rsid w:val="00075B0D"/>
    <w:rsid w:val="000771ED"/>
    <w:rsid w:val="00077940"/>
    <w:rsid w:val="00077BDA"/>
    <w:rsid w:val="00080078"/>
    <w:rsid w:val="00080655"/>
    <w:rsid w:val="00080DBC"/>
    <w:rsid w:val="000814F4"/>
    <w:rsid w:val="00082710"/>
    <w:rsid w:val="00082DD9"/>
    <w:rsid w:val="00083D87"/>
    <w:rsid w:val="00084DC1"/>
    <w:rsid w:val="0008685B"/>
    <w:rsid w:val="00092F2B"/>
    <w:rsid w:val="00094AE0"/>
    <w:rsid w:val="0009654A"/>
    <w:rsid w:val="000A0350"/>
    <w:rsid w:val="000A0A46"/>
    <w:rsid w:val="000A0A5E"/>
    <w:rsid w:val="000A2051"/>
    <w:rsid w:val="000A3A4E"/>
    <w:rsid w:val="000A420C"/>
    <w:rsid w:val="000B0B1A"/>
    <w:rsid w:val="000B1258"/>
    <w:rsid w:val="000B1615"/>
    <w:rsid w:val="000B18EE"/>
    <w:rsid w:val="000B395B"/>
    <w:rsid w:val="000B527F"/>
    <w:rsid w:val="000B5DE3"/>
    <w:rsid w:val="000B6769"/>
    <w:rsid w:val="000B74F5"/>
    <w:rsid w:val="000C034B"/>
    <w:rsid w:val="000C0E7A"/>
    <w:rsid w:val="000C21A8"/>
    <w:rsid w:val="000C24BD"/>
    <w:rsid w:val="000C284D"/>
    <w:rsid w:val="000C51D3"/>
    <w:rsid w:val="000C537F"/>
    <w:rsid w:val="000C5D2D"/>
    <w:rsid w:val="000C62AB"/>
    <w:rsid w:val="000C7426"/>
    <w:rsid w:val="000D03A6"/>
    <w:rsid w:val="000D06B8"/>
    <w:rsid w:val="000D1D6F"/>
    <w:rsid w:val="000D24CA"/>
    <w:rsid w:val="000D3675"/>
    <w:rsid w:val="000D4173"/>
    <w:rsid w:val="000D508D"/>
    <w:rsid w:val="000D5201"/>
    <w:rsid w:val="000D5A45"/>
    <w:rsid w:val="000D679C"/>
    <w:rsid w:val="000D6CDA"/>
    <w:rsid w:val="000D6F3B"/>
    <w:rsid w:val="000E23F1"/>
    <w:rsid w:val="000E2B7F"/>
    <w:rsid w:val="000E3399"/>
    <w:rsid w:val="000E3721"/>
    <w:rsid w:val="000E3FD5"/>
    <w:rsid w:val="000E4F11"/>
    <w:rsid w:val="000E4FA0"/>
    <w:rsid w:val="000E5651"/>
    <w:rsid w:val="000E6681"/>
    <w:rsid w:val="000E6E45"/>
    <w:rsid w:val="000E73E1"/>
    <w:rsid w:val="000E7B6F"/>
    <w:rsid w:val="000E7E07"/>
    <w:rsid w:val="000F0C8A"/>
    <w:rsid w:val="000F16D7"/>
    <w:rsid w:val="000F289D"/>
    <w:rsid w:val="000F3DFF"/>
    <w:rsid w:val="000F4A55"/>
    <w:rsid w:val="000F4C8E"/>
    <w:rsid w:val="000F4CEB"/>
    <w:rsid w:val="000F5938"/>
    <w:rsid w:val="000F721D"/>
    <w:rsid w:val="000F7D56"/>
    <w:rsid w:val="000F7DF8"/>
    <w:rsid w:val="001012EE"/>
    <w:rsid w:val="00101F8C"/>
    <w:rsid w:val="00102AA2"/>
    <w:rsid w:val="00103873"/>
    <w:rsid w:val="001057CF"/>
    <w:rsid w:val="001065AC"/>
    <w:rsid w:val="00106B7A"/>
    <w:rsid w:val="0010702E"/>
    <w:rsid w:val="00107388"/>
    <w:rsid w:val="00107458"/>
    <w:rsid w:val="0010784D"/>
    <w:rsid w:val="00107990"/>
    <w:rsid w:val="001108C2"/>
    <w:rsid w:val="00111703"/>
    <w:rsid w:val="0011248B"/>
    <w:rsid w:val="00112629"/>
    <w:rsid w:val="0011289F"/>
    <w:rsid w:val="00112BCD"/>
    <w:rsid w:val="001131D0"/>
    <w:rsid w:val="0011334B"/>
    <w:rsid w:val="00117B52"/>
    <w:rsid w:val="00117C02"/>
    <w:rsid w:val="0012071D"/>
    <w:rsid w:val="00120DCE"/>
    <w:rsid w:val="00121330"/>
    <w:rsid w:val="00122334"/>
    <w:rsid w:val="001224A8"/>
    <w:rsid w:val="00122DC9"/>
    <w:rsid w:val="001257A2"/>
    <w:rsid w:val="00125B1A"/>
    <w:rsid w:val="00126327"/>
    <w:rsid w:val="00126843"/>
    <w:rsid w:val="00130469"/>
    <w:rsid w:val="00131022"/>
    <w:rsid w:val="0013112C"/>
    <w:rsid w:val="00134085"/>
    <w:rsid w:val="00134CA1"/>
    <w:rsid w:val="00135C61"/>
    <w:rsid w:val="0013621E"/>
    <w:rsid w:val="0013644E"/>
    <w:rsid w:val="00136D38"/>
    <w:rsid w:val="001403A2"/>
    <w:rsid w:val="00140E8A"/>
    <w:rsid w:val="00141183"/>
    <w:rsid w:val="001424AE"/>
    <w:rsid w:val="001426A4"/>
    <w:rsid w:val="00144049"/>
    <w:rsid w:val="00144316"/>
    <w:rsid w:val="0014464B"/>
    <w:rsid w:val="0014592B"/>
    <w:rsid w:val="00146270"/>
    <w:rsid w:val="001478B3"/>
    <w:rsid w:val="00150334"/>
    <w:rsid w:val="00150A72"/>
    <w:rsid w:val="00150CEE"/>
    <w:rsid w:val="001511CD"/>
    <w:rsid w:val="00152262"/>
    <w:rsid w:val="00152A04"/>
    <w:rsid w:val="00153827"/>
    <w:rsid w:val="00153F68"/>
    <w:rsid w:val="00154343"/>
    <w:rsid w:val="00154A2C"/>
    <w:rsid w:val="00156DAD"/>
    <w:rsid w:val="001572AB"/>
    <w:rsid w:val="00160226"/>
    <w:rsid w:val="00160BD4"/>
    <w:rsid w:val="00160DEA"/>
    <w:rsid w:val="001615C2"/>
    <w:rsid w:val="00161E23"/>
    <w:rsid w:val="001625DD"/>
    <w:rsid w:val="00164420"/>
    <w:rsid w:val="001648A8"/>
    <w:rsid w:val="00164C51"/>
    <w:rsid w:val="00165504"/>
    <w:rsid w:val="00165581"/>
    <w:rsid w:val="001663A5"/>
    <w:rsid w:val="001667E3"/>
    <w:rsid w:val="00167703"/>
    <w:rsid w:val="00167877"/>
    <w:rsid w:val="00167AEC"/>
    <w:rsid w:val="00173883"/>
    <w:rsid w:val="00174FA3"/>
    <w:rsid w:val="0017507B"/>
    <w:rsid w:val="001751F8"/>
    <w:rsid w:val="001755D7"/>
    <w:rsid w:val="0017582B"/>
    <w:rsid w:val="00175F1E"/>
    <w:rsid w:val="001803D7"/>
    <w:rsid w:val="00180661"/>
    <w:rsid w:val="001822F0"/>
    <w:rsid w:val="00184713"/>
    <w:rsid w:val="00184750"/>
    <w:rsid w:val="001847D9"/>
    <w:rsid w:val="0018793A"/>
    <w:rsid w:val="00187D50"/>
    <w:rsid w:val="0019006F"/>
    <w:rsid w:val="00190F4C"/>
    <w:rsid w:val="00192418"/>
    <w:rsid w:val="001924D3"/>
    <w:rsid w:val="001926AE"/>
    <w:rsid w:val="00192A02"/>
    <w:rsid w:val="00194CF9"/>
    <w:rsid w:val="0019547F"/>
    <w:rsid w:val="00195FE6"/>
    <w:rsid w:val="0019645F"/>
    <w:rsid w:val="00196815"/>
    <w:rsid w:val="00196AB7"/>
    <w:rsid w:val="00197B4A"/>
    <w:rsid w:val="001A14D7"/>
    <w:rsid w:val="001A1E4C"/>
    <w:rsid w:val="001A269B"/>
    <w:rsid w:val="001A33C8"/>
    <w:rsid w:val="001A34D2"/>
    <w:rsid w:val="001A383B"/>
    <w:rsid w:val="001A4C77"/>
    <w:rsid w:val="001A552E"/>
    <w:rsid w:val="001A78E9"/>
    <w:rsid w:val="001A7CD2"/>
    <w:rsid w:val="001B0130"/>
    <w:rsid w:val="001B0520"/>
    <w:rsid w:val="001B3AAC"/>
    <w:rsid w:val="001B3FAD"/>
    <w:rsid w:val="001B5116"/>
    <w:rsid w:val="001B55E9"/>
    <w:rsid w:val="001B58DB"/>
    <w:rsid w:val="001B5A6E"/>
    <w:rsid w:val="001B6790"/>
    <w:rsid w:val="001B75D0"/>
    <w:rsid w:val="001C09D3"/>
    <w:rsid w:val="001C0B22"/>
    <w:rsid w:val="001C1052"/>
    <w:rsid w:val="001C2CC1"/>
    <w:rsid w:val="001C2F14"/>
    <w:rsid w:val="001C424C"/>
    <w:rsid w:val="001C44E7"/>
    <w:rsid w:val="001C5F92"/>
    <w:rsid w:val="001C6AD5"/>
    <w:rsid w:val="001C6D46"/>
    <w:rsid w:val="001C77A4"/>
    <w:rsid w:val="001D1312"/>
    <w:rsid w:val="001D1653"/>
    <w:rsid w:val="001D2B89"/>
    <w:rsid w:val="001D62BB"/>
    <w:rsid w:val="001D6ABD"/>
    <w:rsid w:val="001D7225"/>
    <w:rsid w:val="001D72E2"/>
    <w:rsid w:val="001E185A"/>
    <w:rsid w:val="001E1F55"/>
    <w:rsid w:val="001E22AC"/>
    <w:rsid w:val="001E284E"/>
    <w:rsid w:val="001E3D65"/>
    <w:rsid w:val="001E3F27"/>
    <w:rsid w:val="001E4B26"/>
    <w:rsid w:val="001E609A"/>
    <w:rsid w:val="001E668B"/>
    <w:rsid w:val="001E6B84"/>
    <w:rsid w:val="001E6F8D"/>
    <w:rsid w:val="001E7878"/>
    <w:rsid w:val="001F02DE"/>
    <w:rsid w:val="001F046B"/>
    <w:rsid w:val="001F0983"/>
    <w:rsid w:val="001F1618"/>
    <w:rsid w:val="001F2257"/>
    <w:rsid w:val="001F352C"/>
    <w:rsid w:val="001F425D"/>
    <w:rsid w:val="001F4ED8"/>
    <w:rsid w:val="001F4F8E"/>
    <w:rsid w:val="001F5110"/>
    <w:rsid w:val="001F59A5"/>
    <w:rsid w:val="001F59B1"/>
    <w:rsid w:val="001F6588"/>
    <w:rsid w:val="001F7E3F"/>
    <w:rsid w:val="0020158F"/>
    <w:rsid w:val="002023D9"/>
    <w:rsid w:val="0020467D"/>
    <w:rsid w:val="00204B3A"/>
    <w:rsid w:val="00205E6B"/>
    <w:rsid w:val="00206041"/>
    <w:rsid w:val="002069E2"/>
    <w:rsid w:val="002100AF"/>
    <w:rsid w:val="00212172"/>
    <w:rsid w:val="002128AC"/>
    <w:rsid w:val="00213D72"/>
    <w:rsid w:val="00214027"/>
    <w:rsid w:val="002144B9"/>
    <w:rsid w:val="00214FBA"/>
    <w:rsid w:val="00215ABC"/>
    <w:rsid w:val="00216135"/>
    <w:rsid w:val="00216499"/>
    <w:rsid w:val="00216977"/>
    <w:rsid w:val="00216AE2"/>
    <w:rsid w:val="00217785"/>
    <w:rsid w:val="002177D5"/>
    <w:rsid w:val="0021793F"/>
    <w:rsid w:val="00220E3F"/>
    <w:rsid w:val="0022213E"/>
    <w:rsid w:val="00225A17"/>
    <w:rsid w:val="00226B97"/>
    <w:rsid w:val="002278A5"/>
    <w:rsid w:val="00227D9A"/>
    <w:rsid w:val="00230F5E"/>
    <w:rsid w:val="0023470C"/>
    <w:rsid w:val="002370C6"/>
    <w:rsid w:val="0023780F"/>
    <w:rsid w:val="00237A47"/>
    <w:rsid w:val="002406DF"/>
    <w:rsid w:val="00240D7F"/>
    <w:rsid w:val="00242F18"/>
    <w:rsid w:val="00243648"/>
    <w:rsid w:val="002475A3"/>
    <w:rsid w:val="0025071B"/>
    <w:rsid w:val="00251A49"/>
    <w:rsid w:val="00252170"/>
    <w:rsid w:val="00252454"/>
    <w:rsid w:val="00254053"/>
    <w:rsid w:val="00254774"/>
    <w:rsid w:val="00255138"/>
    <w:rsid w:val="002558A6"/>
    <w:rsid w:val="002558AA"/>
    <w:rsid w:val="00255AD9"/>
    <w:rsid w:val="00255F26"/>
    <w:rsid w:val="002576D0"/>
    <w:rsid w:val="0026065D"/>
    <w:rsid w:val="0026095F"/>
    <w:rsid w:val="00260B5E"/>
    <w:rsid w:val="00261BB6"/>
    <w:rsid w:val="00261D51"/>
    <w:rsid w:val="002621EF"/>
    <w:rsid w:val="002641B9"/>
    <w:rsid w:val="00264519"/>
    <w:rsid w:val="002658AF"/>
    <w:rsid w:val="002660B5"/>
    <w:rsid w:val="00266C92"/>
    <w:rsid w:val="00266E8B"/>
    <w:rsid w:val="002679ED"/>
    <w:rsid w:val="00267D99"/>
    <w:rsid w:val="00267D9C"/>
    <w:rsid w:val="00270724"/>
    <w:rsid w:val="00270B1D"/>
    <w:rsid w:val="0027120E"/>
    <w:rsid w:val="00271E80"/>
    <w:rsid w:val="00272073"/>
    <w:rsid w:val="002722A8"/>
    <w:rsid w:val="00272391"/>
    <w:rsid w:val="00272415"/>
    <w:rsid w:val="002728BB"/>
    <w:rsid w:val="00274136"/>
    <w:rsid w:val="0027413E"/>
    <w:rsid w:val="00275005"/>
    <w:rsid w:val="0027596C"/>
    <w:rsid w:val="002759C4"/>
    <w:rsid w:val="00276399"/>
    <w:rsid w:val="0027688C"/>
    <w:rsid w:val="00276B04"/>
    <w:rsid w:val="002778BD"/>
    <w:rsid w:val="00280E68"/>
    <w:rsid w:val="00281812"/>
    <w:rsid w:val="00281A8D"/>
    <w:rsid w:val="00281CDE"/>
    <w:rsid w:val="00281F58"/>
    <w:rsid w:val="00281F74"/>
    <w:rsid w:val="00283833"/>
    <w:rsid w:val="00283A1F"/>
    <w:rsid w:val="00285820"/>
    <w:rsid w:val="002858D3"/>
    <w:rsid w:val="002865A2"/>
    <w:rsid w:val="00286AFF"/>
    <w:rsid w:val="00286EF7"/>
    <w:rsid w:val="00287439"/>
    <w:rsid w:val="00290C52"/>
    <w:rsid w:val="00291A56"/>
    <w:rsid w:val="002931DE"/>
    <w:rsid w:val="00293568"/>
    <w:rsid w:val="00294210"/>
    <w:rsid w:val="00294FDA"/>
    <w:rsid w:val="00295658"/>
    <w:rsid w:val="00295CF3"/>
    <w:rsid w:val="00295DAE"/>
    <w:rsid w:val="002976B5"/>
    <w:rsid w:val="00297C2D"/>
    <w:rsid w:val="002A17D0"/>
    <w:rsid w:val="002A2912"/>
    <w:rsid w:val="002A2E51"/>
    <w:rsid w:val="002A34B3"/>
    <w:rsid w:val="002A4FA1"/>
    <w:rsid w:val="002A6510"/>
    <w:rsid w:val="002A75EB"/>
    <w:rsid w:val="002B0241"/>
    <w:rsid w:val="002B0664"/>
    <w:rsid w:val="002B18FF"/>
    <w:rsid w:val="002B2A55"/>
    <w:rsid w:val="002B2FFC"/>
    <w:rsid w:val="002B43A8"/>
    <w:rsid w:val="002B51A9"/>
    <w:rsid w:val="002B7192"/>
    <w:rsid w:val="002B7493"/>
    <w:rsid w:val="002C1251"/>
    <w:rsid w:val="002C17D4"/>
    <w:rsid w:val="002C27DE"/>
    <w:rsid w:val="002C36A2"/>
    <w:rsid w:val="002C39AE"/>
    <w:rsid w:val="002C3AC0"/>
    <w:rsid w:val="002C4147"/>
    <w:rsid w:val="002C73F4"/>
    <w:rsid w:val="002C7F6E"/>
    <w:rsid w:val="002D031B"/>
    <w:rsid w:val="002D0FAC"/>
    <w:rsid w:val="002D1A04"/>
    <w:rsid w:val="002D1FFE"/>
    <w:rsid w:val="002D2941"/>
    <w:rsid w:val="002D32B4"/>
    <w:rsid w:val="002D4297"/>
    <w:rsid w:val="002D514D"/>
    <w:rsid w:val="002D52A7"/>
    <w:rsid w:val="002D5415"/>
    <w:rsid w:val="002D7800"/>
    <w:rsid w:val="002E02EF"/>
    <w:rsid w:val="002E0480"/>
    <w:rsid w:val="002E1261"/>
    <w:rsid w:val="002E1EE4"/>
    <w:rsid w:val="002E23E7"/>
    <w:rsid w:val="002E2F2B"/>
    <w:rsid w:val="002E3FDD"/>
    <w:rsid w:val="002E4774"/>
    <w:rsid w:val="002E5AEE"/>
    <w:rsid w:val="002E5D29"/>
    <w:rsid w:val="002E7B91"/>
    <w:rsid w:val="002F06DA"/>
    <w:rsid w:val="002F073D"/>
    <w:rsid w:val="002F092D"/>
    <w:rsid w:val="002F0BC1"/>
    <w:rsid w:val="002F0CCB"/>
    <w:rsid w:val="002F11B7"/>
    <w:rsid w:val="002F1266"/>
    <w:rsid w:val="002F18BB"/>
    <w:rsid w:val="002F2CA3"/>
    <w:rsid w:val="002F2D11"/>
    <w:rsid w:val="002F2F15"/>
    <w:rsid w:val="002F31DC"/>
    <w:rsid w:val="002F40E8"/>
    <w:rsid w:val="002F4603"/>
    <w:rsid w:val="002F4FEE"/>
    <w:rsid w:val="002F57FA"/>
    <w:rsid w:val="002F64CC"/>
    <w:rsid w:val="002F77A2"/>
    <w:rsid w:val="00300866"/>
    <w:rsid w:val="0030262A"/>
    <w:rsid w:val="00302AA7"/>
    <w:rsid w:val="00302D00"/>
    <w:rsid w:val="0030316E"/>
    <w:rsid w:val="00305E0D"/>
    <w:rsid w:val="003060C7"/>
    <w:rsid w:val="003068A0"/>
    <w:rsid w:val="0030697D"/>
    <w:rsid w:val="00307BED"/>
    <w:rsid w:val="00307E83"/>
    <w:rsid w:val="0031031A"/>
    <w:rsid w:val="00310A31"/>
    <w:rsid w:val="00311AAA"/>
    <w:rsid w:val="00312131"/>
    <w:rsid w:val="00312512"/>
    <w:rsid w:val="00312588"/>
    <w:rsid w:val="00312B89"/>
    <w:rsid w:val="00313CAD"/>
    <w:rsid w:val="003168A8"/>
    <w:rsid w:val="00317F0E"/>
    <w:rsid w:val="00321561"/>
    <w:rsid w:val="00321A8A"/>
    <w:rsid w:val="00321BA5"/>
    <w:rsid w:val="00321CE7"/>
    <w:rsid w:val="00321F4F"/>
    <w:rsid w:val="00323ACB"/>
    <w:rsid w:val="003247DA"/>
    <w:rsid w:val="00324D2A"/>
    <w:rsid w:val="003261A5"/>
    <w:rsid w:val="0032656E"/>
    <w:rsid w:val="00327673"/>
    <w:rsid w:val="00327EC3"/>
    <w:rsid w:val="0033000A"/>
    <w:rsid w:val="00330159"/>
    <w:rsid w:val="00330A57"/>
    <w:rsid w:val="003315F9"/>
    <w:rsid w:val="00331E0C"/>
    <w:rsid w:val="0033526C"/>
    <w:rsid w:val="0033547E"/>
    <w:rsid w:val="0033599B"/>
    <w:rsid w:val="00337FAB"/>
    <w:rsid w:val="00341C6D"/>
    <w:rsid w:val="00341F0A"/>
    <w:rsid w:val="00343229"/>
    <w:rsid w:val="00344DBD"/>
    <w:rsid w:val="00345E9F"/>
    <w:rsid w:val="00346185"/>
    <w:rsid w:val="003463DF"/>
    <w:rsid w:val="00346634"/>
    <w:rsid w:val="003523DD"/>
    <w:rsid w:val="003529AE"/>
    <w:rsid w:val="00360027"/>
    <w:rsid w:val="00360F27"/>
    <w:rsid w:val="00361F9B"/>
    <w:rsid w:val="00362237"/>
    <w:rsid w:val="00362405"/>
    <w:rsid w:val="00363BE4"/>
    <w:rsid w:val="00365DCE"/>
    <w:rsid w:val="00367C1C"/>
    <w:rsid w:val="0037038B"/>
    <w:rsid w:val="00371876"/>
    <w:rsid w:val="00373420"/>
    <w:rsid w:val="0037423B"/>
    <w:rsid w:val="00374244"/>
    <w:rsid w:val="0037430B"/>
    <w:rsid w:val="00374A01"/>
    <w:rsid w:val="003763E0"/>
    <w:rsid w:val="00376A44"/>
    <w:rsid w:val="00376F93"/>
    <w:rsid w:val="003774EE"/>
    <w:rsid w:val="00377D3E"/>
    <w:rsid w:val="00381106"/>
    <w:rsid w:val="0038308C"/>
    <w:rsid w:val="003836F4"/>
    <w:rsid w:val="00383EAB"/>
    <w:rsid w:val="0038411E"/>
    <w:rsid w:val="003849AD"/>
    <w:rsid w:val="00385610"/>
    <w:rsid w:val="00385C6C"/>
    <w:rsid w:val="003869DD"/>
    <w:rsid w:val="00387765"/>
    <w:rsid w:val="003877DE"/>
    <w:rsid w:val="00387DA2"/>
    <w:rsid w:val="00387F2E"/>
    <w:rsid w:val="003903E5"/>
    <w:rsid w:val="003909AC"/>
    <w:rsid w:val="003925EA"/>
    <w:rsid w:val="00393A55"/>
    <w:rsid w:val="003952E0"/>
    <w:rsid w:val="0039576F"/>
    <w:rsid w:val="003959D8"/>
    <w:rsid w:val="00396CB9"/>
    <w:rsid w:val="00397AA6"/>
    <w:rsid w:val="003A049B"/>
    <w:rsid w:val="003A0FC7"/>
    <w:rsid w:val="003A2002"/>
    <w:rsid w:val="003A2418"/>
    <w:rsid w:val="003A2A6C"/>
    <w:rsid w:val="003A49D5"/>
    <w:rsid w:val="003A5671"/>
    <w:rsid w:val="003B1A9D"/>
    <w:rsid w:val="003B1DC5"/>
    <w:rsid w:val="003B2BD3"/>
    <w:rsid w:val="003B2D40"/>
    <w:rsid w:val="003C0519"/>
    <w:rsid w:val="003C179D"/>
    <w:rsid w:val="003C1887"/>
    <w:rsid w:val="003C1D09"/>
    <w:rsid w:val="003C222A"/>
    <w:rsid w:val="003C4A7B"/>
    <w:rsid w:val="003C4F5D"/>
    <w:rsid w:val="003C539A"/>
    <w:rsid w:val="003D1755"/>
    <w:rsid w:val="003D17C1"/>
    <w:rsid w:val="003D18C1"/>
    <w:rsid w:val="003D2E07"/>
    <w:rsid w:val="003D593C"/>
    <w:rsid w:val="003D5C1A"/>
    <w:rsid w:val="003E441A"/>
    <w:rsid w:val="003E4481"/>
    <w:rsid w:val="003E4FA6"/>
    <w:rsid w:val="003E661F"/>
    <w:rsid w:val="003E70B0"/>
    <w:rsid w:val="003E7A57"/>
    <w:rsid w:val="003E7DA0"/>
    <w:rsid w:val="003F0154"/>
    <w:rsid w:val="003F1F26"/>
    <w:rsid w:val="003F2227"/>
    <w:rsid w:val="003F428C"/>
    <w:rsid w:val="003F4448"/>
    <w:rsid w:val="003F4F1E"/>
    <w:rsid w:val="003F55EA"/>
    <w:rsid w:val="003F7CC8"/>
    <w:rsid w:val="00400B10"/>
    <w:rsid w:val="004021FE"/>
    <w:rsid w:val="00404FB7"/>
    <w:rsid w:val="00411C80"/>
    <w:rsid w:val="004139CA"/>
    <w:rsid w:val="00413C97"/>
    <w:rsid w:val="00415161"/>
    <w:rsid w:val="0041602B"/>
    <w:rsid w:val="00417457"/>
    <w:rsid w:val="0041747E"/>
    <w:rsid w:val="0042065E"/>
    <w:rsid w:val="00420D79"/>
    <w:rsid w:val="00422CEF"/>
    <w:rsid w:val="00424CB0"/>
    <w:rsid w:val="00425EB3"/>
    <w:rsid w:val="00426EBF"/>
    <w:rsid w:val="00427795"/>
    <w:rsid w:val="00431AC4"/>
    <w:rsid w:val="00432321"/>
    <w:rsid w:val="00433925"/>
    <w:rsid w:val="00433EFF"/>
    <w:rsid w:val="00434843"/>
    <w:rsid w:val="004374E6"/>
    <w:rsid w:val="0043756F"/>
    <w:rsid w:val="004379DD"/>
    <w:rsid w:val="00444D69"/>
    <w:rsid w:val="004451A3"/>
    <w:rsid w:val="0044561B"/>
    <w:rsid w:val="00445AB4"/>
    <w:rsid w:val="00445BFF"/>
    <w:rsid w:val="00445E1D"/>
    <w:rsid w:val="00446F6B"/>
    <w:rsid w:val="004472C1"/>
    <w:rsid w:val="004508E3"/>
    <w:rsid w:val="00450A13"/>
    <w:rsid w:val="00450EC9"/>
    <w:rsid w:val="004510CF"/>
    <w:rsid w:val="004515E3"/>
    <w:rsid w:val="004518B4"/>
    <w:rsid w:val="004554A6"/>
    <w:rsid w:val="0045644B"/>
    <w:rsid w:val="00457384"/>
    <w:rsid w:val="0046061E"/>
    <w:rsid w:val="00461E36"/>
    <w:rsid w:val="00466259"/>
    <w:rsid w:val="00466467"/>
    <w:rsid w:val="004666D1"/>
    <w:rsid w:val="0046712F"/>
    <w:rsid w:val="0047200E"/>
    <w:rsid w:val="00472205"/>
    <w:rsid w:val="0047281F"/>
    <w:rsid w:val="004734F4"/>
    <w:rsid w:val="00473537"/>
    <w:rsid w:val="00473888"/>
    <w:rsid w:val="004741A6"/>
    <w:rsid w:val="0047435D"/>
    <w:rsid w:val="0047471B"/>
    <w:rsid w:val="004747C6"/>
    <w:rsid w:val="00474919"/>
    <w:rsid w:val="00474E7D"/>
    <w:rsid w:val="004751B4"/>
    <w:rsid w:val="00475AD5"/>
    <w:rsid w:val="00476916"/>
    <w:rsid w:val="004778E1"/>
    <w:rsid w:val="00477E6D"/>
    <w:rsid w:val="00480877"/>
    <w:rsid w:val="00480F84"/>
    <w:rsid w:val="00481BDA"/>
    <w:rsid w:val="00482312"/>
    <w:rsid w:val="0048283A"/>
    <w:rsid w:val="00482859"/>
    <w:rsid w:val="00483F9A"/>
    <w:rsid w:val="00483FFD"/>
    <w:rsid w:val="00485D2C"/>
    <w:rsid w:val="00487050"/>
    <w:rsid w:val="00487B5B"/>
    <w:rsid w:val="00490854"/>
    <w:rsid w:val="00490D7D"/>
    <w:rsid w:val="004919BC"/>
    <w:rsid w:val="00491A74"/>
    <w:rsid w:val="0049303C"/>
    <w:rsid w:val="00493722"/>
    <w:rsid w:val="0049390D"/>
    <w:rsid w:val="00493F20"/>
    <w:rsid w:val="00496088"/>
    <w:rsid w:val="0049659F"/>
    <w:rsid w:val="00496C09"/>
    <w:rsid w:val="004976CC"/>
    <w:rsid w:val="00497CE5"/>
    <w:rsid w:val="004A0587"/>
    <w:rsid w:val="004A1622"/>
    <w:rsid w:val="004A2A4C"/>
    <w:rsid w:val="004A3C81"/>
    <w:rsid w:val="004A453B"/>
    <w:rsid w:val="004A4D06"/>
    <w:rsid w:val="004A5775"/>
    <w:rsid w:val="004A784B"/>
    <w:rsid w:val="004B09D6"/>
    <w:rsid w:val="004B1397"/>
    <w:rsid w:val="004B194B"/>
    <w:rsid w:val="004B1BAF"/>
    <w:rsid w:val="004B3B1F"/>
    <w:rsid w:val="004B4968"/>
    <w:rsid w:val="004B497F"/>
    <w:rsid w:val="004B4E49"/>
    <w:rsid w:val="004B687A"/>
    <w:rsid w:val="004B6B8E"/>
    <w:rsid w:val="004B6D6C"/>
    <w:rsid w:val="004B73E4"/>
    <w:rsid w:val="004B7A24"/>
    <w:rsid w:val="004B7C6F"/>
    <w:rsid w:val="004C098E"/>
    <w:rsid w:val="004C1608"/>
    <w:rsid w:val="004C1843"/>
    <w:rsid w:val="004C4917"/>
    <w:rsid w:val="004C4989"/>
    <w:rsid w:val="004C58A1"/>
    <w:rsid w:val="004C6576"/>
    <w:rsid w:val="004C757C"/>
    <w:rsid w:val="004D01BF"/>
    <w:rsid w:val="004D10E3"/>
    <w:rsid w:val="004D1A31"/>
    <w:rsid w:val="004D1BC8"/>
    <w:rsid w:val="004D4069"/>
    <w:rsid w:val="004D42EC"/>
    <w:rsid w:val="004D5211"/>
    <w:rsid w:val="004D567C"/>
    <w:rsid w:val="004D6432"/>
    <w:rsid w:val="004D6B4B"/>
    <w:rsid w:val="004D7DD4"/>
    <w:rsid w:val="004E0E38"/>
    <w:rsid w:val="004E12F6"/>
    <w:rsid w:val="004E34FC"/>
    <w:rsid w:val="004E3EB8"/>
    <w:rsid w:val="004E4E54"/>
    <w:rsid w:val="004E528D"/>
    <w:rsid w:val="004E5E46"/>
    <w:rsid w:val="004E6E73"/>
    <w:rsid w:val="004E7A2F"/>
    <w:rsid w:val="004E7C45"/>
    <w:rsid w:val="004E7F17"/>
    <w:rsid w:val="004F1C99"/>
    <w:rsid w:val="004F40B8"/>
    <w:rsid w:val="004F4441"/>
    <w:rsid w:val="004F546F"/>
    <w:rsid w:val="004F549E"/>
    <w:rsid w:val="004F56D4"/>
    <w:rsid w:val="004F5702"/>
    <w:rsid w:val="004F575B"/>
    <w:rsid w:val="004F64E7"/>
    <w:rsid w:val="004F6C25"/>
    <w:rsid w:val="004F6C5D"/>
    <w:rsid w:val="005006E8"/>
    <w:rsid w:val="00500942"/>
    <w:rsid w:val="0050104E"/>
    <w:rsid w:val="00502030"/>
    <w:rsid w:val="00502A9D"/>
    <w:rsid w:val="00504201"/>
    <w:rsid w:val="00504815"/>
    <w:rsid w:val="00504CD6"/>
    <w:rsid w:val="005053EF"/>
    <w:rsid w:val="00505D57"/>
    <w:rsid w:val="00507319"/>
    <w:rsid w:val="00507BCB"/>
    <w:rsid w:val="00510336"/>
    <w:rsid w:val="005110CF"/>
    <w:rsid w:val="00511317"/>
    <w:rsid w:val="005121F7"/>
    <w:rsid w:val="005126DD"/>
    <w:rsid w:val="00514A32"/>
    <w:rsid w:val="00515818"/>
    <w:rsid w:val="00515B73"/>
    <w:rsid w:val="00516323"/>
    <w:rsid w:val="0051746C"/>
    <w:rsid w:val="00520335"/>
    <w:rsid w:val="0052059D"/>
    <w:rsid w:val="00521F68"/>
    <w:rsid w:val="00522F10"/>
    <w:rsid w:val="00526303"/>
    <w:rsid w:val="00526678"/>
    <w:rsid w:val="005266CD"/>
    <w:rsid w:val="00526BEA"/>
    <w:rsid w:val="0052725F"/>
    <w:rsid w:val="00530741"/>
    <w:rsid w:val="00532946"/>
    <w:rsid w:val="005335C4"/>
    <w:rsid w:val="005350A0"/>
    <w:rsid w:val="00535D7E"/>
    <w:rsid w:val="00537A00"/>
    <w:rsid w:val="00541258"/>
    <w:rsid w:val="00541CC3"/>
    <w:rsid w:val="00542E08"/>
    <w:rsid w:val="00542FF7"/>
    <w:rsid w:val="00543154"/>
    <w:rsid w:val="005437D3"/>
    <w:rsid w:val="00543CC1"/>
    <w:rsid w:val="0054414D"/>
    <w:rsid w:val="00545FD4"/>
    <w:rsid w:val="00546951"/>
    <w:rsid w:val="00547937"/>
    <w:rsid w:val="00551237"/>
    <w:rsid w:val="0055129C"/>
    <w:rsid w:val="005523EC"/>
    <w:rsid w:val="00553748"/>
    <w:rsid w:val="00553C41"/>
    <w:rsid w:val="00554719"/>
    <w:rsid w:val="00555CA5"/>
    <w:rsid w:val="00557041"/>
    <w:rsid w:val="00557398"/>
    <w:rsid w:val="005575E7"/>
    <w:rsid w:val="00560900"/>
    <w:rsid w:val="005611F4"/>
    <w:rsid w:val="0056124F"/>
    <w:rsid w:val="005612EF"/>
    <w:rsid w:val="0056138F"/>
    <w:rsid w:val="005614A3"/>
    <w:rsid w:val="00565328"/>
    <w:rsid w:val="005659D2"/>
    <w:rsid w:val="00565B47"/>
    <w:rsid w:val="00565D70"/>
    <w:rsid w:val="00567413"/>
    <w:rsid w:val="00570C31"/>
    <w:rsid w:val="00571F3E"/>
    <w:rsid w:val="0057266F"/>
    <w:rsid w:val="00572C86"/>
    <w:rsid w:val="00573048"/>
    <w:rsid w:val="00573810"/>
    <w:rsid w:val="00573B87"/>
    <w:rsid w:val="00573C43"/>
    <w:rsid w:val="005741B0"/>
    <w:rsid w:val="005753F8"/>
    <w:rsid w:val="0057550C"/>
    <w:rsid w:val="005760F2"/>
    <w:rsid w:val="00577B5D"/>
    <w:rsid w:val="00577E44"/>
    <w:rsid w:val="005837F7"/>
    <w:rsid w:val="005839F2"/>
    <w:rsid w:val="00584587"/>
    <w:rsid w:val="00584641"/>
    <w:rsid w:val="005849C1"/>
    <w:rsid w:val="005867BF"/>
    <w:rsid w:val="00587557"/>
    <w:rsid w:val="00590A2C"/>
    <w:rsid w:val="00590A7F"/>
    <w:rsid w:val="00592CFE"/>
    <w:rsid w:val="00593676"/>
    <w:rsid w:val="00593E94"/>
    <w:rsid w:val="00594CC8"/>
    <w:rsid w:val="00596F11"/>
    <w:rsid w:val="005973CB"/>
    <w:rsid w:val="00597FA2"/>
    <w:rsid w:val="005A041B"/>
    <w:rsid w:val="005A0543"/>
    <w:rsid w:val="005A09F6"/>
    <w:rsid w:val="005A0B12"/>
    <w:rsid w:val="005A0D77"/>
    <w:rsid w:val="005A15D4"/>
    <w:rsid w:val="005A1F21"/>
    <w:rsid w:val="005A2B5C"/>
    <w:rsid w:val="005A2C31"/>
    <w:rsid w:val="005A4084"/>
    <w:rsid w:val="005A5841"/>
    <w:rsid w:val="005A5D82"/>
    <w:rsid w:val="005A684E"/>
    <w:rsid w:val="005B06EE"/>
    <w:rsid w:val="005B1D6B"/>
    <w:rsid w:val="005B23F8"/>
    <w:rsid w:val="005B3DEF"/>
    <w:rsid w:val="005B3F83"/>
    <w:rsid w:val="005B3FC5"/>
    <w:rsid w:val="005B4AF8"/>
    <w:rsid w:val="005B5100"/>
    <w:rsid w:val="005B6454"/>
    <w:rsid w:val="005B64B8"/>
    <w:rsid w:val="005B6EEF"/>
    <w:rsid w:val="005B6F7F"/>
    <w:rsid w:val="005C06CF"/>
    <w:rsid w:val="005C09D9"/>
    <w:rsid w:val="005C193C"/>
    <w:rsid w:val="005C3115"/>
    <w:rsid w:val="005C6917"/>
    <w:rsid w:val="005C6FA5"/>
    <w:rsid w:val="005C726E"/>
    <w:rsid w:val="005C7B90"/>
    <w:rsid w:val="005D027B"/>
    <w:rsid w:val="005D2E77"/>
    <w:rsid w:val="005D3DE7"/>
    <w:rsid w:val="005D4C94"/>
    <w:rsid w:val="005D4D13"/>
    <w:rsid w:val="005D570D"/>
    <w:rsid w:val="005D70C0"/>
    <w:rsid w:val="005D77D3"/>
    <w:rsid w:val="005D7AF9"/>
    <w:rsid w:val="005E0275"/>
    <w:rsid w:val="005E143C"/>
    <w:rsid w:val="005E3D3B"/>
    <w:rsid w:val="005E5BC6"/>
    <w:rsid w:val="005E610B"/>
    <w:rsid w:val="005E6811"/>
    <w:rsid w:val="005E6AB4"/>
    <w:rsid w:val="005F0289"/>
    <w:rsid w:val="005F1BD7"/>
    <w:rsid w:val="005F2E75"/>
    <w:rsid w:val="005F31D0"/>
    <w:rsid w:val="005F35C0"/>
    <w:rsid w:val="005F36F0"/>
    <w:rsid w:val="005F466F"/>
    <w:rsid w:val="005F576B"/>
    <w:rsid w:val="005F5BF5"/>
    <w:rsid w:val="005F5F50"/>
    <w:rsid w:val="005F6FD1"/>
    <w:rsid w:val="005F74D8"/>
    <w:rsid w:val="00600164"/>
    <w:rsid w:val="00600458"/>
    <w:rsid w:val="00601019"/>
    <w:rsid w:val="00601E6C"/>
    <w:rsid w:val="006020E5"/>
    <w:rsid w:val="006027E8"/>
    <w:rsid w:val="006029B7"/>
    <w:rsid w:val="006048C2"/>
    <w:rsid w:val="00604B23"/>
    <w:rsid w:val="00604DAD"/>
    <w:rsid w:val="00605F1C"/>
    <w:rsid w:val="00606D40"/>
    <w:rsid w:val="00606FD5"/>
    <w:rsid w:val="00607786"/>
    <w:rsid w:val="0061054E"/>
    <w:rsid w:val="006141B1"/>
    <w:rsid w:val="00615E45"/>
    <w:rsid w:val="006173F1"/>
    <w:rsid w:val="00620473"/>
    <w:rsid w:val="00620F60"/>
    <w:rsid w:val="0062103D"/>
    <w:rsid w:val="00621961"/>
    <w:rsid w:val="00622B1D"/>
    <w:rsid w:val="0062304B"/>
    <w:rsid w:val="00623E06"/>
    <w:rsid w:val="00624934"/>
    <w:rsid w:val="00624FDD"/>
    <w:rsid w:val="0062587D"/>
    <w:rsid w:val="0062740E"/>
    <w:rsid w:val="00631221"/>
    <w:rsid w:val="006316BC"/>
    <w:rsid w:val="00631729"/>
    <w:rsid w:val="00632DFC"/>
    <w:rsid w:val="006332F1"/>
    <w:rsid w:val="00633E22"/>
    <w:rsid w:val="0063592D"/>
    <w:rsid w:val="00640AAD"/>
    <w:rsid w:val="00640FEE"/>
    <w:rsid w:val="00641856"/>
    <w:rsid w:val="006419D9"/>
    <w:rsid w:val="00643DD8"/>
    <w:rsid w:val="006446ED"/>
    <w:rsid w:val="0064557B"/>
    <w:rsid w:val="006456E2"/>
    <w:rsid w:val="0064649C"/>
    <w:rsid w:val="006466E9"/>
    <w:rsid w:val="006474CA"/>
    <w:rsid w:val="0064791B"/>
    <w:rsid w:val="00647CB8"/>
    <w:rsid w:val="00651D8A"/>
    <w:rsid w:val="00652B3D"/>
    <w:rsid w:val="0065416F"/>
    <w:rsid w:val="00655318"/>
    <w:rsid w:val="006563DD"/>
    <w:rsid w:val="00657629"/>
    <w:rsid w:val="00660316"/>
    <w:rsid w:val="00660320"/>
    <w:rsid w:val="00660549"/>
    <w:rsid w:val="006610AC"/>
    <w:rsid w:val="0066248A"/>
    <w:rsid w:val="00662752"/>
    <w:rsid w:val="00665342"/>
    <w:rsid w:val="006665C5"/>
    <w:rsid w:val="00670866"/>
    <w:rsid w:val="00672C6A"/>
    <w:rsid w:val="00674498"/>
    <w:rsid w:val="006749AF"/>
    <w:rsid w:val="0067549A"/>
    <w:rsid w:val="00675E3F"/>
    <w:rsid w:val="006773E8"/>
    <w:rsid w:val="00677FCF"/>
    <w:rsid w:val="00680EB6"/>
    <w:rsid w:val="00681337"/>
    <w:rsid w:val="00682991"/>
    <w:rsid w:val="00685F6E"/>
    <w:rsid w:val="006875AC"/>
    <w:rsid w:val="006878F7"/>
    <w:rsid w:val="00690B24"/>
    <w:rsid w:val="00691E65"/>
    <w:rsid w:val="0069229F"/>
    <w:rsid w:val="006923DD"/>
    <w:rsid w:val="00692767"/>
    <w:rsid w:val="006938D6"/>
    <w:rsid w:val="006940F7"/>
    <w:rsid w:val="0069571B"/>
    <w:rsid w:val="00695B11"/>
    <w:rsid w:val="006967F0"/>
    <w:rsid w:val="00696F7F"/>
    <w:rsid w:val="00697670"/>
    <w:rsid w:val="006978C9"/>
    <w:rsid w:val="00697F7B"/>
    <w:rsid w:val="00697F90"/>
    <w:rsid w:val="006A096A"/>
    <w:rsid w:val="006A1548"/>
    <w:rsid w:val="006A50ED"/>
    <w:rsid w:val="006A60F6"/>
    <w:rsid w:val="006B07BE"/>
    <w:rsid w:val="006B227A"/>
    <w:rsid w:val="006B3ADD"/>
    <w:rsid w:val="006B58BB"/>
    <w:rsid w:val="006B58C9"/>
    <w:rsid w:val="006B5EE0"/>
    <w:rsid w:val="006B6092"/>
    <w:rsid w:val="006B657F"/>
    <w:rsid w:val="006B69CD"/>
    <w:rsid w:val="006B742B"/>
    <w:rsid w:val="006C00B4"/>
    <w:rsid w:val="006C0980"/>
    <w:rsid w:val="006C12F3"/>
    <w:rsid w:val="006C1C4B"/>
    <w:rsid w:val="006C1CBF"/>
    <w:rsid w:val="006C2009"/>
    <w:rsid w:val="006C29B8"/>
    <w:rsid w:val="006C2B0D"/>
    <w:rsid w:val="006C3069"/>
    <w:rsid w:val="006C30C2"/>
    <w:rsid w:val="006C3136"/>
    <w:rsid w:val="006C3B51"/>
    <w:rsid w:val="006C3FD4"/>
    <w:rsid w:val="006C5D78"/>
    <w:rsid w:val="006C71F9"/>
    <w:rsid w:val="006D2666"/>
    <w:rsid w:val="006D5652"/>
    <w:rsid w:val="006D6779"/>
    <w:rsid w:val="006D7E20"/>
    <w:rsid w:val="006E00A7"/>
    <w:rsid w:val="006E02F6"/>
    <w:rsid w:val="006E10E9"/>
    <w:rsid w:val="006E1694"/>
    <w:rsid w:val="006E1C65"/>
    <w:rsid w:val="006E1FF7"/>
    <w:rsid w:val="006E3E0B"/>
    <w:rsid w:val="006E3E5F"/>
    <w:rsid w:val="006E76FA"/>
    <w:rsid w:val="006F0A32"/>
    <w:rsid w:val="006F1736"/>
    <w:rsid w:val="006F19A2"/>
    <w:rsid w:val="006F3260"/>
    <w:rsid w:val="006F598A"/>
    <w:rsid w:val="006F5C07"/>
    <w:rsid w:val="006F5FFB"/>
    <w:rsid w:val="006F63EB"/>
    <w:rsid w:val="006F6B3F"/>
    <w:rsid w:val="006F6F8A"/>
    <w:rsid w:val="0070023E"/>
    <w:rsid w:val="00701F44"/>
    <w:rsid w:val="00702305"/>
    <w:rsid w:val="00702BDC"/>
    <w:rsid w:val="00703396"/>
    <w:rsid w:val="00703BF1"/>
    <w:rsid w:val="00704BE8"/>
    <w:rsid w:val="00705D33"/>
    <w:rsid w:val="00706354"/>
    <w:rsid w:val="007075D2"/>
    <w:rsid w:val="00710835"/>
    <w:rsid w:val="00710D12"/>
    <w:rsid w:val="00710E04"/>
    <w:rsid w:val="0071139E"/>
    <w:rsid w:val="00711485"/>
    <w:rsid w:val="00711867"/>
    <w:rsid w:val="007121E8"/>
    <w:rsid w:val="00712CE6"/>
    <w:rsid w:val="00713284"/>
    <w:rsid w:val="00715F82"/>
    <w:rsid w:val="007162B1"/>
    <w:rsid w:val="00717536"/>
    <w:rsid w:val="007211D0"/>
    <w:rsid w:val="00721272"/>
    <w:rsid w:val="007214B0"/>
    <w:rsid w:val="00721957"/>
    <w:rsid w:val="0072211C"/>
    <w:rsid w:val="007222C7"/>
    <w:rsid w:val="007223ED"/>
    <w:rsid w:val="007227FF"/>
    <w:rsid w:val="00722EBE"/>
    <w:rsid w:val="007233C2"/>
    <w:rsid w:val="00723937"/>
    <w:rsid w:val="00723A3B"/>
    <w:rsid w:val="00724354"/>
    <w:rsid w:val="00724450"/>
    <w:rsid w:val="00724610"/>
    <w:rsid w:val="007269D4"/>
    <w:rsid w:val="00727291"/>
    <w:rsid w:val="00727C56"/>
    <w:rsid w:val="00730F81"/>
    <w:rsid w:val="007312AE"/>
    <w:rsid w:val="0073165F"/>
    <w:rsid w:val="00734EED"/>
    <w:rsid w:val="0073525E"/>
    <w:rsid w:val="007355FC"/>
    <w:rsid w:val="00735C95"/>
    <w:rsid w:val="0073794A"/>
    <w:rsid w:val="00740921"/>
    <w:rsid w:val="00740CFE"/>
    <w:rsid w:val="007410FF"/>
    <w:rsid w:val="00741F7F"/>
    <w:rsid w:val="00742302"/>
    <w:rsid w:val="00746001"/>
    <w:rsid w:val="00746341"/>
    <w:rsid w:val="00746DD7"/>
    <w:rsid w:val="007500EF"/>
    <w:rsid w:val="00750B3F"/>
    <w:rsid w:val="00752109"/>
    <w:rsid w:val="0075297E"/>
    <w:rsid w:val="00753324"/>
    <w:rsid w:val="007538D2"/>
    <w:rsid w:val="0075493A"/>
    <w:rsid w:val="007557BD"/>
    <w:rsid w:val="00755BB1"/>
    <w:rsid w:val="00756599"/>
    <w:rsid w:val="00756C86"/>
    <w:rsid w:val="00756D5E"/>
    <w:rsid w:val="0075775E"/>
    <w:rsid w:val="00757DB1"/>
    <w:rsid w:val="00757E6D"/>
    <w:rsid w:val="0076074D"/>
    <w:rsid w:val="0076220B"/>
    <w:rsid w:val="0076301A"/>
    <w:rsid w:val="00763620"/>
    <w:rsid w:val="00764240"/>
    <w:rsid w:val="0076440D"/>
    <w:rsid w:val="00766256"/>
    <w:rsid w:val="00770150"/>
    <w:rsid w:val="007709EA"/>
    <w:rsid w:val="00771880"/>
    <w:rsid w:val="007726DF"/>
    <w:rsid w:val="007729BB"/>
    <w:rsid w:val="00772DA0"/>
    <w:rsid w:val="00774E92"/>
    <w:rsid w:val="00774F9A"/>
    <w:rsid w:val="007753D0"/>
    <w:rsid w:val="00775A45"/>
    <w:rsid w:val="00776098"/>
    <w:rsid w:val="00776665"/>
    <w:rsid w:val="00776E91"/>
    <w:rsid w:val="0077729B"/>
    <w:rsid w:val="007773FE"/>
    <w:rsid w:val="00780455"/>
    <w:rsid w:val="0078104F"/>
    <w:rsid w:val="007817C5"/>
    <w:rsid w:val="00782496"/>
    <w:rsid w:val="00782497"/>
    <w:rsid w:val="0078256A"/>
    <w:rsid w:val="0078362B"/>
    <w:rsid w:val="00784892"/>
    <w:rsid w:val="0078515D"/>
    <w:rsid w:val="00785D34"/>
    <w:rsid w:val="007861A9"/>
    <w:rsid w:val="00786494"/>
    <w:rsid w:val="00787BDD"/>
    <w:rsid w:val="00790E23"/>
    <w:rsid w:val="00791C46"/>
    <w:rsid w:val="00792AE5"/>
    <w:rsid w:val="00793A1F"/>
    <w:rsid w:val="007946FB"/>
    <w:rsid w:val="00795497"/>
    <w:rsid w:val="00795D79"/>
    <w:rsid w:val="00795EFD"/>
    <w:rsid w:val="00796097"/>
    <w:rsid w:val="00797608"/>
    <w:rsid w:val="00797DD6"/>
    <w:rsid w:val="007A0E9F"/>
    <w:rsid w:val="007A0EE3"/>
    <w:rsid w:val="007A1029"/>
    <w:rsid w:val="007A12C3"/>
    <w:rsid w:val="007A15D5"/>
    <w:rsid w:val="007A1BF9"/>
    <w:rsid w:val="007A228E"/>
    <w:rsid w:val="007A2F85"/>
    <w:rsid w:val="007A4494"/>
    <w:rsid w:val="007A4AB5"/>
    <w:rsid w:val="007A4FF4"/>
    <w:rsid w:val="007A618A"/>
    <w:rsid w:val="007A7084"/>
    <w:rsid w:val="007B073F"/>
    <w:rsid w:val="007B3B7C"/>
    <w:rsid w:val="007B4D8E"/>
    <w:rsid w:val="007B5E7D"/>
    <w:rsid w:val="007B5F30"/>
    <w:rsid w:val="007B6576"/>
    <w:rsid w:val="007B7E07"/>
    <w:rsid w:val="007C0423"/>
    <w:rsid w:val="007C049D"/>
    <w:rsid w:val="007C054C"/>
    <w:rsid w:val="007C0ADF"/>
    <w:rsid w:val="007C1197"/>
    <w:rsid w:val="007C2D64"/>
    <w:rsid w:val="007C3A08"/>
    <w:rsid w:val="007C4B59"/>
    <w:rsid w:val="007C4CE9"/>
    <w:rsid w:val="007C4FC9"/>
    <w:rsid w:val="007C5520"/>
    <w:rsid w:val="007C5875"/>
    <w:rsid w:val="007C5A54"/>
    <w:rsid w:val="007C6151"/>
    <w:rsid w:val="007C6C33"/>
    <w:rsid w:val="007C7271"/>
    <w:rsid w:val="007C7B86"/>
    <w:rsid w:val="007D078E"/>
    <w:rsid w:val="007D11AF"/>
    <w:rsid w:val="007D19B1"/>
    <w:rsid w:val="007D1D24"/>
    <w:rsid w:val="007D2B21"/>
    <w:rsid w:val="007D31E1"/>
    <w:rsid w:val="007D32FE"/>
    <w:rsid w:val="007D3B9E"/>
    <w:rsid w:val="007D44A1"/>
    <w:rsid w:val="007D4925"/>
    <w:rsid w:val="007D57BA"/>
    <w:rsid w:val="007D62CB"/>
    <w:rsid w:val="007D673D"/>
    <w:rsid w:val="007D68C4"/>
    <w:rsid w:val="007E0065"/>
    <w:rsid w:val="007E0A53"/>
    <w:rsid w:val="007E0DC1"/>
    <w:rsid w:val="007E1045"/>
    <w:rsid w:val="007E3DD7"/>
    <w:rsid w:val="007E42E4"/>
    <w:rsid w:val="007E6A19"/>
    <w:rsid w:val="007E6ECF"/>
    <w:rsid w:val="007F18C6"/>
    <w:rsid w:val="007F1C84"/>
    <w:rsid w:val="007F217F"/>
    <w:rsid w:val="007F343C"/>
    <w:rsid w:val="007F40E6"/>
    <w:rsid w:val="007F4E43"/>
    <w:rsid w:val="00800412"/>
    <w:rsid w:val="00801A3B"/>
    <w:rsid w:val="0080201D"/>
    <w:rsid w:val="008021C4"/>
    <w:rsid w:val="008062A8"/>
    <w:rsid w:val="008078E9"/>
    <w:rsid w:val="00810686"/>
    <w:rsid w:val="00811B14"/>
    <w:rsid w:val="00814B3C"/>
    <w:rsid w:val="0081526B"/>
    <w:rsid w:val="00815FFC"/>
    <w:rsid w:val="00816885"/>
    <w:rsid w:val="00816C58"/>
    <w:rsid w:val="008174C8"/>
    <w:rsid w:val="00817BD1"/>
    <w:rsid w:val="00820340"/>
    <w:rsid w:val="00821102"/>
    <w:rsid w:val="00821A10"/>
    <w:rsid w:val="00824515"/>
    <w:rsid w:val="00826434"/>
    <w:rsid w:val="00827176"/>
    <w:rsid w:val="0082770E"/>
    <w:rsid w:val="00827C51"/>
    <w:rsid w:val="00831CF2"/>
    <w:rsid w:val="00831ECB"/>
    <w:rsid w:val="00832C71"/>
    <w:rsid w:val="00833439"/>
    <w:rsid w:val="008337E9"/>
    <w:rsid w:val="00833DCC"/>
    <w:rsid w:val="008343EA"/>
    <w:rsid w:val="00834B3B"/>
    <w:rsid w:val="00834F3F"/>
    <w:rsid w:val="0083515B"/>
    <w:rsid w:val="00836324"/>
    <w:rsid w:val="00836873"/>
    <w:rsid w:val="00836F3E"/>
    <w:rsid w:val="00837E6D"/>
    <w:rsid w:val="008400B8"/>
    <w:rsid w:val="00840126"/>
    <w:rsid w:val="00841584"/>
    <w:rsid w:val="008418E1"/>
    <w:rsid w:val="00842A88"/>
    <w:rsid w:val="00842E7E"/>
    <w:rsid w:val="00843300"/>
    <w:rsid w:val="0084630C"/>
    <w:rsid w:val="0084667F"/>
    <w:rsid w:val="00846A2D"/>
    <w:rsid w:val="00846FE7"/>
    <w:rsid w:val="008479CD"/>
    <w:rsid w:val="008508F1"/>
    <w:rsid w:val="00853BCC"/>
    <w:rsid w:val="008562D0"/>
    <w:rsid w:val="00856794"/>
    <w:rsid w:val="00862946"/>
    <w:rsid w:val="00863710"/>
    <w:rsid w:val="00864E36"/>
    <w:rsid w:val="0086557B"/>
    <w:rsid w:val="00870055"/>
    <w:rsid w:val="00870204"/>
    <w:rsid w:val="0087044A"/>
    <w:rsid w:val="008711BE"/>
    <w:rsid w:val="00871A4D"/>
    <w:rsid w:val="008737A1"/>
    <w:rsid w:val="0087477F"/>
    <w:rsid w:val="008751CB"/>
    <w:rsid w:val="008802E6"/>
    <w:rsid w:val="0088086D"/>
    <w:rsid w:val="00881680"/>
    <w:rsid w:val="00882404"/>
    <w:rsid w:val="00884960"/>
    <w:rsid w:val="00884F18"/>
    <w:rsid w:val="0088651D"/>
    <w:rsid w:val="008865D1"/>
    <w:rsid w:val="008878CC"/>
    <w:rsid w:val="00887F02"/>
    <w:rsid w:val="008916D8"/>
    <w:rsid w:val="008919DD"/>
    <w:rsid w:val="00892228"/>
    <w:rsid w:val="00892334"/>
    <w:rsid w:val="008927EE"/>
    <w:rsid w:val="008929D5"/>
    <w:rsid w:val="00894788"/>
    <w:rsid w:val="008953FA"/>
    <w:rsid w:val="00895F68"/>
    <w:rsid w:val="008962E3"/>
    <w:rsid w:val="008965CD"/>
    <w:rsid w:val="008979BF"/>
    <w:rsid w:val="008A2A76"/>
    <w:rsid w:val="008A3A2A"/>
    <w:rsid w:val="008A41FD"/>
    <w:rsid w:val="008A4A55"/>
    <w:rsid w:val="008A5B83"/>
    <w:rsid w:val="008A747A"/>
    <w:rsid w:val="008A782D"/>
    <w:rsid w:val="008A7888"/>
    <w:rsid w:val="008B0897"/>
    <w:rsid w:val="008B2EED"/>
    <w:rsid w:val="008B40BB"/>
    <w:rsid w:val="008B61AE"/>
    <w:rsid w:val="008B6D54"/>
    <w:rsid w:val="008B7349"/>
    <w:rsid w:val="008B7B6D"/>
    <w:rsid w:val="008B7FE8"/>
    <w:rsid w:val="008C0AF3"/>
    <w:rsid w:val="008C10D9"/>
    <w:rsid w:val="008C1DDD"/>
    <w:rsid w:val="008C2604"/>
    <w:rsid w:val="008C291E"/>
    <w:rsid w:val="008C2A09"/>
    <w:rsid w:val="008C2C44"/>
    <w:rsid w:val="008C4687"/>
    <w:rsid w:val="008C4BB4"/>
    <w:rsid w:val="008C6C05"/>
    <w:rsid w:val="008C6C28"/>
    <w:rsid w:val="008D0979"/>
    <w:rsid w:val="008D102D"/>
    <w:rsid w:val="008D2339"/>
    <w:rsid w:val="008D2F28"/>
    <w:rsid w:val="008D45B3"/>
    <w:rsid w:val="008D46E9"/>
    <w:rsid w:val="008D4B36"/>
    <w:rsid w:val="008D4B78"/>
    <w:rsid w:val="008D5875"/>
    <w:rsid w:val="008D58D9"/>
    <w:rsid w:val="008D6EB8"/>
    <w:rsid w:val="008D7764"/>
    <w:rsid w:val="008E121C"/>
    <w:rsid w:val="008E1308"/>
    <w:rsid w:val="008E206A"/>
    <w:rsid w:val="008E2A2F"/>
    <w:rsid w:val="008E2C45"/>
    <w:rsid w:val="008E2C90"/>
    <w:rsid w:val="008E2D1C"/>
    <w:rsid w:val="008E4EB4"/>
    <w:rsid w:val="008E53B0"/>
    <w:rsid w:val="008E5946"/>
    <w:rsid w:val="008E6660"/>
    <w:rsid w:val="008E6A46"/>
    <w:rsid w:val="008E6F74"/>
    <w:rsid w:val="008E7867"/>
    <w:rsid w:val="008E7EFF"/>
    <w:rsid w:val="008F17AF"/>
    <w:rsid w:val="008F1D33"/>
    <w:rsid w:val="008F22FB"/>
    <w:rsid w:val="008F3013"/>
    <w:rsid w:val="008F3101"/>
    <w:rsid w:val="008F32BE"/>
    <w:rsid w:val="008F3BA6"/>
    <w:rsid w:val="008F462F"/>
    <w:rsid w:val="008F4762"/>
    <w:rsid w:val="008F51D4"/>
    <w:rsid w:val="008F5B6C"/>
    <w:rsid w:val="008F6A1D"/>
    <w:rsid w:val="008F72B8"/>
    <w:rsid w:val="008F7730"/>
    <w:rsid w:val="00902B4C"/>
    <w:rsid w:val="00903825"/>
    <w:rsid w:val="009050EF"/>
    <w:rsid w:val="009055DA"/>
    <w:rsid w:val="00907D66"/>
    <w:rsid w:val="00912385"/>
    <w:rsid w:val="0091385A"/>
    <w:rsid w:val="00914198"/>
    <w:rsid w:val="00914C38"/>
    <w:rsid w:val="00914D96"/>
    <w:rsid w:val="00916D3C"/>
    <w:rsid w:val="0091731F"/>
    <w:rsid w:val="00917E2E"/>
    <w:rsid w:val="00922E57"/>
    <w:rsid w:val="0092385E"/>
    <w:rsid w:val="00923927"/>
    <w:rsid w:val="00925E23"/>
    <w:rsid w:val="009270F3"/>
    <w:rsid w:val="0092729C"/>
    <w:rsid w:val="00930273"/>
    <w:rsid w:val="00930E2C"/>
    <w:rsid w:val="009325D1"/>
    <w:rsid w:val="00933085"/>
    <w:rsid w:val="0093362A"/>
    <w:rsid w:val="00934B44"/>
    <w:rsid w:val="00934C8E"/>
    <w:rsid w:val="0093648A"/>
    <w:rsid w:val="009377DF"/>
    <w:rsid w:val="00937E0C"/>
    <w:rsid w:val="009400DB"/>
    <w:rsid w:val="009402A2"/>
    <w:rsid w:val="009453A9"/>
    <w:rsid w:val="00945931"/>
    <w:rsid w:val="00946851"/>
    <w:rsid w:val="0095026E"/>
    <w:rsid w:val="009503EF"/>
    <w:rsid w:val="0095059F"/>
    <w:rsid w:val="00950611"/>
    <w:rsid w:val="0095063D"/>
    <w:rsid w:val="00950649"/>
    <w:rsid w:val="009510AD"/>
    <w:rsid w:val="00951837"/>
    <w:rsid w:val="00951B67"/>
    <w:rsid w:val="00951D9B"/>
    <w:rsid w:val="00952915"/>
    <w:rsid w:val="009570E5"/>
    <w:rsid w:val="00957A2C"/>
    <w:rsid w:val="00960F21"/>
    <w:rsid w:val="0096138E"/>
    <w:rsid w:val="0096217A"/>
    <w:rsid w:val="00963B14"/>
    <w:rsid w:val="00963E98"/>
    <w:rsid w:val="00964479"/>
    <w:rsid w:val="00964B27"/>
    <w:rsid w:val="00965587"/>
    <w:rsid w:val="0096779F"/>
    <w:rsid w:val="0096785F"/>
    <w:rsid w:val="009679E0"/>
    <w:rsid w:val="00967CA9"/>
    <w:rsid w:val="00970E76"/>
    <w:rsid w:val="00971156"/>
    <w:rsid w:val="009722BC"/>
    <w:rsid w:val="00973B22"/>
    <w:rsid w:val="00973E63"/>
    <w:rsid w:val="009747F7"/>
    <w:rsid w:val="00974C72"/>
    <w:rsid w:val="0097534F"/>
    <w:rsid w:val="009758C6"/>
    <w:rsid w:val="00977000"/>
    <w:rsid w:val="009773CB"/>
    <w:rsid w:val="00977732"/>
    <w:rsid w:val="00977AB0"/>
    <w:rsid w:val="00977BCF"/>
    <w:rsid w:val="009817C1"/>
    <w:rsid w:val="00983036"/>
    <w:rsid w:val="00983B56"/>
    <w:rsid w:val="009846AB"/>
    <w:rsid w:val="00984AED"/>
    <w:rsid w:val="00984FB7"/>
    <w:rsid w:val="0098547B"/>
    <w:rsid w:val="009854A9"/>
    <w:rsid w:val="00985A06"/>
    <w:rsid w:val="00990589"/>
    <w:rsid w:val="00991BBE"/>
    <w:rsid w:val="00992333"/>
    <w:rsid w:val="00992519"/>
    <w:rsid w:val="00993B60"/>
    <w:rsid w:val="00993C29"/>
    <w:rsid w:val="0099696A"/>
    <w:rsid w:val="00996EA2"/>
    <w:rsid w:val="009971E8"/>
    <w:rsid w:val="009A06A7"/>
    <w:rsid w:val="009A12EF"/>
    <w:rsid w:val="009A1827"/>
    <w:rsid w:val="009A19D4"/>
    <w:rsid w:val="009A2306"/>
    <w:rsid w:val="009A3F42"/>
    <w:rsid w:val="009A4309"/>
    <w:rsid w:val="009A45CC"/>
    <w:rsid w:val="009A45E1"/>
    <w:rsid w:val="009A4625"/>
    <w:rsid w:val="009A5469"/>
    <w:rsid w:val="009A6AA4"/>
    <w:rsid w:val="009A7345"/>
    <w:rsid w:val="009B0A66"/>
    <w:rsid w:val="009B23D4"/>
    <w:rsid w:val="009B3DB8"/>
    <w:rsid w:val="009B4C55"/>
    <w:rsid w:val="009B6628"/>
    <w:rsid w:val="009B7EE6"/>
    <w:rsid w:val="009C0C60"/>
    <w:rsid w:val="009C19C0"/>
    <w:rsid w:val="009C37CD"/>
    <w:rsid w:val="009C4767"/>
    <w:rsid w:val="009C599B"/>
    <w:rsid w:val="009C61F1"/>
    <w:rsid w:val="009C706D"/>
    <w:rsid w:val="009C7827"/>
    <w:rsid w:val="009C7A1D"/>
    <w:rsid w:val="009C7D56"/>
    <w:rsid w:val="009C7FA9"/>
    <w:rsid w:val="009D030B"/>
    <w:rsid w:val="009D079B"/>
    <w:rsid w:val="009D0DAC"/>
    <w:rsid w:val="009D1475"/>
    <w:rsid w:val="009D33E3"/>
    <w:rsid w:val="009D484D"/>
    <w:rsid w:val="009D4F59"/>
    <w:rsid w:val="009D5AA0"/>
    <w:rsid w:val="009D656F"/>
    <w:rsid w:val="009D67ED"/>
    <w:rsid w:val="009D7DF8"/>
    <w:rsid w:val="009E0400"/>
    <w:rsid w:val="009E0CB9"/>
    <w:rsid w:val="009E1072"/>
    <w:rsid w:val="009E1956"/>
    <w:rsid w:val="009E4F2D"/>
    <w:rsid w:val="009E5523"/>
    <w:rsid w:val="009E5F85"/>
    <w:rsid w:val="009E61FB"/>
    <w:rsid w:val="009E7624"/>
    <w:rsid w:val="009E777F"/>
    <w:rsid w:val="009F0F0F"/>
    <w:rsid w:val="009F232E"/>
    <w:rsid w:val="009F3A3F"/>
    <w:rsid w:val="009F462C"/>
    <w:rsid w:val="009F74E4"/>
    <w:rsid w:val="009F7DEF"/>
    <w:rsid w:val="00A006B6"/>
    <w:rsid w:val="00A00892"/>
    <w:rsid w:val="00A017D1"/>
    <w:rsid w:val="00A024E1"/>
    <w:rsid w:val="00A02F9C"/>
    <w:rsid w:val="00A02FC4"/>
    <w:rsid w:val="00A02FD5"/>
    <w:rsid w:val="00A045CF"/>
    <w:rsid w:val="00A10297"/>
    <w:rsid w:val="00A107AE"/>
    <w:rsid w:val="00A11004"/>
    <w:rsid w:val="00A11486"/>
    <w:rsid w:val="00A124A2"/>
    <w:rsid w:val="00A14F4C"/>
    <w:rsid w:val="00A16679"/>
    <w:rsid w:val="00A17C63"/>
    <w:rsid w:val="00A201A8"/>
    <w:rsid w:val="00A202C7"/>
    <w:rsid w:val="00A20851"/>
    <w:rsid w:val="00A22AF3"/>
    <w:rsid w:val="00A22B68"/>
    <w:rsid w:val="00A22BB3"/>
    <w:rsid w:val="00A23638"/>
    <w:rsid w:val="00A236D9"/>
    <w:rsid w:val="00A242DC"/>
    <w:rsid w:val="00A25474"/>
    <w:rsid w:val="00A25588"/>
    <w:rsid w:val="00A267B5"/>
    <w:rsid w:val="00A27734"/>
    <w:rsid w:val="00A27BFD"/>
    <w:rsid w:val="00A3176C"/>
    <w:rsid w:val="00A31BE4"/>
    <w:rsid w:val="00A32C5C"/>
    <w:rsid w:val="00A32D49"/>
    <w:rsid w:val="00A33301"/>
    <w:rsid w:val="00A3525C"/>
    <w:rsid w:val="00A37855"/>
    <w:rsid w:val="00A40621"/>
    <w:rsid w:val="00A40D11"/>
    <w:rsid w:val="00A41DC1"/>
    <w:rsid w:val="00A42467"/>
    <w:rsid w:val="00A44EE3"/>
    <w:rsid w:val="00A45344"/>
    <w:rsid w:val="00A454F2"/>
    <w:rsid w:val="00A45683"/>
    <w:rsid w:val="00A4762C"/>
    <w:rsid w:val="00A50319"/>
    <w:rsid w:val="00A53FE8"/>
    <w:rsid w:val="00A54C4D"/>
    <w:rsid w:val="00A5524F"/>
    <w:rsid w:val="00A55555"/>
    <w:rsid w:val="00A5757D"/>
    <w:rsid w:val="00A579AC"/>
    <w:rsid w:val="00A57C65"/>
    <w:rsid w:val="00A61DD5"/>
    <w:rsid w:val="00A62B23"/>
    <w:rsid w:val="00A62D91"/>
    <w:rsid w:val="00A634E1"/>
    <w:rsid w:val="00A65123"/>
    <w:rsid w:val="00A65187"/>
    <w:rsid w:val="00A652F9"/>
    <w:rsid w:val="00A66CC8"/>
    <w:rsid w:val="00A676C8"/>
    <w:rsid w:val="00A6799D"/>
    <w:rsid w:val="00A7025C"/>
    <w:rsid w:val="00A713CE"/>
    <w:rsid w:val="00A71BA3"/>
    <w:rsid w:val="00A72B9A"/>
    <w:rsid w:val="00A73F22"/>
    <w:rsid w:val="00A741F6"/>
    <w:rsid w:val="00A742B8"/>
    <w:rsid w:val="00A75F4F"/>
    <w:rsid w:val="00A77821"/>
    <w:rsid w:val="00A80462"/>
    <w:rsid w:val="00A805B3"/>
    <w:rsid w:val="00A808E4"/>
    <w:rsid w:val="00A81D6C"/>
    <w:rsid w:val="00A82559"/>
    <w:rsid w:val="00A83D5B"/>
    <w:rsid w:val="00A84018"/>
    <w:rsid w:val="00A8500F"/>
    <w:rsid w:val="00A8623C"/>
    <w:rsid w:val="00A86338"/>
    <w:rsid w:val="00A87DA3"/>
    <w:rsid w:val="00A87F52"/>
    <w:rsid w:val="00A90454"/>
    <w:rsid w:val="00A9052A"/>
    <w:rsid w:val="00A90F5F"/>
    <w:rsid w:val="00A91BAF"/>
    <w:rsid w:val="00A94848"/>
    <w:rsid w:val="00A94ED4"/>
    <w:rsid w:val="00A965E0"/>
    <w:rsid w:val="00AA0309"/>
    <w:rsid w:val="00AA077A"/>
    <w:rsid w:val="00AA221E"/>
    <w:rsid w:val="00AA351A"/>
    <w:rsid w:val="00AA46E3"/>
    <w:rsid w:val="00AA5A55"/>
    <w:rsid w:val="00AA7C03"/>
    <w:rsid w:val="00AB0B85"/>
    <w:rsid w:val="00AB2713"/>
    <w:rsid w:val="00AB380B"/>
    <w:rsid w:val="00AB3F33"/>
    <w:rsid w:val="00AB48E3"/>
    <w:rsid w:val="00AB4A45"/>
    <w:rsid w:val="00AB799C"/>
    <w:rsid w:val="00AC098F"/>
    <w:rsid w:val="00AC2CB5"/>
    <w:rsid w:val="00AC501A"/>
    <w:rsid w:val="00AC5E98"/>
    <w:rsid w:val="00AC6E9C"/>
    <w:rsid w:val="00AC6EFD"/>
    <w:rsid w:val="00AC760F"/>
    <w:rsid w:val="00AD2167"/>
    <w:rsid w:val="00AD2FFB"/>
    <w:rsid w:val="00AD39EA"/>
    <w:rsid w:val="00AD5002"/>
    <w:rsid w:val="00AD5256"/>
    <w:rsid w:val="00AD57E1"/>
    <w:rsid w:val="00AD60CD"/>
    <w:rsid w:val="00AD62CD"/>
    <w:rsid w:val="00AD6C8A"/>
    <w:rsid w:val="00AD6DF0"/>
    <w:rsid w:val="00AD762A"/>
    <w:rsid w:val="00AE211A"/>
    <w:rsid w:val="00AE30D4"/>
    <w:rsid w:val="00AE34EB"/>
    <w:rsid w:val="00AE3DDA"/>
    <w:rsid w:val="00AE41B6"/>
    <w:rsid w:val="00AE4885"/>
    <w:rsid w:val="00AF044B"/>
    <w:rsid w:val="00AF1427"/>
    <w:rsid w:val="00AF1AEF"/>
    <w:rsid w:val="00AF1B2A"/>
    <w:rsid w:val="00AF22E7"/>
    <w:rsid w:val="00AF38A8"/>
    <w:rsid w:val="00AF5B84"/>
    <w:rsid w:val="00AF6289"/>
    <w:rsid w:val="00AF69E6"/>
    <w:rsid w:val="00AF6A27"/>
    <w:rsid w:val="00AF6D96"/>
    <w:rsid w:val="00AF6EC8"/>
    <w:rsid w:val="00AF73B6"/>
    <w:rsid w:val="00B0040B"/>
    <w:rsid w:val="00B00C51"/>
    <w:rsid w:val="00B00D56"/>
    <w:rsid w:val="00B01FE4"/>
    <w:rsid w:val="00B02061"/>
    <w:rsid w:val="00B0284B"/>
    <w:rsid w:val="00B0329D"/>
    <w:rsid w:val="00B038EF"/>
    <w:rsid w:val="00B1012D"/>
    <w:rsid w:val="00B1153E"/>
    <w:rsid w:val="00B12AF0"/>
    <w:rsid w:val="00B13448"/>
    <w:rsid w:val="00B2213D"/>
    <w:rsid w:val="00B2278C"/>
    <w:rsid w:val="00B24397"/>
    <w:rsid w:val="00B247D1"/>
    <w:rsid w:val="00B27C67"/>
    <w:rsid w:val="00B302B8"/>
    <w:rsid w:val="00B30921"/>
    <w:rsid w:val="00B31345"/>
    <w:rsid w:val="00B318E5"/>
    <w:rsid w:val="00B32493"/>
    <w:rsid w:val="00B34D02"/>
    <w:rsid w:val="00B34F3F"/>
    <w:rsid w:val="00B351E1"/>
    <w:rsid w:val="00B36EB4"/>
    <w:rsid w:val="00B36EB5"/>
    <w:rsid w:val="00B3782F"/>
    <w:rsid w:val="00B41BDB"/>
    <w:rsid w:val="00B41CF0"/>
    <w:rsid w:val="00B427D2"/>
    <w:rsid w:val="00B434E9"/>
    <w:rsid w:val="00B44689"/>
    <w:rsid w:val="00B44CFC"/>
    <w:rsid w:val="00B44D63"/>
    <w:rsid w:val="00B44FA8"/>
    <w:rsid w:val="00B4633C"/>
    <w:rsid w:val="00B46C83"/>
    <w:rsid w:val="00B47226"/>
    <w:rsid w:val="00B477C7"/>
    <w:rsid w:val="00B47DCB"/>
    <w:rsid w:val="00B5028B"/>
    <w:rsid w:val="00B5143B"/>
    <w:rsid w:val="00B53745"/>
    <w:rsid w:val="00B55078"/>
    <w:rsid w:val="00B551C0"/>
    <w:rsid w:val="00B557CB"/>
    <w:rsid w:val="00B557D6"/>
    <w:rsid w:val="00B568F4"/>
    <w:rsid w:val="00B56A8F"/>
    <w:rsid w:val="00B57793"/>
    <w:rsid w:val="00B60194"/>
    <w:rsid w:val="00B60CA9"/>
    <w:rsid w:val="00B6153D"/>
    <w:rsid w:val="00B62A73"/>
    <w:rsid w:val="00B62A85"/>
    <w:rsid w:val="00B62CD5"/>
    <w:rsid w:val="00B63AAD"/>
    <w:rsid w:val="00B63D3F"/>
    <w:rsid w:val="00B645A3"/>
    <w:rsid w:val="00B64F89"/>
    <w:rsid w:val="00B6539D"/>
    <w:rsid w:val="00B66974"/>
    <w:rsid w:val="00B66BBE"/>
    <w:rsid w:val="00B67E0A"/>
    <w:rsid w:val="00B70591"/>
    <w:rsid w:val="00B71A67"/>
    <w:rsid w:val="00B74537"/>
    <w:rsid w:val="00B7477B"/>
    <w:rsid w:val="00B74D3B"/>
    <w:rsid w:val="00B75D81"/>
    <w:rsid w:val="00B75FD2"/>
    <w:rsid w:val="00B76205"/>
    <w:rsid w:val="00B7682C"/>
    <w:rsid w:val="00B77FE6"/>
    <w:rsid w:val="00B805F0"/>
    <w:rsid w:val="00B8188E"/>
    <w:rsid w:val="00B81D2C"/>
    <w:rsid w:val="00B8267E"/>
    <w:rsid w:val="00B831A1"/>
    <w:rsid w:val="00B834C2"/>
    <w:rsid w:val="00B84C0F"/>
    <w:rsid w:val="00B856AC"/>
    <w:rsid w:val="00B85C10"/>
    <w:rsid w:val="00B865FC"/>
    <w:rsid w:val="00B90F4F"/>
    <w:rsid w:val="00B920BC"/>
    <w:rsid w:val="00B924B0"/>
    <w:rsid w:val="00B93965"/>
    <w:rsid w:val="00B93D66"/>
    <w:rsid w:val="00B94D22"/>
    <w:rsid w:val="00B95501"/>
    <w:rsid w:val="00B95E69"/>
    <w:rsid w:val="00BA10B5"/>
    <w:rsid w:val="00BA10F9"/>
    <w:rsid w:val="00BA12EA"/>
    <w:rsid w:val="00BA1468"/>
    <w:rsid w:val="00BA18A0"/>
    <w:rsid w:val="00BA1EB0"/>
    <w:rsid w:val="00BA47B3"/>
    <w:rsid w:val="00BA4A9A"/>
    <w:rsid w:val="00BA50B5"/>
    <w:rsid w:val="00BA5649"/>
    <w:rsid w:val="00BB07EE"/>
    <w:rsid w:val="00BB08AB"/>
    <w:rsid w:val="00BB10BC"/>
    <w:rsid w:val="00BB2574"/>
    <w:rsid w:val="00BB3534"/>
    <w:rsid w:val="00BB3929"/>
    <w:rsid w:val="00BB3D35"/>
    <w:rsid w:val="00BB52ED"/>
    <w:rsid w:val="00BB5489"/>
    <w:rsid w:val="00BB5655"/>
    <w:rsid w:val="00BB59CD"/>
    <w:rsid w:val="00BB6B50"/>
    <w:rsid w:val="00BB723E"/>
    <w:rsid w:val="00BB753F"/>
    <w:rsid w:val="00BC2E00"/>
    <w:rsid w:val="00BC54C8"/>
    <w:rsid w:val="00BC646C"/>
    <w:rsid w:val="00BC761E"/>
    <w:rsid w:val="00BD01AB"/>
    <w:rsid w:val="00BD0AA4"/>
    <w:rsid w:val="00BD0B92"/>
    <w:rsid w:val="00BD2ED0"/>
    <w:rsid w:val="00BD32AA"/>
    <w:rsid w:val="00BD4408"/>
    <w:rsid w:val="00BD56F3"/>
    <w:rsid w:val="00BD693F"/>
    <w:rsid w:val="00BD7E71"/>
    <w:rsid w:val="00BE1075"/>
    <w:rsid w:val="00BE1AC8"/>
    <w:rsid w:val="00BE1FB1"/>
    <w:rsid w:val="00BE2E16"/>
    <w:rsid w:val="00BE400B"/>
    <w:rsid w:val="00BE56E7"/>
    <w:rsid w:val="00BE5BB0"/>
    <w:rsid w:val="00BE5E76"/>
    <w:rsid w:val="00BE612A"/>
    <w:rsid w:val="00BE796B"/>
    <w:rsid w:val="00BF0A36"/>
    <w:rsid w:val="00BF0F25"/>
    <w:rsid w:val="00BF3299"/>
    <w:rsid w:val="00BF3E61"/>
    <w:rsid w:val="00BF6876"/>
    <w:rsid w:val="00BF6D0D"/>
    <w:rsid w:val="00BF7224"/>
    <w:rsid w:val="00BF76D8"/>
    <w:rsid w:val="00BF796D"/>
    <w:rsid w:val="00BF7F8B"/>
    <w:rsid w:val="00C00723"/>
    <w:rsid w:val="00C00C65"/>
    <w:rsid w:val="00C02158"/>
    <w:rsid w:val="00C02E85"/>
    <w:rsid w:val="00C03C2B"/>
    <w:rsid w:val="00C0466E"/>
    <w:rsid w:val="00C06623"/>
    <w:rsid w:val="00C10AE7"/>
    <w:rsid w:val="00C113D0"/>
    <w:rsid w:val="00C1346D"/>
    <w:rsid w:val="00C134D4"/>
    <w:rsid w:val="00C13717"/>
    <w:rsid w:val="00C13E7B"/>
    <w:rsid w:val="00C144DB"/>
    <w:rsid w:val="00C1557B"/>
    <w:rsid w:val="00C16709"/>
    <w:rsid w:val="00C16F0E"/>
    <w:rsid w:val="00C17094"/>
    <w:rsid w:val="00C1721C"/>
    <w:rsid w:val="00C17312"/>
    <w:rsid w:val="00C204D9"/>
    <w:rsid w:val="00C21049"/>
    <w:rsid w:val="00C21171"/>
    <w:rsid w:val="00C21EFC"/>
    <w:rsid w:val="00C227D8"/>
    <w:rsid w:val="00C22E0E"/>
    <w:rsid w:val="00C238E1"/>
    <w:rsid w:val="00C25F1A"/>
    <w:rsid w:val="00C260FA"/>
    <w:rsid w:val="00C2661C"/>
    <w:rsid w:val="00C302D0"/>
    <w:rsid w:val="00C31422"/>
    <w:rsid w:val="00C32698"/>
    <w:rsid w:val="00C32CCF"/>
    <w:rsid w:val="00C3326E"/>
    <w:rsid w:val="00C333E8"/>
    <w:rsid w:val="00C337CE"/>
    <w:rsid w:val="00C33F0F"/>
    <w:rsid w:val="00C34AEF"/>
    <w:rsid w:val="00C35158"/>
    <w:rsid w:val="00C352FF"/>
    <w:rsid w:val="00C35AE3"/>
    <w:rsid w:val="00C35B12"/>
    <w:rsid w:val="00C363DB"/>
    <w:rsid w:val="00C40C5B"/>
    <w:rsid w:val="00C41623"/>
    <w:rsid w:val="00C427E7"/>
    <w:rsid w:val="00C42B25"/>
    <w:rsid w:val="00C42E77"/>
    <w:rsid w:val="00C44C4C"/>
    <w:rsid w:val="00C44D03"/>
    <w:rsid w:val="00C450D0"/>
    <w:rsid w:val="00C45C45"/>
    <w:rsid w:val="00C46205"/>
    <w:rsid w:val="00C46FC4"/>
    <w:rsid w:val="00C47625"/>
    <w:rsid w:val="00C47F65"/>
    <w:rsid w:val="00C5178A"/>
    <w:rsid w:val="00C5192E"/>
    <w:rsid w:val="00C53AA1"/>
    <w:rsid w:val="00C54065"/>
    <w:rsid w:val="00C55D8E"/>
    <w:rsid w:val="00C569FE"/>
    <w:rsid w:val="00C6086F"/>
    <w:rsid w:val="00C6152B"/>
    <w:rsid w:val="00C63024"/>
    <w:rsid w:val="00C65848"/>
    <w:rsid w:val="00C66010"/>
    <w:rsid w:val="00C660EE"/>
    <w:rsid w:val="00C67778"/>
    <w:rsid w:val="00C72D96"/>
    <w:rsid w:val="00C747A3"/>
    <w:rsid w:val="00C75374"/>
    <w:rsid w:val="00C75F7B"/>
    <w:rsid w:val="00C772C0"/>
    <w:rsid w:val="00C77E0D"/>
    <w:rsid w:val="00C817BE"/>
    <w:rsid w:val="00C81F90"/>
    <w:rsid w:val="00C837BB"/>
    <w:rsid w:val="00C83B5A"/>
    <w:rsid w:val="00C84CD7"/>
    <w:rsid w:val="00C86D20"/>
    <w:rsid w:val="00C91519"/>
    <w:rsid w:val="00C91544"/>
    <w:rsid w:val="00C926F7"/>
    <w:rsid w:val="00C9289B"/>
    <w:rsid w:val="00C93663"/>
    <w:rsid w:val="00C961AF"/>
    <w:rsid w:val="00C96954"/>
    <w:rsid w:val="00C97465"/>
    <w:rsid w:val="00C97AED"/>
    <w:rsid w:val="00C97B5D"/>
    <w:rsid w:val="00CA0A40"/>
    <w:rsid w:val="00CA1C60"/>
    <w:rsid w:val="00CA39AD"/>
    <w:rsid w:val="00CA3C52"/>
    <w:rsid w:val="00CA4D14"/>
    <w:rsid w:val="00CA4FDD"/>
    <w:rsid w:val="00CA5628"/>
    <w:rsid w:val="00CA58CE"/>
    <w:rsid w:val="00CA5C4B"/>
    <w:rsid w:val="00CA69F1"/>
    <w:rsid w:val="00CA6F56"/>
    <w:rsid w:val="00CA7C2A"/>
    <w:rsid w:val="00CB125E"/>
    <w:rsid w:val="00CB2982"/>
    <w:rsid w:val="00CB29C9"/>
    <w:rsid w:val="00CB485A"/>
    <w:rsid w:val="00CB488C"/>
    <w:rsid w:val="00CB6763"/>
    <w:rsid w:val="00CB72DA"/>
    <w:rsid w:val="00CC01E2"/>
    <w:rsid w:val="00CC16CE"/>
    <w:rsid w:val="00CC2A88"/>
    <w:rsid w:val="00CC3B4A"/>
    <w:rsid w:val="00CC3B4F"/>
    <w:rsid w:val="00CC4127"/>
    <w:rsid w:val="00CC423E"/>
    <w:rsid w:val="00CC4864"/>
    <w:rsid w:val="00CC4E60"/>
    <w:rsid w:val="00CC5105"/>
    <w:rsid w:val="00CC69B9"/>
    <w:rsid w:val="00CC6AA2"/>
    <w:rsid w:val="00CC6AB4"/>
    <w:rsid w:val="00CC7D20"/>
    <w:rsid w:val="00CD1643"/>
    <w:rsid w:val="00CD1977"/>
    <w:rsid w:val="00CD1D41"/>
    <w:rsid w:val="00CD1ED0"/>
    <w:rsid w:val="00CD227A"/>
    <w:rsid w:val="00CD2311"/>
    <w:rsid w:val="00CD2385"/>
    <w:rsid w:val="00CD2DB4"/>
    <w:rsid w:val="00CD32E1"/>
    <w:rsid w:val="00CD48A6"/>
    <w:rsid w:val="00CD51CC"/>
    <w:rsid w:val="00CD5760"/>
    <w:rsid w:val="00CD764F"/>
    <w:rsid w:val="00CD7AB4"/>
    <w:rsid w:val="00CE0432"/>
    <w:rsid w:val="00CE718E"/>
    <w:rsid w:val="00CE71CE"/>
    <w:rsid w:val="00CE7B76"/>
    <w:rsid w:val="00CF0D46"/>
    <w:rsid w:val="00CF2272"/>
    <w:rsid w:val="00CF23F0"/>
    <w:rsid w:val="00CF2994"/>
    <w:rsid w:val="00CF4F53"/>
    <w:rsid w:val="00CF585E"/>
    <w:rsid w:val="00CF7362"/>
    <w:rsid w:val="00CF786B"/>
    <w:rsid w:val="00D00BEB"/>
    <w:rsid w:val="00D019AD"/>
    <w:rsid w:val="00D02782"/>
    <w:rsid w:val="00D02C9C"/>
    <w:rsid w:val="00D0385B"/>
    <w:rsid w:val="00D044FD"/>
    <w:rsid w:val="00D045FD"/>
    <w:rsid w:val="00D07A52"/>
    <w:rsid w:val="00D1058B"/>
    <w:rsid w:val="00D14374"/>
    <w:rsid w:val="00D14703"/>
    <w:rsid w:val="00D14EA2"/>
    <w:rsid w:val="00D162E5"/>
    <w:rsid w:val="00D16DB5"/>
    <w:rsid w:val="00D177DA"/>
    <w:rsid w:val="00D20558"/>
    <w:rsid w:val="00D222A1"/>
    <w:rsid w:val="00D22458"/>
    <w:rsid w:val="00D22B1D"/>
    <w:rsid w:val="00D236AE"/>
    <w:rsid w:val="00D2436A"/>
    <w:rsid w:val="00D25163"/>
    <w:rsid w:val="00D25E47"/>
    <w:rsid w:val="00D26759"/>
    <w:rsid w:val="00D27A46"/>
    <w:rsid w:val="00D30FE2"/>
    <w:rsid w:val="00D3231C"/>
    <w:rsid w:val="00D328CB"/>
    <w:rsid w:val="00D3322B"/>
    <w:rsid w:val="00D3387B"/>
    <w:rsid w:val="00D3430C"/>
    <w:rsid w:val="00D3431D"/>
    <w:rsid w:val="00D34E91"/>
    <w:rsid w:val="00D36374"/>
    <w:rsid w:val="00D36794"/>
    <w:rsid w:val="00D40280"/>
    <w:rsid w:val="00D43E2B"/>
    <w:rsid w:val="00D44171"/>
    <w:rsid w:val="00D44EF3"/>
    <w:rsid w:val="00D45199"/>
    <w:rsid w:val="00D50A1B"/>
    <w:rsid w:val="00D5332C"/>
    <w:rsid w:val="00D535FC"/>
    <w:rsid w:val="00D53819"/>
    <w:rsid w:val="00D53868"/>
    <w:rsid w:val="00D558DB"/>
    <w:rsid w:val="00D559A9"/>
    <w:rsid w:val="00D559B3"/>
    <w:rsid w:val="00D55A33"/>
    <w:rsid w:val="00D5611D"/>
    <w:rsid w:val="00D56299"/>
    <w:rsid w:val="00D57AE2"/>
    <w:rsid w:val="00D57D17"/>
    <w:rsid w:val="00D57D43"/>
    <w:rsid w:val="00D60B5A"/>
    <w:rsid w:val="00D6109F"/>
    <w:rsid w:val="00D63092"/>
    <w:rsid w:val="00D641EC"/>
    <w:rsid w:val="00D65291"/>
    <w:rsid w:val="00D661D4"/>
    <w:rsid w:val="00D667FA"/>
    <w:rsid w:val="00D66DB3"/>
    <w:rsid w:val="00D66E8A"/>
    <w:rsid w:val="00D670DF"/>
    <w:rsid w:val="00D6794C"/>
    <w:rsid w:val="00D67E83"/>
    <w:rsid w:val="00D701E1"/>
    <w:rsid w:val="00D71118"/>
    <w:rsid w:val="00D7131C"/>
    <w:rsid w:val="00D7227E"/>
    <w:rsid w:val="00D7231F"/>
    <w:rsid w:val="00D728D8"/>
    <w:rsid w:val="00D77E9D"/>
    <w:rsid w:val="00D80242"/>
    <w:rsid w:val="00D80FB0"/>
    <w:rsid w:val="00D81864"/>
    <w:rsid w:val="00D81B36"/>
    <w:rsid w:val="00D8222D"/>
    <w:rsid w:val="00D839EC"/>
    <w:rsid w:val="00D83C51"/>
    <w:rsid w:val="00D83D79"/>
    <w:rsid w:val="00D84B93"/>
    <w:rsid w:val="00D8515A"/>
    <w:rsid w:val="00D85889"/>
    <w:rsid w:val="00D85EC0"/>
    <w:rsid w:val="00D85ECA"/>
    <w:rsid w:val="00D90738"/>
    <w:rsid w:val="00D90784"/>
    <w:rsid w:val="00D919E5"/>
    <w:rsid w:val="00D92690"/>
    <w:rsid w:val="00D92D52"/>
    <w:rsid w:val="00D9480B"/>
    <w:rsid w:val="00D9704A"/>
    <w:rsid w:val="00D97326"/>
    <w:rsid w:val="00D977BD"/>
    <w:rsid w:val="00D97E70"/>
    <w:rsid w:val="00DA08EE"/>
    <w:rsid w:val="00DA0BC8"/>
    <w:rsid w:val="00DA0E46"/>
    <w:rsid w:val="00DA150A"/>
    <w:rsid w:val="00DA3414"/>
    <w:rsid w:val="00DA42B9"/>
    <w:rsid w:val="00DA4B60"/>
    <w:rsid w:val="00DA6689"/>
    <w:rsid w:val="00DA6A1B"/>
    <w:rsid w:val="00DA7485"/>
    <w:rsid w:val="00DB009C"/>
    <w:rsid w:val="00DB13EF"/>
    <w:rsid w:val="00DB1568"/>
    <w:rsid w:val="00DB2320"/>
    <w:rsid w:val="00DB240F"/>
    <w:rsid w:val="00DB2BE9"/>
    <w:rsid w:val="00DB323B"/>
    <w:rsid w:val="00DB5DF8"/>
    <w:rsid w:val="00DB685C"/>
    <w:rsid w:val="00DB6B26"/>
    <w:rsid w:val="00DC2B84"/>
    <w:rsid w:val="00DC3619"/>
    <w:rsid w:val="00DC3791"/>
    <w:rsid w:val="00DC3869"/>
    <w:rsid w:val="00DC433A"/>
    <w:rsid w:val="00DC5F8D"/>
    <w:rsid w:val="00DC7306"/>
    <w:rsid w:val="00DC7314"/>
    <w:rsid w:val="00DC7E0F"/>
    <w:rsid w:val="00DD0598"/>
    <w:rsid w:val="00DD06A5"/>
    <w:rsid w:val="00DD1494"/>
    <w:rsid w:val="00DD1C97"/>
    <w:rsid w:val="00DD21B1"/>
    <w:rsid w:val="00DD2C1D"/>
    <w:rsid w:val="00DD3D4C"/>
    <w:rsid w:val="00DD4341"/>
    <w:rsid w:val="00DD4C62"/>
    <w:rsid w:val="00DD4E90"/>
    <w:rsid w:val="00DD6C06"/>
    <w:rsid w:val="00DD6E04"/>
    <w:rsid w:val="00DD7637"/>
    <w:rsid w:val="00DD7A0B"/>
    <w:rsid w:val="00DD7A11"/>
    <w:rsid w:val="00DE030E"/>
    <w:rsid w:val="00DE0994"/>
    <w:rsid w:val="00DE1A6A"/>
    <w:rsid w:val="00DE1FB5"/>
    <w:rsid w:val="00DE2F97"/>
    <w:rsid w:val="00DE4DD6"/>
    <w:rsid w:val="00DE60A7"/>
    <w:rsid w:val="00DE69A0"/>
    <w:rsid w:val="00DE750F"/>
    <w:rsid w:val="00DF01CD"/>
    <w:rsid w:val="00DF0346"/>
    <w:rsid w:val="00DF0469"/>
    <w:rsid w:val="00DF1954"/>
    <w:rsid w:val="00DF36AB"/>
    <w:rsid w:val="00DF378C"/>
    <w:rsid w:val="00DF3F07"/>
    <w:rsid w:val="00DF4C12"/>
    <w:rsid w:val="00DF4E58"/>
    <w:rsid w:val="00DF548C"/>
    <w:rsid w:val="00DF555C"/>
    <w:rsid w:val="00DF5596"/>
    <w:rsid w:val="00DF7D3C"/>
    <w:rsid w:val="00E000A8"/>
    <w:rsid w:val="00E007B3"/>
    <w:rsid w:val="00E00CAE"/>
    <w:rsid w:val="00E00ED1"/>
    <w:rsid w:val="00E0168A"/>
    <w:rsid w:val="00E01F08"/>
    <w:rsid w:val="00E037A4"/>
    <w:rsid w:val="00E0435E"/>
    <w:rsid w:val="00E059EA"/>
    <w:rsid w:val="00E05DB4"/>
    <w:rsid w:val="00E062D3"/>
    <w:rsid w:val="00E0682C"/>
    <w:rsid w:val="00E069E8"/>
    <w:rsid w:val="00E06B33"/>
    <w:rsid w:val="00E07901"/>
    <w:rsid w:val="00E07AF0"/>
    <w:rsid w:val="00E1021B"/>
    <w:rsid w:val="00E11095"/>
    <w:rsid w:val="00E120BE"/>
    <w:rsid w:val="00E12E3F"/>
    <w:rsid w:val="00E1440D"/>
    <w:rsid w:val="00E1473C"/>
    <w:rsid w:val="00E1540F"/>
    <w:rsid w:val="00E20DD8"/>
    <w:rsid w:val="00E20E12"/>
    <w:rsid w:val="00E20ED0"/>
    <w:rsid w:val="00E21883"/>
    <w:rsid w:val="00E22BB9"/>
    <w:rsid w:val="00E2535A"/>
    <w:rsid w:val="00E25B58"/>
    <w:rsid w:val="00E26CB3"/>
    <w:rsid w:val="00E27D66"/>
    <w:rsid w:val="00E30117"/>
    <w:rsid w:val="00E32B7A"/>
    <w:rsid w:val="00E33483"/>
    <w:rsid w:val="00E34D67"/>
    <w:rsid w:val="00E356BD"/>
    <w:rsid w:val="00E357E4"/>
    <w:rsid w:val="00E41684"/>
    <w:rsid w:val="00E421F7"/>
    <w:rsid w:val="00E4332F"/>
    <w:rsid w:val="00E44E6C"/>
    <w:rsid w:val="00E45957"/>
    <w:rsid w:val="00E47F23"/>
    <w:rsid w:val="00E50A99"/>
    <w:rsid w:val="00E50C39"/>
    <w:rsid w:val="00E51813"/>
    <w:rsid w:val="00E53731"/>
    <w:rsid w:val="00E53E29"/>
    <w:rsid w:val="00E543A5"/>
    <w:rsid w:val="00E545D5"/>
    <w:rsid w:val="00E56544"/>
    <w:rsid w:val="00E56D0F"/>
    <w:rsid w:val="00E56DFD"/>
    <w:rsid w:val="00E570C1"/>
    <w:rsid w:val="00E579EB"/>
    <w:rsid w:val="00E6080E"/>
    <w:rsid w:val="00E61BF4"/>
    <w:rsid w:val="00E61D23"/>
    <w:rsid w:val="00E61EFD"/>
    <w:rsid w:val="00E6277A"/>
    <w:rsid w:val="00E629A8"/>
    <w:rsid w:val="00E62AF7"/>
    <w:rsid w:val="00E63551"/>
    <w:rsid w:val="00E63A95"/>
    <w:rsid w:val="00E63D95"/>
    <w:rsid w:val="00E641A0"/>
    <w:rsid w:val="00E6599D"/>
    <w:rsid w:val="00E674EC"/>
    <w:rsid w:val="00E675EE"/>
    <w:rsid w:val="00E67860"/>
    <w:rsid w:val="00E705A4"/>
    <w:rsid w:val="00E725F4"/>
    <w:rsid w:val="00E733FA"/>
    <w:rsid w:val="00E73C36"/>
    <w:rsid w:val="00E75FA7"/>
    <w:rsid w:val="00E77FF2"/>
    <w:rsid w:val="00E81510"/>
    <w:rsid w:val="00E81ABD"/>
    <w:rsid w:val="00E826DF"/>
    <w:rsid w:val="00E85BEB"/>
    <w:rsid w:val="00E86D3E"/>
    <w:rsid w:val="00E907E5"/>
    <w:rsid w:val="00E9188B"/>
    <w:rsid w:val="00E91F00"/>
    <w:rsid w:val="00E91F4D"/>
    <w:rsid w:val="00E9221D"/>
    <w:rsid w:val="00E93A5D"/>
    <w:rsid w:val="00E946B0"/>
    <w:rsid w:val="00E96418"/>
    <w:rsid w:val="00E9667B"/>
    <w:rsid w:val="00E96ADE"/>
    <w:rsid w:val="00EA1769"/>
    <w:rsid w:val="00EA1B1E"/>
    <w:rsid w:val="00EA492C"/>
    <w:rsid w:val="00EA4B26"/>
    <w:rsid w:val="00EA4C18"/>
    <w:rsid w:val="00EA4D3C"/>
    <w:rsid w:val="00EB0E6D"/>
    <w:rsid w:val="00EB2401"/>
    <w:rsid w:val="00EB2691"/>
    <w:rsid w:val="00EB2825"/>
    <w:rsid w:val="00EB34BE"/>
    <w:rsid w:val="00EB517F"/>
    <w:rsid w:val="00EB5D4E"/>
    <w:rsid w:val="00EB6360"/>
    <w:rsid w:val="00EB7741"/>
    <w:rsid w:val="00EB7945"/>
    <w:rsid w:val="00EB7E97"/>
    <w:rsid w:val="00EC2582"/>
    <w:rsid w:val="00EC2BED"/>
    <w:rsid w:val="00EC41FD"/>
    <w:rsid w:val="00EC5389"/>
    <w:rsid w:val="00EC5600"/>
    <w:rsid w:val="00EC6C9C"/>
    <w:rsid w:val="00EC7B08"/>
    <w:rsid w:val="00ED1360"/>
    <w:rsid w:val="00ED13B4"/>
    <w:rsid w:val="00ED172E"/>
    <w:rsid w:val="00ED2920"/>
    <w:rsid w:val="00ED3202"/>
    <w:rsid w:val="00ED4CD5"/>
    <w:rsid w:val="00ED4EB9"/>
    <w:rsid w:val="00ED4EC1"/>
    <w:rsid w:val="00ED580F"/>
    <w:rsid w:val="00ED6393"/>
    <w:rsid w:val="00ED6D35"/>
    <w:rsid w:val="00ED6E20"/>
    <w:rsid w:val="00ED6E56"/>
    <w:rsid w:val="00ED7710"/>
    <w:rsid w:val="00EE05D2"/>
    <w:rsid w:val="00EE0845"/>
    <w:rsid w:val="00EE18EA"/>
    <w:rsid w:val="00EE24D6"/>
    <w:rsid w:val="00EE4BE7"/>
    <w:rsid w:val="00EE7963"/>
    <w:rsid w:val="00EE7B23"/>
    <w:rsid w:val="00EE7C36"/>
    <w:rsid w:val="00EF0747"/>
    <w:rsid w:val="00EF0B34"/>
    <w:rsid w:val="00EF0EBA"/>
    <w:rsid w:val="00EF1D3F"/>
    <w:rsid w:val="00EF29DC"/>
    <w:rsid w:val="00EF40F9"/>
    <w:rsid w:val="00EF435E"/>
    <w:rsid w:val="00EF5093"/>
    <w:rsid w:val="00EF59A8"/>
    <w:rsid w:val="00EF5C34"/>
    <w:rsid w:val="00EF74D4"/>
    <w:rsid w:val="00EF7BE8"/>
    <w:rsid w:val="00F01094"/>
    <w:rsid w:val="00F018C4"/>
    <w:rsid w:val="00F01BE3"/>
    <w:rsid w:val="00F025BF"/>
    <w:rsid w:val="00F02D02"/>
    <w:rsid w:val="00F037F2"/>
    <w:rsid w:val="00F047BC"/>
    <w:rsid w:val="00F06A4F"/>
    <w:rsid w:val="00F0713F"/>
    <w:rsid w:val="00F10634"/>
    <w:rsid w:val="00F107ED"/>
    <w:rsid w:val="00F11FDA"/>
    <w:rsid w:val="00F1281B"/>
    <w:rsid w:val="00F13E06"/>
    <w:rsid w:val="00F14144"/>
    <w:rsid w:val="00F15ADF"/>
    <w:rsid w:val="00F16C52"/>
    <w:rsid w:val="00F179DA"/>
    <w:rsid w:val="00F20933"/>
    <w:rsid w:val="00F20D4D"/>
    <w:rsid w:val="00F22FA0"/>
    <w:rsid w:val="00F2398C"/>
    <w:rsid w:val="00F24307"/>
    <w:rsid w:val="00F247E8"/>
    <w:rsid w:val="00F279B8"/>
    <w:rsid w:val="00F300D0"/>
    <w:rsid w:val="00F3010D"/>
    <w:rsid w:val="00F30B6B"/>
    <w:rsid w:val="00F314DF"/>
    <w:rsid w:val="00F31DBE"/>
    <w:rsid w:val="00F3257B"/>
    <w:rsid w:val="00F32B7A"/>
    <w:rsid w:val="00F330DE"/>
    <w:rsid w:val="00F338DD"/>
    <w:rsid w:val="00F35C8B"/>
    <w:rsid w:val="00F35D49"/>
    <w:rsid w:val="00F3623C"/>
    <w:rsid w:val="00F362A5"/>
    <w:rsid w:val="00F41C8E"/>
    <w:rsid w:val="00F4273F"/>
    <w:rsid w:val="00F43E80"/>
    <w:rsid w:val="00F44235"/>
    <w:rsid w:val="00F464A2"/>
    <w:rsid w:val="00F466F7"/>
    <w:rsid w:val="00F4799F"/>
    <w:rsid w:val="00F52013"/>
    <w:rsid w:val="00F524C2"/>
    <w:rsid w:val="00F534F9"/>
    <w:rsid w:val="00F53BE8"/>
    <w:rsid w:val="00F54124"/>
    <w:rsid w:val="00F5469E"/>
    <w:rsid w:val="00F55EFB"/>
    <w:rsid w:val="00F56816"/>
    <w:rsid w:val="00F575A7"/>
    <w:rsid w:val="00F60C4E"/>
    <w:rsid w:val="00F60C57"/>
    <w:rsid w:val="00F61D0D"/>
    <w:rsid w:val="00F626EA"/>
    <w:rsid w:val="00F62A61"/>
    <w:rsid w:val="00F62AF2"/>
    <w:rsid w:val="00F62EF1"/>
    <w:rsid w:val="00F65C9C"/>
    <w:rsid w:val="00F666AA"/>
    <w:rsid w:val="00F70471"/>
    <w:rsid w:val="00F70BA9"/>
    <w:rsid w:val="00F71169"/>
    <w:rsid w:val="00F71B11"/>
    <w:rsid w:val="00F71B28"/>
    <w:rsid w:val="00F72599"/>
    <w:rsid w:val="00F725F3"/>
    <w:rsid w:val="00F737A5"/>
    <w:rsid w:val="00F743CB"/>
    <w:rsid w:val="00F74655"/>
    <w:rsid w:val="00F7658C"/>
    <w:rsid w:val="00F76D70"/>
    <w:rsid w:val="00F77FE5"/>
    <w:rsid w:val="00F803F3"/>
    <w:rsid w:val="00F809CA"/>
    <w:rsid w:val="00F81DD4"/>
    <w:rsid w:val="00F81F93"/>
    <w:rsid w:val="00F82C4E"/>
    <w:rsid w:val="00F82D19"/>
    <w:rsid w:val="00F83167"/>
    <w:rsid w:val="00F8482E"/>
    <w:rsid w:val="00F8667C"/>
    <w:rsid w:val="00F8684D"/>
    <w:rsid w:val="00F8689C"/>
    <w:rsid w:val="00F872AE"/>
    <w:rsid w:val="00F8767C"/>
    <w:rsid w:val="00F912B8"/>
    <w:rsid w:val="00F91702"/>
    <w:rsid w:val="00F91F69"/>
    <w:rsid w:val="00F9453C"/>
    <w:rsid w:val="00F966CB"/>
    <w:rsid w:val="00FA0EBD"/>
    <w:rsid w:val="00FA1B63"/>
    <w:rsid w:val="00FA2EDC"/>
    <w:rsid w:val="00FA3374"/>
    <w:rsid w:val="00FA3967"/>
    <w:rsid w:val="00FA4133"/>
    <w:rsid w:val="00FA4C53"/>
    <w:rsid w:val="00FA4F71"/>
    <w:rsid w:val="00FA751D"/>
    <w:rsid w:val="00FB0A07"/>
    <w:rsid w:val="00FB0DFF"/>
    <w:rsid w:val="00FB1A48"/>
    <w:rsid w:val="00FB2042"/>
    <w:rsid w:val="00FB22C4"/>
    <w:rsid w:val="00FB24B6"/>
    <w:rsid w:val="00FB2545"/>
    <w:rsid w:val="00FB2DF7"/>
    <w:rsid w:val="00FB3B41"/>
    <w:rsid w:val="00FB4975"/>
    <w:rsid w:val="00FB5889"/>
    <w:rsid w:val="00FB621C"/>
    <w:rsid w:val="00FB6E2B"/>
    <w:rsid w:val="00FC0150"/>
    <w:rsid w:val="00FC025A"/>
    <w:rsid w:val="00FC0877"/>
    <w:rsid w:val="00FC08B5"/>
    <w:rsid w:val="00FC0F5C"/>
    <w:rsid w:val="00FC27C6"/>
    <w:rsid w:val="00FC4E2D"/>
    <w:rsid w:val="00FC5871"/>
    <w:rsid w:val="00FC6786"/>
    <w:rsid w:val="00FC6A09"/>
    <w:rsid w:val="00FC6EB9"/>
    <w:rsid w:val="00FC784E"/>
    <w:rsid w:val="00FD041C"/>
    <w:rsid w:val="00FD0803"/>
    <w:rsid w:val="00FD0A8D"/>
    <w:rsid w:val="00FD0DA3"/>
    <w:rsid w:val="00FD2A02"/>
    <w:rsid w:val="00FD5909"/>
    <w:rsid w:val="00FD7627"/>
    <w:rsid w:val="00FD7C94"/>
    <w:rsid w:val="00FE0D0E"/>
    <w:rsid w:val="00FE3BD1"/>
    <w:rsid w:val="00FE4B9C"/>
    <w:rsid w:val="00FE4FF4"/>
    <w:rsid w:val="00FE646B"/>
    <w:rsid w:val="00FE6802"/>
    <w:rsid w:val="00FE7D4D"/>
    <w:rsid w:val="00FF0FF5"/>
    <w:rsid w:val="00FF30D5"/>
    <w:rsid w:val="00FF4085"/>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EDEE5-9F0D-4B71-BBDE-7089E54B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F10"/>
    <w:pPr>
      <w:spacing w:after="120"/>
      <w:jc w:val="both"/>
    </w:pPr>
    <w:rPr>
      <w:rFonts w:ascii="Arial" w:hAnsi="Arial"/>
      <w:sz w:val="22"/>
      <w:szCs w:val="22"/>
    </w:rPr>
  </w:style>
  <w:style w:type="paragraph" w:styleId="Heading1">
    <w:name w:val="heading 1"/>
    <w:basedOn w:val="Normal"/>
    <w:next w:val="Normal"/>
    <w:link w:val="Heading1Char"/>
    <w:uiPriority w:val="9"/>
    <w:qFormat/>
    <w:rsid w:val="004C757C"/>
    <w:pPr>
      <w:keepNext/>
      <w:keepLines/>
      <w:numPr>
        <w:numId w:val="5"/>
      </w:numPr>
      <w:spacing w:before="360"/>
      <w:jc w:val="left"/>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4C757C"/>
    <w:pPr>
      <w:keepNext/>
      <w:keepLines/>
      <w:numPr>
        <w:ilvl w:val="1"/>
        <w:numId w:val="5"/>
      </w:numPr>
      <w:spacing w:before="240"/>
      <w:jc w:val="left"/>
      <w:outlineLvl w:val="1"/>
    </w:pPr>
    <w:rPr>
      <w:rFonts w:eastAsia="Times New Roman"/>
      <w:b/>
      <w:bCs/>
      <w:color w:val="000000"/>
      <w:sz w:val="26"/>
      <w:szCs w:val="26"/>
    </w:rPr>
  </w:style>
  <w:style w:type="paragraph" w:styleId="Heading3">
    <w:name w:val="heading 3"/>
    <w:basedOn w:val="Normal"/>
    <w:next w:val="Normal"/>
    <w:link w:val="Heading3Char"/>
    <w:uiPriority w:val="9"/>
    <w:unhideWhenUsed/>
    <w:qFormat/>
    <w:rsid w:val="00214027"/>
    <w:pPr>
      <w:keepNext/>
      <w:keepLines/>
      <w:numPr>
        <w:ilvl w:val="2"/>
        <w:numId w:val="5"/>
      </w:numPr>
      <w:spacing w:before="20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D5332C"/>
    <w:pPr>
      <w:keepNext/>
      <w:keepLines/>
      <w:numPr>
        <w:ilvl w:val="3"/>
        <w:numId w:val="5"/>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D5332C"/>
    <w:pPr>
      <w:keepNext/>
      <w:keepLines/>
      <w:numPr>
        <w:ilvl w:val="4"/>
        <w:numId w:val="5"/>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D5332C"/>
    <w:pPr>
      <w:keepNext/>
      <w:keepLines/>
      <w:numPr>
        <w:ilvl w:val="5"/>
        <w:numId w:val="5"/>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D5332C"/>
    <w:pPr>
      <w:keepNext/>
      <w:keepLines/>
      <w:numPr>
        <w:ilvl w:val="6"/>
        <w:numId w:val="5"/>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D5332C"/>
    <w:pPr>
      <w:keepNext/>
      <w:keepLines/>
      <w:numPr>
        <w:ilvl w:val="7"/>
        <w:numId w:val="5"/>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D5332C"/>
    <w:pPr>
      <w:keepNext/>
      <w:keepLines/>
      <w:numPr>
        <w:ilvl w:val="8"/>
        <w:numId w:val="5"/>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07D66"/>
    <w:pPr>
      <w:tabs>
        <w:tab w:val="center" w:pos="4680"/>
        <w:tab w:val="right" w:pos="9360"/>
      </w:tabs>
    </w:pPr>
  </w:style>
  <w:style w:type="character" w:customStyle="1" w:styleId="HeaderChar">
    <w:name w:val="Header Char"/>
    <w:basedOn w:val="DefaultParagraphFont"/>
    <w:link w:val="Header"/>
    <w:rsid w:val="00907D66"/>
  </w:style>
  <w:style w:type="paragraph" w:styleId="Footer">
    <w:name w:val="footer"/>
    <w:basedOn w:val="Normal"/>
    <w:link w:val="FooterChar"/>
    <w:uiPriority w:val="99"/>
    <w:unhideWhenUsed/>
    <w:rsid w:val="00907D66"/>
    <w:pPr>
      <w:tabs>
        <w:tab w:val="center" w:pos="4680"/>
        <w:tab w:val="right" w:pos="9360"/>
      </w:tabs>
    </w:pPr>
  </w:style>
  <w:style w:type="character" w:customStyle="1" w:styleId="FooterChar">
    <w:name w:val="Footer Char"/>
    <w:basedOn w:val="DefaultParagraphFont"/>
    <w:link w:val="Footer"/>
    <w:uiPriority w:val="99"/>
    <w:rsid w:val="00907D66"/>
  </w:style>
  <w:style w:type="character" w:styleId="CommentReference">
    <w:name w:val="annotation reference"/>
    <w:uiPriority w:val="99"/>
    <w:unhideWhenUsed/>
    <w:rsid w:val="0013644E"/>
    <w:rPr>
      <w:sz w:val="16"/>
      <w:szCs w:val="16"/>
    </w:rPr>
  </w:style>
  <w:style w:type="paragraph" w:styleId="CommentText">
    <w:name w:val="annotation text"/>
    <w:basedOn w:val="Normal"/>
    <w:link w:val="CommentTextChar"/>
    <w:uiPriority w:val="99"/>
    <w:unhideWhenUsed/>
    <w:rsid w:val="0013644E"/>
    <w:rPr>
      <w:sz w:val="20"/>
      <w:szCs w:val="20"/>
    </w:rPr>
  </w:style>
  <w:style w:type="character" w:customStyle="1" w:styleId="CommentTextChar">
    <w:name w:val="Comment Text Char"/>
    <w:link w:val="CommentText"/>
    <w:uiPriority w:val="99"/>
    <w:rsid w:val="0013644E"/>
    <w:rPr>
      <w:sz w:val="20"/>
      <w:szCs w:val="20"/>
    </w:rPr>
  </w:style>
  <w:style w:type="paragraph" w:styleId="CommentSubject">
    <w:name w:val="annotation subject"/>
    <w:basedOn w:val="CommentText"/>
    <w:next w:val="CommentText"/>
    <w:link w:val="CommentSubjectChar"/>
    <w:uiPriority w:val="99"/>
    <w:unhideWhenUsed/>
    <w:rsid w:val="0013644E"/>
    <w:rPr>
      <w:b/>
      <w:bCs/>
    </w:rPr>
  </w:style>
  <w:style w:type="character" w:customStyle="1" w:styleId="CommentSubjectChar">
    <w:name w:val="Comment Subject Char"/>
    <w:link w:val="CommentSubject"/>
    <w:uiPriority w:val="99"/>
    <w:rsid w:val="0013644E"/>
    <w:rPr>
      <w:b/>
      <w:bCs/>
      <w:sz w:val="20"/>
      <w:szCs w:val="20"/>
    </w:rPr>
  </w:style>
  <w:style w:type="paragraph" w:styleId="BalloonText">
    <w:name w:val="Balloon Text"/>
    <w:basedOn w:val="Normal"/>
    <w:link w:val="BalloonTextChar"/>
    <w:uiPriority w:val="99"/>
    <w:unhideWhenUsed/>
    <w:rsid w:val="0013644E"/>
    <w:rPr>
      <w:rFonts w:ascii="Tahoma" w:hAnsi="Tahoma" w:cs="Tahoma"/>
      <w:sz w:val="16"/>
      <w:szCs w:val="16"/>
    </w:rPr>
  </w:style>
  <w:style w:type="character" w:customStyle="1" w:styleId="BalloonTextChar">
    <w:name w:val="Balloon Text Char"/>
    <w:link w:val="BalloonText"/>
    <w:uiPriority w:val="99"/>
    <w:rsid w:val="0013644E"/>
    <w:rPr>
      <w:rFonts w:ascii="Tahoma" w:hAnsi="Tahoma" w:cs="Tahoma"/>
      <w:sz w:val="16"/>
      <w:szCs w:val="16"/>
    </w:rPr>
  </w:style>
  <w:style w:type="character" w:customStyle="1" w:styleId="Heading2Char">
    <w:name w:val="Heading 2 Char"/>
    <w:link w:val="Heading2"/>
    <w:uiPriority w:val="9"/>
    <w:rsid w:val="004C757C"/>
    <w:rPr>
      <w:rFonts w:ascii="Arial" w:eastAsia="Times New Roman" w:hAnsi="Arial"/>
      <w:b/>
      <w:bCs/>
      <w:color w:val="000000"/>
      <w:sz w:val="26"/>
      <w:szCs w:val="26"/>
    </w:rPr>
  </w:style>
  <w:style w:type="character" w:customStyle="1" w:styleId="Heading1Char">
    <w:name w:val="Heading 1 Char"/>
    <w:link w:val="Heading1"/>
    <w:uiPriority w:val="9"/>
    <w:rsid w:val="004C757C"/>
    <w:rPr>
      <w:rFonts w:ascii="Arial" w:eastAsia="Times New Roman" w:hAnsi="Arial"/>
      <w:b/>
      <w:bCs/>
      <w:sz w:val="28"/>
      <w:szCs w:val="28"/>
    </w:rPr>
  </w:style>
  <w:style w:type="character" w:styleId="Hyperlink">
    <w:name w:val="Hyperlink"/>
    <w:uiPriority w:val="99"/>
    <w:rsid w:val="008E2C45"/>
    <w:rPr>
      <w:color w:val="0000FF"/>
      <w:u w:val="single"/>
    </w:rPr>
  </w:style>
  <w:style w:type="paragraph" w:styleId="ListParagraph">
    <w:name w:val="List Paragraph"/>
    <w:aliases w:val="List Square"/>
    <w:basedOn w:val="Normal"/>
    <w:link w:val="ListParagraphChar"/>
    <w:uiPriority w:val="34"/>
    <w:qFormat/>
    <w:rsid w:val="00A14F4C"/>
    <w:pPr>
      <w:numPr>
        <w:numId w:val="6"/>
      </w:numPr>
      <w:ind w:left="360"/>
      <w:contextualSpacing/>
    </w:pPr>
    <w:rPr>
      <w:sz w:val="20"/>
    </w:rPr>
  </w:style>
  <w:style w:type="paragraph" w:customStyle="1" w:styleId="NIPAMBULLET">
    <w:name w:val="NIPAM BULLET"/>
    <w:basedOn w:val="ListParagraph"/>
    <w:qFormat/>
    <w:rsid w:val="000173AC"/>
    <w:pPr>
      <w:numPr>
        <w:numId w:val="1"/>
      </w:numPr>
      <w:contextualSpacing w:val="0"/>
    </w:pPr>
    <w:rPr>
      <w:rFonts w:ascii="Eras Medium ITC" w:hAnsi="Eras Medium ITC" w:cs="Arial"/>
      <w:szCs w:val="20"/>
    </w:rPr>
  </w:style>
  <w:style w:type="paragraph" w:customStyle="1" w:styleId="NIPAMH1">
    <w:name w:val="NIPAM H1"/>
    <w:basedOn w:val="ListParagraph"/>
    <w:qFormat/>
    <w:rsid w:val="00E0682C"/>
    <w:pPr>
      <w:numPr>
        <w:numId w:val="2"/>
      </w:numPr>
      <w:autoSpaceDE w:val="0"/>
      <w:autoSpaceDN w:val="0"/>
      <w:adjustRightInd w:val="0"/>
      <w:ind w:left="567" w:hanging="567"/>
      <w:contextualSpacing w:val="0"/>
    </w:pPr>
    <w:rPr>
      <w:rFonts w:cs="Arial"/>
      <w:b/>
      <w:bCs/>
      <w:color w:val="1F497D"/>
      <w:sz w:val="44"/>
      <w:szCs w:val="24"/>
    </w:rPr>
  </w:style>
  <w:style w:type="paragraph" w:customStyle="1" w:styleId="PMManualH2">
    <w:name w:val="PM Manual H2"/>
    <w:basedOn w:val="Normal"/>
    <w:qFormat/>
    <w:rsid w:val="00E0682C"/>
    <w:pPr>
      <w:numPr>
        <w:ilvl w:val="1"/>
        <w:numId w:val="2"/>
      </w:numPr>
      <w:autoSpaceDE w:val="0"/>
      <w:autoSpaceDN w:val="0"/>
      <w:adjustRightInd w:val="0"/>
      <w:spacing w:before="240"/>
      <w:ind w:left="709"/>
    </w:pPr>
    <w:rPr>
      <w:rFonts w:ascii="Eras Medium ITC" w:hAnsi="Eras Medium ITC" w:cs="Arial"/>
      <w:b/>
      <w:bCs/>
      <w:color w:val="000000"/>
      <w:sz w:val="32"/>
      <w:szCs w:val="24"/>
      <w:lang w:val="en-GB"/>
    </w:rPr>
  </w:style>
  <w:style w:type="table" w:styleId="TableGrid">
    <w:name w:val="Table Grid"/>
    <w:basedOn w:val="TableNormal"/>
    <w:rsid w:val="00E0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7B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TextStyleAfter6ptLinespacingsingle">
    <w:name w:val="Style Text Style + After:  6 pt Line spacing:  single"/>
    <w:basedOn w:val="Normal"/>
    <w:rsid w:val="0039576F"/>
    <w:rPr>
      <w:rFonts w:ascii="Eras Medium ITC" w:eastAsia="Times New Roman" w:hAnsi="Eras Medium ITC"/>
      <w:szCs w:val="20"/>
      <w:lang w:val="en-GB"/>
    </w:rPr>
  </w:style>
  <w:style w:type="paragraph" w:customStyle="1" w:styleId="PMManualH1">
    <w:name w:val="PM Manual H1"/>
    <w:basedOn w:val="NIPAMH1"/>
    <w:qFormat/>
    <w:rsid w:val="0039576F"/>
    <w:pPr>
      <w:numPr>
        <w:numId w:val="0"/>
      </w:numPr>
      <w:pBdr>
        <w:top w:val="single" w:sz="4" w:space="1" w:color="auto"/>
        <w:left w:val="single" w:sz="4" w:space="4" w:color="auto"/>
        <w:bottom w:val="single" w:sz="4" w:space="1" w:color="auto"/>
        <w:right w:val="single" w:sz="4" w:space="4" w:color="auto"/>
      </w:pBdr>
      <w:shd w:val="clear" w:color="auto" w:fill="F2F2F2"/>
      <w:spacing w:before="120"/>
      <w:ind w:left="567" w:hanging="567"/>
    </w:pPr>
    <w:rPr>
      <w:rFonts w:ascii="Eras Medium ITC" w:hAnsi="Eras Medium ITC"/>
      <w:color w:val="auto"/>
    </w:rPr>
  </w:style>
  <w:style w:type="character" w:customStyle="1" w:styleId="Heading3Char">
    <w:name w:val="Heading 3 Char"/>
    <w:link w:val="Heading3"/>
    <w:uiPriority w:val="9"/>
    <w:rsid w:val="00214027"/>
    <w:rPr>
      <w:rFonts w:ascii="Cambria" w:eastAsia="Times New Roman" w:hAnsi="Cambria"/>
      <w:b/>
      <w:bCs/>
      <w:color w:val="4F81BD"/>
      <w:sz w:val="22"/>
      <w:szCs w:val="22"/>
    </w:rPr>
  </w:style>
  <w:style w:type="paragraph" w:customStyle="1" w:styleId="StyleMITPMNormalLeft">
    <w:name w:val="Style MIT PM Normal + Left"/>
    <w:basedOn w:val="Normal"/>
    <w:rsid w:val="00214027"/>
    <w:rPr>
      <w:rFonts w:ascii="Verdana" w:eastAsia="Times New Roman" w:hAnsi="Verdana"/>
      <w:sz w:val="20"/>
      <w:szCs w:val="20"/>
    </w:rPr>
  </w:style>
  <w:style w:type="paragraph" w:customStyle="1" w:styleId="PMFNormal">
    <w:name w:val="PMF Normal"/>
    <w:basedOn w:val="StyleMITPMNormalLeft"/>
    <w:qFormat/>
    <w:rsid w:val="00214027"/>
    <w:rPr>
      <w:rFonts w:ascii="Calibri" w:hAnsi="Calibri"/>
      <w:sz w:val="22"/>
    </w:rPr>
  </w:style>
  <w:style w:type="paragraph" w:customStyle="1" w:styleId="PMFBullets">
    <w:name w:val="PMF Bullets"/>
    <w:basedOn w:val="PMFNormal"/>
    <w:qFormat/>
    <w:rsid w:val="00214027"/>
    <w:pPr>
      <w:numPr>
        <w:numId w:val="3"/>
      </w:numPr>
      <w:spacing w:after="0"/>
    </w:pPr>
    <w:rPr>
      <w:rFonts w:eastAsia="Gulim"/>
    </w:rPr>
  </w:style>
  <w:style w:type="paragraph" w:customStyle="1" w:styleId="StyleStylenormalleftJustifiedVerdana">
    <w:name w:val="Style Style normal left + Justified + Verdana"/>
    <w:basedOn w:val="Normal"/>
    <w:link w:val="StyleStylenormalleftJustifiedVerdanaChar"/>
    <w:rsid w:val="007A0E9F"/>
    <w:pPr>
      <w:spacing w:before="120"/>
      <w:ind w:left="720"/>
    </w:pPr>
    <w:rPr>
      <w:rFonts w:ascii="Verdana" w:eastAsia="Times New Roman" w:hAnsi="Verdana"/>
      <w:szCs w:val="20"/>
      <w:lang w:val="en-GB" w:eastAsia="en-GB"/>
    </w:rPr>
  </w:style>
  <w:style w:type="character" w:customStyle="1" w:styleId="StyleStylenormalleftJustifiedVerdanaChar">
    <w:name w:val="Style Style normal left + Justified + Verdana Char"/>
    <w:link w:val="StyleStylenormalleftJustifiedVerdana"/>
    <w:rsid w:val="007A0E9F"/>
    <w:rPr>
      <w:rFonts w:ascii="Verdana" w:eastAsia="Times New Roman" w:hAnsi="Verdana" w:cs="Times New Roman"/>
      <w:szCs w:val="20"/>
      <w:lang w:val="en-GB" w:eastAsia="en-GB"/>
    </w:rPr>
  </w:style>
  <w:style w:type="paragraph" w:customStyle="1" w:styleId="UNAMH3">
    <w:name w:val="UNAM H3"/>
    <w:basedOn w:val="Normal"/>
    <w:qFormat/>
    <w:rsid w:val="00C06623"/>
    <w:rPr>
      <w:u w:val="single"/>
    </w:rPr>
  </w:style>
  <w:style w:type="paragraph" w:styleId="TOC1">
    <w:name w:val="toc 1"/>
    <w:basedOn w:val="Normal"/>
    <w:next w:val="Normal"/>
    <w:autoRedefine/>
    <w:uiPriority w:val="39"/>
    <w:unhideWhenUsed/>
    <w:qFormat/>
    <w:rsid w:val="00992333"/>
    <w:pPr>
      <w:shd w:val="clear" w:color="auto" w:fill="F2F2F2"/>
      <w:tabs>
        <w:tab w:val="left" w:pos="440"/>
        <w:tab w:val="right" w:leader="dot" w:pos="9090"/>
      </w:tabs>
      <w:jc w:val="left"/>
    </w:pPr>
  </w:style>
  <w:style w:type="paragraph" w:styleId="TOC2">
    <w:name w:val="toc 2"/>
    <w:basedOn w:val="Normal"/>
    <w:next w:val="Normal"/>
    <w:autoRedefine/>
    <w:uiPriority w:val="39"/>
    <w:unhideWhenUsed/>
    <w:qFormat/>
    <w:rsid w:val="009C7A1D"/>
    <w:pPr>
      <w:spacing w:after="100"/>
      <w:ind w:left="240"/>
    </w:pPr>
  </w:style>
  <w:style w:type="paragraph" w:customStyle="1" w:styleId="StyleStyleTextStyleAfter6ptLinespacingsingleLine">
    <w:name w:val="Style Style Text Style + After:  6 pt Line spacing:  single + Line ..."/>
    <w:basedOn w:val="StyleTextStyleAfter6ptLinespacingsingle"/>
    <w:rsid w:val="00341C6D"/>
    <w:pPr>
      <w:spacing w:line="360" w:lineRule="auto"/>
    </w:pPr>
    <w:rPr>
      <w:rFonts w:ascii="Arial" w:hAnsi="Arial"/>
    </w:rPr>
  </w:style>
  <w:style w:type="character" w:customStyle="1" w:styleId="Heading4Char">
    <w:name w:val="Heading 4 Char"/>
    <w:link w:val="Heading4"/>
    <w:rsid w:val="00D5332C"/>
    <w:rPr>
      <w:rFonts w:ascii="Cambria" w:eastAsia="Times New Roman" w:hAnsi="Cambria"/>
      <w:b/>
      <w:bCs/>
      <w:i/>
      <w:iCs/>
      <w:color w:val="4F81BD"/>
      <w:sz w:val="22"/>
      <w:szCs w:val="22"/>
    </w:rPr>
  </w:style>
  <w:style w:type="character" w:customStyle="1" w:styleId="Heading5Char">
    <w:name w:val="Heading 5 Char"/>
    <w:link w:val="Heading5"/>
    <w:rsid w:val="00D5332C"/>
    <w:rPr>
      <w:rFonts w:ascii="Cambria" w:eastAsia="Times New Roman" w:hAnsi="Cambria"/>
      <w:color w:val="243F60"/>
      <w:sz w:val="22"/>
      <w:szCs w:val="22"/>
    </w:rPr>
  </w:style>
  <w:style w:type="character" w:customStyle="1" w:styleId="Heading6Char">
    <w:name w:val="Heading 6 Char"/>
    <w:link w:val="Heading6"/>
    <w:rsid w:val="00D5332C"/>
    <w:rPr>
      <w:rFonts w:ascii="Cambria" w:eastAsia="Times New Roman" w:hAnsi="Cambria"/>
      <w:i/>
      <w:iCs/>
      <w:color w:val="243F60"/>
      <w:sz w:val="22"/>
      <w:szCs w:val="22"/>
    </w:rPr>
  </w:style>
  <w:style w:type="character" w:customStyle="1" w:styleId="Heading7Char">
    <w:name w:val="Heading 7 Char"/>
    <w:link w:val="Heading7"/>
    <w:rsid w:val="00D5332C"/>
    <w:rPr>
      <w:rFonts w:ascii="Cambria" w:eastAsia="Times New Roman" w:hAnsi="Cambria"/>
      <w:i/>
      <w:iCs/>
      <w:color w:val="404040"/>
      <w:sz w:val="22"/>
      <w:szCs w:val="22"/>
    </w:rPr>
  </w:style>
  <w:style w:type="character" w:customStyle="1" w:styleId="Heading8Char">
    <w:name w:val="Heading 8 Char"/>
    <w:link w:val="Heading8"/>
    <w:rsid w:val="00D5332C"/>
    <w:rPr>
      <w:rFonts w:ascii="Cambria" w:eastAsia="Times New Roman" w:hAnsi="Cambria"/>
      <w:color w:val="404040"/>
    </w:rPr>
  </w:style>
  <w:style w:type="character" w:customStyle="1" w:styleId="Heading9Char">
    <w:name w:val="Heading 9 Char"/>
    <w:link w:val="Heading9"/>
    <w:rsid w:val="00D5332C"/>
    <w:rPr>
      <w:rFonts w:ascii="Cambria" w:eastAsia="Times New Roman" w:hAnsi="Cambria"/>
      <w:i/>
      <w:iCs/>
      <w:color w:val="404040"/>
    </w:rPr>
  </w:style>
  <w:style w:type="paragraph" w:customStyle="1" w:styleId="MVAHeading2">
    <w:name w:val="MVA Heading 2"/>
    <w:basedOn w:val="Normal"/>
    <w:rsid w:val="00083D87"/>
    <w:pPr>
      <w:numPr>
        <w:ilvl w:val="1"/>
        <w:numId w:val="7"/>
      </w:numPr>
      <w:tabs>
        <w:tab w:val="clear" w:pos="80"/>
        <w:tab w:val="left" w:pos="-720"/>
        <w:tab w:val="left" w:pos="0"/>
        <w:tab w:val="num" w:pos="536"/>
      </w:tabs>
      <w:spacing w:before="240"/>
      <w:ind w:left="1616" w:right="549"/>
      <w:jc w:val="left"/>
      <w:outlineLvl w:val="1"/>
    </w:pPr>
    <w:rPr>
      <w:rFonts w:ascii="Viner Hand ITC" w:eastAsia="Times New Roman" w:hAnsi="Viner Hand ITC"/>
      <w:b/>
      <w:bCs/>
      <w:sz w:val="28"/>
      <w:szCs w:val="20"/>
      <w:lang w:val="en-ZA" w:eastAsia="en-GB"/>
    </w:rPr>
  </w:style>
  <w:style w:type="paragraph" w:customStyle="1" w:styleId="StyleWSSPH2Arial">
    <w:name w:val="Style WSSP H2 + Arial"/>
    <w:basedOn w:val="Normal"/>
    <w:rsid w:val="00083D87"/>
    <w:pPr>
      <w:numPr>
        <w:ilvl w:val="1"/>
        <w:numId w:val="4"/>
      </w:numPr>
      <w:tabs>
        <w:tab w:val="left" w:pos="-720"/>
        <w:tab w:val="left" w:pos="0"/>
        <w:tab w:val="num" w:pos="536"/>
      </w:tabs>
      <w:spacing w:before="240"/>
      <w:ind w:left="0" w:right="549" w:firstLine="0"/>
      <w:jc w:val="left"/>
      <w:outlineLvl w:val="1"/>
    </w:pPr>
    <w:rPr>
      <w:rFonts w:eastAsia="Times New Roman"/>
      <w:b/>
      <w:bCs/>
      <w:sz w:val="28"/>
      <w:szCs w:val="20"/>
      <w:lang w:val="en-ZA" w:eastAsia="en-GB"/>
    </w:rPr>
  </w:style>
  <w:style w:type="paragraph" w:customStyle="1" w:styleId="StyleArial11ptJustifiedLeft002After6pt">
    <w:name w:val="Style Arial 11 pt Justified Left:  0.02&quot; After:  6 pt"/>
    <w:basedOn w:val="Normal"/>
    <w:rsid w:val="00083D87"/>
    <w:pPr>
      <w:ind w:left="26"/>
    </w:pPr>
    <w:rPr>
      <w:rFonts w:eastAsia="Times New Roman"/>
      <w:szCs w:val="20"/>
      <w:lang w:val="en-ZA"/>
    </w:rPr>
  </w:style>
  <w:style w:type="paragraph" w:customStyle="1" w:styleId="stylearial11ptjustifiedleft002after6pt0">
    <w:name w:val="stylearial11ptjustifiedleft002after6pt"/>
    <w:basedOn w:val="Normal"/>
    <w:rsid w:val="00083D87"/>
    <w:pPr>
      <w:ind w:left="26"/>
    </w:pPr>
    <w:rPr>
      <w:rFonts w:cs="Arial"/>
    </w:rPr>
  </w:style>
  <w:style w:type="paragraph" w:styleId="BodyText">
    <w:name w:val="Body Text"/>
    <w:basedOn w:val="Normal"/>
    <w:link w:val="BodyTextChar"/>
    <w:rsid w:val="00F464A2"/>
    <w:pPr>
      <w:tabs>
        <w:tab w:val="left" w:pos="851"/>
        <w:tab w:val="left" w:pos="1701"/>
        <w:tab w:val="left" w:pos="2552"/>
      </w:tabs>
      <w:jc w:val="left"/>
    </w:pPr>
    <w:rPr>
      <w:rFonts w:eastAsia="Times New Roman"/>
      <w:sz w:val="24"/>
      <w:szCs w:val="20"/>
      <w:lang w:val="en-ZA"/>
    </w:rPr>
  </w:style>
  <w:style w:type="character" w:customStyle="1" w:styleId="BodyTextChar">
    <w:name w:val="Body Text Char"/>
    <w:link w:val="BodyText"/>
    <w:rsid w:val="00F464A2"/>
    <w:rPr>
      <w:rFonts w:ascii="Arial" w:eastAsia="Times New Roman" w:hAnsi="Arial" w:cs="Times New Roman"/>
      <w:sz w:val="24"/>
      <w:szCs w:val="20"/>
      <w:lang w:val="en-ZA"/>
    </w:rPr>
  </w:style>
  <w:style w:type="paragraph" w:styleId="FootnoteText">
    <w:name w:val="footnote text"/>
    <w:basedOn w:val="Normal"/>
    <w:link w:val="FootnoteTextChar"/>
    <w:rsid w:val="00F10634"/>
    <w:pPr>
      <w:spacing w:after="0"/>
    </w:pPr>
    <w:rPr>
      <w:rFonts w:eastAsia="Times New Roman"/>
      <w:sz w:val="18"/>
      <w:szCs w:val="24"/>
      <w:lang w:val="en-GB"/>
    </w:rPr>
  </w:style>
  <w:style w:type="character" w:customStyle="1" w:styleId="FootnoteTextChar">
    <w:name w:val="Footnote Text Char"/>
    <w:link w:val="FootnoteText"/>
    <w:rsid w:val="00F10634"/>
    <w:rPr>
      <w:rFonts w:ascii="Arial" w:eastAsia="Times New Roman" w:hAnsi="Arial" w:cs="Times New Roman"/>
      <w:sz w:val="18"/>
      <w:szCs w:val="24"/>
      <w:lang w:val="en-GB"/>
    </w:rPr>
  </w:style>
  <w:style w:type="paragraph" w:customStyle="1" w:styleId="puce1">
    <w:name w:val="puce 1"/>
    <w:basedOn w:val="Normal"/>
    <w:rsid w:val="00F10634"/>
    <w:pPr>
      <w:tabs>
        <w:tab w:val="num" w:pos="360"/>
      </w:tabs>
      <w:spacing w:after="0"/>
      <w:ind w:left="360" w:hanging="360"/>
    </w:pPr>
    <w:rPr>
      <w:rFonts w:eastAsia="Times New Roman"/>
      <w:sz w:val="20"/>
      <w:szCs w:val="24"/>
      <w:lang w:val="en-GB"/>
    </w:rPr>
  </w:style>
  <w:style w:type="paragraph" w:customStyle="1" w:styleId="puce2">
    <w:name w:val="puce 2"/>
    <w:basedOn w:val="Normal"/>
    <w:autoRedefine/>
    <w:rsid w:val="00F10634"/>
    <w:pPr>
      <w:numPr>
        <w:numId w:val="8"/>
      </w:numPr>
      <w:spacing w:after="0" w:line="288" w:lineRule="auto"/>
      <w:contextualSpacing/>
    </w:pPr>
    <w:rPr>
      <w:rFonts w:eastAsia="Cambria"/>
      <w:i/>
      <w:sz w:val="20"/>
      <w:szCs w:val="24"/>
      <w:lang w:val="en-GB"/>
    </w:rPr>
  </w:style>
  <w:style w:type="paragraph" w:styleId="Caption">
    <w:name w:val="caption"/>
    <w:basedOn w:val="Normal"/>
    <w:next w:val="Normal"/>
    <w:uiPriority w:val="35"/>
    <w:qFormat/>
    <w:rsid w:val="00F10634"/>
    <w:pPr>
      <w:spacing w:before="120"/>
    </w:pPr>
    <w:rPr>
      <w:rFonts w:eastAsia="Times New Roman"/>
      <w:b/>
      <w:sz w:val="20"/>
      <w:szCs w:val="24"/>
      <w:lang w:val="en-GB"/>
    </w:rPr>
  </w:style>
  <w:style w:type="character" w:styleId="FootnoteReference">
    <w:name w:val="footnote reference"/>
    <w:rsid w:val="00F10634"/>
    <w:rPr>
      <w:vertAlign w:val="superscript"/>
    </w:rPr>
  </w:style>
  <w:style w:type="paragraph" w:styleId="TOC3">
    <w:name w:val="toc 3"/>
    <w:basedOn w:val="Normal"/>
    <w:next w:val="Normal"/>
    <w:autoRedefine/>
    <w:uiPriority w:val="39"/>
    <w:qFormat/>
    <w:rsid w:val="00F10634"/>
    <w:pPr>
      <w:spacing w:after="0"/>
      <w:ind w:left="400"/>
      <w:jc w:val="left"/>
    </w:pPr>
    <w:rPr>
      <w:rFonts w:eastAsia="Times New Roman"/>
      <w:sz w:val="20"/>
      <w:lang w:val="en-GB"/>
    </w:rPr>
  </w:style>
  <w:style w:type="paragraph" w:styleId="TOC4">
    <w:name w:val="toc 4"/>
    <w:basedOn w:val="Normal"/>
    <w:next w:val="Normal"/>
    <w:autoRedefine/>
    <w:uiPriority w:val="39"/>
    <w:rsid w:val="00F10634"/>
    <w:pPr>
      <w:spacing w:after="0"/>
      <w:ind w:left="600"/>
      <w:jc w:val="left"/>
    </w:pPr>
    <w:rPr>
      <w:rFonts w:eastAsia="Times New Roman"/>
      <w:sz w:val="20"/>
      <w:szCs w:val="20"/>
      <w:lang w:val="en-GB"/>
    </w:rPr>
  </w:style>
  <w:style w:type="paragraph" w:styleId="TOC5">
    <w:name w:val="toc 5"/>
    <w:basedOn w:val="Normal"/>
    <w:next w:val="Normal"/>
    <w:autoRedefine/>
    <w:uiPriority w:val="39"/>
    <w:rsid w:val="00F10634"/>
    <w:pPr>
      <w:spacing w:after="0"/>
      <w:ind w:left="800"/>
      <w:jc w:val="left"/>
    </w:pPr>
    <w:rPr>
      <w:rFonts w:ascii="Calibri" w:eastAsia="Times New Roman" w:hAnsi="Calibri"/>
      <w:sz w:val="20"/>
      <w:szCs w:val="20"/>
      <w:lang w:val="en-GB"/>
    </w:rPr>
  </w:style>
  <w:style w:type="paragraph" w:styleId="TOC6">
    <w:name w:val="toc 6"/>
    <w:basedOn w:val="Normal"/>
    <w:next w:val="Normal"/>
    <w:autoRedefine/>
    <w:uiPriority w:val="39"/>
    <w:rsid w:val="00F10634"/>
    <w:pPr>
      <w:spacing w:after="0"/>
      <w:ind w:left="1000"/>
      <w:jc w:val="left"/>
    </w:pPr>
    <w:rPr>
      <w:rFonts w:ascii="Calibri" w:eastAsia="Times New Roman" w:hAnsi="Calibri"/>
      <w:sz w:val="20"/>
      <w:szCs w:val="20"/>
      <w:lang w:val="en-GB"/>
    </w:rPr>
  </w:style>
  <w:style w:type="paragraph" w:styleId="TOC7">
    <w:name w:val="toc 7"/>
    <w:basedOn w:val="Normal"/>
    <w:next w:val="Normal"/>
    <w:autoRedefine/>
    <w:uiPriority w:val="39"/>
    <w:rsid w:val="00F10634"/>
    <w:pPr>
      <w:spacing w:after="0"/>
      <w:ind w:left="1200"/>
      <w:jc w:val="left"/>
    </w:pPr>
    <w:rPr>
      <w:rFonts w:ascii="Calibri" w:eastAsia="Times New Roman" w:hAnsi="Calibri"/>
      <w:sz w:val="20"/>
      <w:szCs w:val="20"/>
      <w:lang w:val="en-GB"/>
    </w:rPr>
  </w:style>
  <w:style w:type="paragraph" w:styleId="TOC8">
    <w:name w:val="toc 8"/>
    <w:basedOn w:val="Normal"/>
    <w:next w:val="Normal"/>
    <w:autoRedefine/>
    <w:uiPriority w:val="39"/>
    <w:rsid w:val="00F10634"/>
    <w:pPr>
      <w:spacing w:after="0"/>
      <w:ind w:left="1400"/>
      <w:jc w:val="left"/>
    </w:pPr>
    <w:rPr>
      <w:rFonts w:ascii="Calibri" w:eastAsia="Times New Roman" w:hAnsi="Calibri"/>
      <w:sz w:val="20"/>
      <w:szCs w:val="20"/>
      <w:lang w:val="en-GB"/>
    </w:rPr>
  </w:style>
  <w:style w:type="paragraph" w:styleId="TOC9">
    <w:name w:val="toc 9"/>
    <w:basedOn w:val="Normal"/>
    <w:next w:val="Normal"/>
    <w:autoRedefine/>
    <w:uiPriority w:val="39"/>
    <w:rsid w:val="00F10634"/>
    <w:pPr>
      <w:spacing w:after="0"/>
      <w:ind w:left="1600"/>
      <w:jc w:val="left"/>
    </w:pPr>
    <w:rPr>
      <w:rFonts w:ascii="Calibri" w:eastAsia="Times New Roman" w:hAnsi="Calibri"/>
      <w:sz w:val="20"/>
      <w:szCs w:val="20"/>
      <w:lang w:val="en-GB"/>
    </w:rPr>
  </w:style>
  <w:style w:type="paragraph" w:customStyle="1" w:styleId="Paragraphenormal">
    <w:name w:val="Paragraphe normal"/>
    <w:basedOn w:val="Normal"/>
    <w:rsid w:val="00F10634"/>
    <w:pPr>
      <w:spacing w:before="240" w:after="0"/>
    </w:pPr>
    <w:rPr>
      <w:rFonts w:ascii="Times New Roman" w:eastAsia="Times New Roman" w:hAnsi="Times New Roman"/>
      <w:sz w:val="20"/>
      <w:szCs w:val="24"/>
      <w:lang w:val="en-GB"/>
    </w:rPr>
  </w:style>
  <w:style w:type="character" w:styleId="PageNumber">
    <w:name w:val="page number"/>
    <w:basedOn w:val="DefaultParagraphFont"/>
    <w:rsid w:val="00F10634"/>
  </w:style>
  <w:style w:type="paragraph" w:styleId="BodyTextIndent">
    <w:name w:val="Body Text Indent"/>
    <w:basedOn w:val="Normal"/>
    <w:link w:val="BodyTextIndentChar"/>
    <w:rsid w:val="00F10634"/>
    <w:pPr>
      <w:pBdr>
        <w:top w:val="thinThickSmallGap" w:sz="24" w:space="1" w:color="006666"/>
        <w:left w:val="thinThickSmallGap" w:sz="24" w:space="4" w:color="006666"/>
        <w:bottom w:val="thickThinSmallGap" w:sz="24" w:space="1" w:color="006666"/>
        <w:right w:val="thickThinSmallGap" w:sz="24" w:space="4" w:color="006666"/>
      </w:pBdr>
      <w:spacing w:after="0"/>
      <w:ind w:left="360" w:hanging="360"/>
    </w:pPr>
    <w:rPr>
      <w:rFonts w:ascii="Times New Roman" w:eastAsia="Times New Roman" w:hAnsi="Times New Roman"/>
      <w:sz w:val="20"/>
      <w:szCs w:val="24"/>
      <w:lang w:val="pt-BR"/>
    </w:rPr>
  </w:style>
  <w:style w:type="character" w:customStyle="1" w:styleId="BodyTextIndentChar">
    <w:name w:val="Body Text Indent Char"/>
    <w:link w:val="BodyTextIndent"/>
    <w:rsid w:val="00F10634"/>
    <w:rPr>
      <w:rFonts w:ascii="Times New Roman" w:eastAsia="Times New Roman" w:hAnsi="Times New Roman" w:cs="Times New Roman"/>
      <w:sz w:val="20"/>
      <w:szCs w:val="24"/>
      <w:lang w:val="pt-BR"/>
    </w:rPr>
  </w:style>
  <w:style w:type="paragraph" w:customStyle="1" w:styleId="annexe">
    <w:name w:val="annexe"/>
    <w:basedOn w:val="Normal"/>
    <w:next w:val="Normal"/>
    <w:rsid w:val="00F10634"/>
    <w:pPr>
      <w:keepNext/>
      <w:keepLines/>
      <w:pageBreakBefore/>
      <w:pBdr>
        <w:bottom w:val="single" w:sz="6" w:space="2" w:color="auto"/>
      </w:pBdr>
      <w:spacing w:after="0"/>
      <w:jc w:val="right"/>
    </w:pPr>
    <w:rPr>
      <w:rFonts w:eastAsia="Times New Roman"/>
      <w:b/>
      <w:sz w:val="20"/>
      <w:szCs w:val="24"/>
      <w:lang w:val="en-GB"/>
    </w:rPr>
  </w:style>
  <w:style w:type="paragraph" w:customStyle="1" w:styleId="Default">
    <w:name w:val="Default"/>
    <w:rsid w:val="00F10634"/>
    <w:pPr>
      <w:widowControl w:val="0"/>
      <w:autoSpaceDE w:val="0"/>
      <w:autoSpaceDN w:val="0"/>
      <w:adjustRightInd w:val="0"/>
    </w:pPr>
    <w:rPr>
      <w:rFonts w:ascii="Arial" w:eastAsia="Times New Roman" w:hAnsi="Arial" w:cs="Arial"/>
      <w:color w:val="000000"/>
      <w:sz w:val="24"/>
      <w:szCs w:val="24"/>
      <w:lang w:val="fr-FR" w:eastAsia="fr-FR"/>
    </w:rPr>
  </w:style>
  <w:style w:type="paragraph" w:styleId="Title">
    <w:name w:val="Title"/>
    <w:basedOn w:val="Normal"/>
    <w:link w:val="TitleChar"/>
    <w:qFormat/>
    <w:rsid w:val="00F10634"/>
    <w:pPr>
      <w:spacing w:after="0"/>
      <w:jc w:val="center"/>
    </w:pPr>
    <w:rPr>
      <w:rFonts w:eastAsia="Times"/>
      <w:color w:val="000000"/>
      <w:spacing w:val="-3"/>
      <w:sz w:val="32"/>
      <w:szCs w:val="20"/>
      <w:lang w:eastAsia="ja-JP"/>
    </w:rPr>
  </w:style>
  <w:style w:type="character" w:customStyle="1" w:styleId="TitleChar">
    <w:name w:val="Title Char"/>
    <w:link w:val="Title"/>
    <w:rsid w:val="00F10634"/>
    <w:rPr>
      <w:rFonts w:ascii="Arial" w:eastAsia="Times" w:hAnsi="Arial" w:cs="Times New Roman"/>
      <w:color w:val="000000"/>
      <w:spacing w:val="-3"/>
      <w:sz w:val="32"/>
      <w:szCs w:val="20"/>
      <w:lang w:eastAsia="ja-JP"/>
    </w:rPr>
  </w:style>
  <w:style w:type="paragraph" w:customStyle="1" w:styleId="0PRODOCCORPS">
    <w:name w:val="0. PRODOC CORPS"/>
    <w:rsid w:val="00F10634"/>
    <w:pPr>
      <w:spacing w:after="240"/>
      <w:jc w:val="both"/>
    </w:pPr>
    <w:rPr>
      <w:rFonts w:ascii="Arial" w:eastAsia="Times New Roman" w:hAnsi="Arial"/>
      <w:noProof/>
    </w:rPr>
  </w:style>
  <w:style w:type="paragraph" w:customStyle="1" w:styleId="3PRODOCHEAD3">
    <w:name w:val="3. PRODOC HEAD 3"/>
    <w:autoRedefine/>
    <w:rsid w:val="00F10634"/>
    <w:pPr>
      <w:keepNext/>
      <w:spacing w:after="120"/>
      <w:ind w:left="360" w:hanging="360"/>
    </w:pPr>
    <w:rPr>
      <w:rFonts w:ascii="Arial" w:eastAsia="Times New Roman" w:hAnsi="Arial"/>
      <w:noProof/>
      <w:sz w:val="22"/>
    </w:rPr>
  </w:style>
  <w:style w:type="paragraph" w:styleId="Subtitle">
    <w:name w:val="Subtitle"/>
    <w:basedOn w:val="Normal"/>
    <w:next w:val="Normal"/>
    <w:link w:val="SubtitleChar"/>
    <w:qFormat/>
    <w:rsid w:val="00F10634"/>
    <w:pPr>
      <w:spacing w:after="60"/>
      <w:jc w:val="center"/>
      <w:outlineLvl w:val="1"/>
    </w:pPr>
    <w:rPr>
      <w:rFonts w:ascii="Cambria" w:eastAsia="Times New Roman" w:hAnsi="Cambria"/>
      <w:sz w:val="24"/>
      <w:szCs w:val="24"/>
      <w:lang w:val="en-GB"/>
    </w:rPr>
  </w:style>
  <w:style w:type="character" w:customStyle="1" w:styleId="SubtitleChar">
    <w:name w:val="Subtitle Char"/>
    <w:link w:val="Subtitle"/>
    <w:rsid w:val="00F10634"/>
    <w:rPr>
      <w:rFonts w:ascii="Cambria" w:eastAsia="Times New Roman" w:hAnsi="Cambria" w:cs="Times New Roman"/>
      <w:sz w:val="24"/>
      <w:szCs w:val="24"/>
      <w:lang w:val="en-GB"/>
    </w:rPr>
  </w:style>
  <w:style w:type="paragraph" w:customStyle="1" w:styleId="Style">
    <w:name w:val="Style"/>
    <w:rsid w:val="00F10634"/>
    <w:pPr>
      <w:widowControl w:val="0"/>
      <w:autoSpaceDE w:val="0"/>
      <w:autoSpaceDN w:val="0"/>
      <w:adjustRightInd w:val="0"/>
    </w:pPr>
    <w:rPr>
      <w:rFonts w:ascii="Arial" w:eastAsia="Times New Roman" w:hAnsi="Arial" w:cs="Arial"/>
      <w:sz w:val="24"/>
      <w:szCs w:val="24"/>
      <w:lang w:val="de-DE" w:eastAsia="de-DE"/>
    </w:rPr>
  </w:style>
  <w:style w:type="paragraph" w:customStyle="1" w:styleId="puce3">
    <w:name w:val="puce 3"/>
    <w:basedOn w:val="puce2"/>
    <w:rsid w:val="00F10634"/>
    <w:pPr>
      <w:numPr>
        <w:numId w:val="0"/>
      </w:numPr>
      <w:tabs>
        <w:tab w:val="num" w:pos="851"/>
      </w:tabs>
      <w:ind w:left="851" w:hanging="360"/>
    </w:pPr>
    <w:rPr>
      <w:b/>
      <w:szCs w:val="20"/>
    </w:rPr>
  </w:style>
  <w:style w:type="paragraph" w:styleId="NormalWeb">
    <w:name w:val="Normal (Web)"/>
    <w:basedOn w:val="Normal"/>
    <w:uiPriority w:val="99"/>
    <w:rsid w:val="00F10634"/>
    <w:pPr>
      <w:spacing w:after="0"/>
    </w:pPr>
    <w:rPr>
      <w:rFonts w:ascii="Verdana" w:eastAsia="Cambria" w:hAnsi="Verdana"/>
      <w:sz w:val="20"/>
      <w:szCs w:val="24"/>
      <w:lang w:val="fr-FR"/>
    </w:rPr>
  </w:style>
  <w:style w:type="paragraph" w:styleId="BodyText2">
    <w:name w:val="Body Text 2"/>
    <w:basedOn w:val="Normal"/>
    <w:link w:val="BodyText2Char"/>
    <w:unhideWhenUsed/>
    <w:rsid w:val="00F10634"/>
    <w:pPr>
      <w:spacing w:line="480" w:lineRule="auto"/>
    </w:pPr>
    <w:rPr>
      <w:rFonts w:ascii="Verdana" w:eastAsia="Cambria" w:hAnsi="Verdana"/>
      <w:sz w:val="20"/>
      <w:szCs w:val="20"/>
      <w:lang w:val="fr-FR"/>
    </w:rPr>
  </w:style>
  <w:style w:type="character" w:customStyle="1" w:styleId="BodyText2Char">
    <w:name w:val="Body Text 2 Char"/>
    <w:link w:val="BodyText2"/>
    <w:rsid w:val="00F10634"/>
    <w:rPr>
      <w:rFonts w:ascii="Verdana" w:eastAsia="Cambria" w:hAnsi="Verdana" w:cs="Times New Roman"/>
      <w:sz w:val="20"/>
      <w:szCs w:val="20"/>
      <w:lang w:val="fr-FR"/>
    </w:rPr>
  </w:style>
  <w:style w:type="paragraph" w:styleId="BodyTextIndent2">
    <w:name w:val="Body Text Indent 2"/>
    <w:basedOn w:val="Normal"/>
    <w:link w:val="BodyTextIndent2Char"/>
    <w:uiPriority w:val="99"/>
    <w:unhideWhenUsed/>
    <w:rsid w:val="00F10634"/>
    <w:pPr>
      <w:spacing w:line="480" w:lineRule="auto"/>
      <w:ind w:left="283"/>
    </w:pPr>
    <w:rPr>
      <w:rFonts w:ascii="Verdana" w:eastAsia="Cambria" w:hAnsi="Verdana"/>
      <w:sz w:val="20"/>
      <w:szCs w:val="20"/>
      <w:lang w:val="fr-FR"/>
    </w:rPr>
  </w:style>
  <w:style w:type="character" w:customStyle="1" w:styleId="BodyTextIndent2Char">
    <w:name w:val="Body Text Indent 2 Char"/>
    <w:link w:val="BodyTextIndent2"/>
    <w:uiPriority w:val="99"/>
    <w:rsid w:val="00F10634"/>
    <w:rPr>
      <w:rFonts w:ascii="Verdana" w:eastAsia="Cambria" w:hAnsi="Verdana" w:cs="Times New Roman"/>
      <w:sz w:val="20"/>
      <w:szCs w:val="20"/>
      <w:lang w:val="fr-FR"/>
    </w:rPr>
  </w:style>
  <w:style w:type="paragraph" w:styleId="BodyText3">
    <w:name w:val="Body Text 3"/>
    <w:basedOn w:val="Normal"/>
    <w:link w:val="BodyText3Char"/>
    <w:uiPriority w:val="99"/>
    <w:unhideWhenUsed/>
    <w:rsid w:val="00F10634"/>
    <w:rPr>
      <w:rFonts w:ascii="Verdana" w:eastAsia="Cambria" w:hAnsi="Verdana"/>
      <w:sz w:val="16"/>
      <w:szCs w:val="16"/>
      <w:lang w:val="fr-FR"/>
    </w:rPr>
  </w:style>
  <w:style w:type="character" w:customStyle="1" w:styleId="BodyText3Char">
    <w:name w:val="Body Text 3 Char"/>
    <w:link w:val="BodyText3"/>
    <w:uiPriority w:val="99"/>
    <w:rsid w:val="00F10634"/>
    <w:rPr>
      <w:rFonts w:ascii="Verdana" w:eastAsia="Cambria" w:hAnsi="Verdana" w:cs="Times New Roman"/>
      <w:sz w:val="16"/>
      <w:szCs w:val="16"/>
      <w:lang w:val="fr-FR"/>
    </w:rPr>
  </w:style>
  <w:style w:type="paragraph" w:styleId="BodyTextIndent3">
    <w:name w:val="Body Text Indent 3"/>
    <w:basedOn w:val="Normal"/>
    <w:link w:val="BodyTextIndent3Char"/>
    <w:rsid w:val="00F10634"/>
    <w:pPr>
      <w:spacing w:after="0"/>
      <w:ind w:left="504"/>
      <w:jc w:val="left"/>
    </w:pPr>
    <w:rPr>
      <w:rFonts w:ascii="Times New Roman" w:eastAsia="Times New Roman" w:hAnsi="Times New Roman"/>
      <w:sz w:val="24"/>
      <w:szCs w:val="20"/>
      <w:lang w:val="en-GB"/>
    </w:rPr>
  </w:style>
  <w:style w:type="character" w:customStyle="1" w:styleId="BodyTextIndent3Char">
    <w:name w:val="Body Text Indent 3 Char"/>
    <w:link w:val="BodyTextIndent3"/>
    <w:rsid w:val="00F10634"/>
    <w:rPr>
      <w:rFonts w:ascii="Times New Roman" w:eastAsia="Times New Roman" w:hAnsi="Times New Roman" w:cs="Times New Roman"/>
      <w:sz w:val="24"/>
      <w:szCs w:val="20"/>
      <w:lang w:val="en-GB"/>
    </w:rPr>
  </w:style>
  <w:style w:type="paragraph" w:customStyle="1" w:styleId="StyleArial11ptJustified">
    <w:name w:val="Style Arial 11 pt Justified"/>
    <w:basedOn w:val="Normal"/>
    <w:rsid w:val="00F10634"/>
    <w:pPr>
      <w:spacing w:after="0"/>
    </w:pPr>
    <w:rPr>
      <w:rFonts w:eastAsia="Times New Roman"/>
      <w:szCs w:val="20"/>
      <w:lang w:val="en-GB"/>
    </w:rPr>
  </w:style>
  <w:style w:type="paragraph" w:customStyle="1" w:styleId="ZCom">
    <w:name w:val="Z_Com"/>
    <w:basedOn w:val="Normal"/>
    <w:next w:val="ZDGName"/>
    <w:rsid w:val="00F10634"/>
    <w:pPr>
      <w:widowControl w:val="0"/>
      <w:spacing w:after="0"/>
      <w:ind w:right="85"/>
    </w:pPr>
    <w:rPr>
      <w:rFonts w:eastAsia="Times New Roman"/>
      <w:snapToGrid w:val="0"/>
      <w:sz w:val="24"/>
      <w:szCs w:val="20"/>
      <w:lang w:val="en-GB"/>
    </w:rPr>
  </w:style>
  <w:style w:type="paragraph" w:customStyle="1" w:styleId="ZDGName">
    <w:name w:val="Z_DGName"/>
    <w:basedOn w:val="Normal"/>
    <w:rsid w:val="00F10634"/>
    <w:pPr>
      <w:widowControl w:val="0"/>
      <w:spacing w:after="0"/>
      <w:ind w:right="85"/>
    </w:pPr>
    <w:rPr>
      <w:rFonts w:eastAsia="Times New Roman"/>
      <w:snapToGrid w:val="0"/>
      <w:sz w:val="16"/>
      <w:szCs w:val="20"/>
      <w:lang w:val="en-GB"/>
    </w:rPr>
  </w:style>
  <w:style w:type="character" w:styleId="Strong">
    <w:name w:val="Strong"/>
    <w:uiPriority w:val="22"/>
    <w:qFormat/>
    <w:rsid w:val="00F10634"/>
    <w:rPr>
      <w:b/>
      <w:bCs/>
    </w:rPr>
  </w:style>
  <w:style w:type="paragraph" w:customStyle="1" w:styleId="1PRODOCHEAD1">
    <w:name w:val="1. PRODOC HEAD 1"/>
    <w:next w:val="2PRODOCHEAD2"/>
    <w:autoRedefine/>
    <w:rsid w:val="00F10634"/>
    <w:pPr>
      <w:spacing w:after="240"/>
      <w:ind w:left="284" w:hanging="284"/>
    </w:pPr>
    <w:rPr>
      <w:rFonts w:ascii="Arial" w:eastAsia="Times New Roman" w:hAnsi="Arial"/>
      <w:b/>
      <w:caps/>
      <w:noProof/>
      <w:sz w:val="24"/>
    </w:rPr>
  </w:style>
  <w:style w:type="paragraph" w:customStyle="1" w:styleId="2PRODOCHEAD2">
    <w:name w:val="2. PRODOC HEAD 2"/>
    <w:next w:val="0PRODOCCORPS"/>
    <w:rsid w:val="00F10634"/>
    <w:pPr>
      <w:spacing w:after="240"/>
    </w:pPr>
    <w:rPr>
      <w:rFonts w:ascii="Arial" w:eastAsia="Times New Roman" w:hAnsi="Arial"/>
      <w:b/>
      <w:noProof/>
    </w:rPr>
  </w:style>
  <w:style w:type="paragraph" w:customStyle="1" w:styleId="4PRODOCHEAD4">
    <w:name w:val="4. PRODOC HEAD 4"/>
    <w:basedOn w:val="Normal"/>
    <w:rsid w:val="00F10634"/>
    <w:pPr>
      <w:spacing w:after="240"/>
      <w:jc w:val="left"/>
    </w:pPr>
    <w:rPr>
      <w:rFonts w:eastAsia="Times New Roman"/>
      <w:sz w:val="20"/>
      <w:szCs w:val="20"/>
      <w:lang w:val="fr-FR"/>
    </w:rPr>
  </w:style>
  <w:style w:type="paragraph" w:customStyle="1" w:styleId="5PRODOCHEAD5">
    <w:name w:val="5. PRODOC HEAD 5"/>
    <w:basedOn w:val="Normal"/>
    <w:rsid w:val="00F10634"/>
    <w:pPr>
      <w:spacing w:after="240"/>
      <w:jc w:val="left"/>
    </w:pPr>
    <w:rPr>
      <w:rFonts w:eastAsia="Times New Roman"/>
      <w:sz w:val="20"/>
      <w:szCs w:val="20"/>
      <w:lang w:val="fr-FR"/>
    </w:rPr>
  </w:style>
  <w:style w:type="paragraph" w:customStyle="1" w:styleId="6PRODOCHEAD6">
    <w:name w:val="6. PRODOC HEAD 6"/>
    <w:basedOn w:val="Normal"/>
    <w:rsid w:val="00F10634"/>
    <w:pPr>
      <w:spacing w:after="240"/>
      <w:jc w:val="left"/>
    </w:pPr>
    <w:rPr>
      <w:rFonts w:eastAsia="Times New Roman"/>
      <w:sz w:val="20"/>
      <w:szCs w:val="20"/>
      <w:lang w:val="fr-FR"/>
    </w:rPr>
  </w:style>
  <w:style w:type="paragraph" w:customStyle="1" w:styleId="0PRODOCTITLE1">
    <w:name w:val="0. PRODOC TITLE 1"/>
    <w:basedOn w:val="Heading4"/>
    <w:rsid w:val="00F10634"/>
    <w:pPr>
      <w:keepLines w:val="0"/>
      <w:numPr>
        <w:ilvl w:val="0"/>
        <w:numId w:val="0"/>
      </w:numPr>
      <w:spacing w:before="0" w:after="240"/>
      <w:jc w:val="center"/>
      <w:outlineLvl w:val="9"/>
    </w:pPr>
    <w:rPr>
      <w:rFonts w:ascii="Arial" w:hAnsi="Arial"/>
      <w:b w:val="0"/>
      <w:bCs w:val="0"/>
      <w:i w:val="0"/>
      <w:iCs w:val="0"/>
      <w:color w:val="auto"/>
      <w:sz w:val="36"/>
      <w:szCs w:val="20"/>
      <w:lang w:val="fr-FR"/>
    </w:rPr>
  </w:style>
  <w:style w:type="paragraph" w:customStyle="1" w:styleId="0PRODOCTITLE2">
    <w:name w:val="0. PRODOC TITLE 2"/>
    <w:basedOn w:val="Heading4"/>
    <w:autoRedefine/>
    <w:rsid w:val="00F10634"/>
    <w:pPr>
      <w:keepLines w:val="0"/>
      <w:numPr>
        <w:ilvl w:val="0"/>
        <w:numId w:val="0"/>
      </w:numPr>
      <w:spacing w:before="0" w:after="240"/>
      <w:jc w:val="center"/>
      <w:outlineLvl w:val="9"/>
    </w:pPr>
    <w:rPr>
      <w:rFonts w:ascii="Arial" w:hAnsi="Arial"/>
      <w:bCs w:val="0"/>
      <w:i w:val="0"/>
      <w:iCs w:val="0"/>
      <w:caps/>
      <w:color w:val="0000FF"/>
      <w:sz w:val="24"/>
      <w:szCs w:val="20"/>
      <w:lang w:val="fr-BE"/>
    </w:rPr>
  </w:style>
  <w:style w:type="paragraph" w:customStyle="1" w:styleId="ANNEXE0">
    <w:name w:val="ANNEXE"/>
    <w:basedOn w:val="1PRODOCHEAD1"/>
    <w:autoRedefine/>
    <w:rsid w:val="00F10634"/>
    <w:pPr>
      <w:pageBreakBefore/>
      <w:pBdr>
        <w:bottom w:val="single" w:sz="4" w:space="1" w:color="auto"/>
      </w:pBdr>
      <w:jc w:val="right"/>
    </w:pPr>
    <w:rPr>
      <w:caps w:val="0"/>
    </w:rPr>
  </w:style>
  <w:style w:type="paragraph" w:customStyle="1" w:styleId="Listerondespac">
    <w:name w:val="Liste à rond espacé"/>
    <w:basedOn w:val="Normal"/>
    <w:rsid w:val="00F10634"/>
    <w:rPr>
      <w:rFonts w:ascii="Times" w:eastAsia="Times New Roman" w:hAnsi="Times"/>
      <w:sz w:val="24"/>
      <w:szCs w:val="20"/>
      <w:lang w:val="fr-FR"/>
    </w:rPr>
  </w:style>
  <w:style w:type="paragraph" w:customStyle="1" w:styleId="Listadeitems">
    <w:name w:val="Lista de items"/>
    <w:basedOn w:val="Normal"/>
    <w:rsid w:val="00F10634"/>
    <w:pPr>
      <w:widowControl w:val="0"/>
      <w:tabs>
        <w:tab w:val="num" w:pos="720"/>
      </w:tabs>
      <w:spacing w:after="0"/>
      <w:ind w:left="720" w:hanging="360"/>
      <w:jc w:val="left"/>
    </w:pPr>
    <w:rPr>
      <w:rFonts w:ascii="Helvetica" w:eastAsia="Times New Roman" w:hAnsi="Helvetica"/>
      <w:sz w:val="24"/>
      <w:szCs w:val="20"/>
      <w:lang w:val="fr-FR"/>
    </w:rPr>
  </w:style>
  <w:style w:type="paragraph" w:customStyle="1" w:styleId="HuistijlBelgroma">
    <w:name w:val="Huistijl Belgroma"/>
    <w:basedOn w:val="Normal"/>
    <w:rsid w:val="00F106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ind w:right="500"/>
    </w:pPr>
    <w:rPr>
      <w:rFonts w:ascii="Times" w:eastAsia="Times New Roman" w:hAnsi="Times"/>
      <w:szCs w:val="20"/>
      <w:lang w:val="fr-FR" w:eastAsia="fr-FR"/>
    </w:rPr>
  </w:style>
  <w:style w:type="paragraph" w:styleId="Salutation">
    <w:name w:val="Salutation"/>
    <w:basedOn w:val="Normal"/>
    <w:link w:val="SalutationChar"/>
    <w:rsid w:val="00F10634"/>
    <w:pPr>
      <w:spacing w:after="0" w:line="360" w:lineRule="auto"/>
      <w:jc w:val="left"/>
    </w:pPr>
    <w:rPr>
      <w:rFonts w:ascii="Helvetica" w:eastAsia="Times New Roman" w:hAnsi="Helvetica"/>
      <w:sz w:val="20"/>
      <w:szCs w:val="20"/>
      <w:lang w:val="fr-FR" w:eastAsia="fr-FR"/>
    </w:rPr>
  </w:style>
  <w:style w:type="character" w:customStyle="1" w:styleId="SalutationChar">
    <w:name w:val="Salutation Char"/>
    <w:link w:val="Salutation"/>
    <w:rsid w:val="00F10634"/>
    <w:rPr>
      <w:rFonts w:ascii="Helvetica" w:eastAsia="Times New Roman" w:hAnsi="Helvetica" w:cs="Times New Roman"/>
      <w:sz w:val="20"/>
      <w:szCs w:val="20"/>
      <w:lang w:val="fr-FR" w:eastAsia="fr-FR"/>
    </w:rPr>
  </w:style>
  <w:style w:type="paragraph" w:styleId="NoSpacing">
    <w:name w:val="No Spacing"/>
    <w:link w:val="NoSpacingChar"/>
    <w:qFormat/>
    <w:rsid w:val="00F10634"/>
    <w:rPr>
      <w:rFonts w:ascii="Times" w:eastAsia="Times New Roman" w:hAnsi="Times"/>
      <w:sz w:val="24"/>
      <w:lang w:val="en-GB"/>
    </w:rPr>
  </w:style>
  <w:style w:type="character" w:customStyle="1" w:styleId="NoSpacingChar">
    <w:name w:val="No Spacing Char"/>
    <w:link w:val="NoSpacing"/>
    <w:rsid w:val="00F10634"/>
    <w:rPr>
      <w:rFonts w:ascii="Times" w:eastAsia="Times New Roman" w:hAnsi="Times" w:cs="Times New Roman"/>
      <w:sz w:val="24"/>
      <w:szCs w:val="20"/>
      <w:lang w:val="en-GB"/>
    </w:rPr>
  </w:style>
  <w:style w:type="paragraph" w:styleId="EndnoteText">
    <w:name w:val="endnote text"/>
    <w:basedOn w:val="Normal"/>
    <w:link w:val="EndnoteTextChar"/>
    <w:uiPriority w:val="99"/>
    <w:unhideWhenUsed/>
    <w:rsid w:val="00F10634"/>
    <w:pPr>
      <w:spacing w:after="0"/>
      <w:jc w:val="left"/>
    </w:pPr>
    <w:rPr>
      <w:rFonts w:eastAsia="Times New Roman"/>
      <w:sz w:val="20"/>
      <w:szCs w:val="20"/>
      <w:lang w:val="en-GB"/>
    </w:rPr>
  </w:style>
  <w:style w:type="character" w:customStyle="1" w:styleId="EndnoteTextChar">
    <w:name w:val="Endnote Text Char"/>
    <w:link w:val="EndnoteText"/>
    <w:uiPriority w:val="99"/>
    <w:rsid w:val="00F10634"/>
    <w:rPr>
      <w:rFonts w:ascii="Arial" w:eastAsia="Times New Roman" w:hAnsi="Arial" w:cs="Times New Roman"/>
      <w:sz w:val="20"/>
      <w:szCs w:val="20"/>
      <w:lang w:val="en-GB"/>
    </w:rPr>
  </w:style>
  <w:style w:type="character" w:styleId="EndnoteReference">
    <w:name w:val="endnote reference"/>
    <w:uiPriority w:val="99"/>
    <w:unhideWhenUsed/>
    <w:rsid w:val="00F10634"/>
    <w:rPr>
      <w:vertAlign w:val="superscript"/>
    </w:rPr>
  </w:style>
  <w:style w:type="paragraph" w:customStyle="1" w:styleId="introparagraph">
    <w:name w:val="introparagraph"/>
    <w:basedOn w:val="Normal"/>
    <w:rsid w:val="00F10634"/>
    <w:pPr>
      <w:spacing w:before="100" w:beforeAutospacing="1" w:after="100" w:afterAutospacing="1"/>
    </w:pPr>
    <w:rPr>
      <w:rFonts w:ascii="Verdana" w:eastAsia="Times New Roman" w:hAnsi="Verdana"/>
      <w:sz w:val="24"/>
      <w:szCs w:val="24"/>
    </w:rPr>
  </w:style>
  <w:style w:type="paragraph" w:customStyle="1" w:styleId="captions">
    <w:name w:val="captions"/>
    <w:basedOn w:val="Normal"/>
    <w:rsid w:val="00F10634"/>
    <w:pPr>
      <w:spacing w:before="100" w:beforeAutospacing="1" w:after="100" w:afterAutospacing="1"/>
      <w:jc w:val="left"/>
    </w:pPr>
    <w:rPr>
      <w:rFonts w:ascii="Verdana" w:eastAsia="Times New Roman" w:hAnsi="Verdana"/>
      <w:sz w:val="19"/>
      <w:szCs w:val="19"/>
    </w:rPr>
  </w:style>
  <w:style w:type="character" w:customStyle="1" w:styleId="introinitial1">
    <w:name w:val="introinitial1"/>
    <w:rsid w:val="00F10634"/>
    <w:rPr>
      <w:rFonts w:ascii="Times New Roman" w:hAnsi="Times New Roman" w:cs="Times New Roman" w:hint="default"/>
      <w:sz w:val="40"/>
      <w:szCs w:val="40"/>
    </w:rPr>
  </w:style>
  <w:style w:type="paragraph" w:styleId="TOCHeading">
    <w:name w:val="TOC Heading"/>
    <w:basedOn w:val="Heading1"/>
    <w:next w:val="Normal"/>
    <w:uiPriority w:val="39"/>
    <w:unhideWhenUsed/>
    <w:qFormat/>
    <w:rsid w:val="00F10634"/>
    <w:pPr>
      <w:numPr>
        <w:numId w:val="0"/>
      </w:numPr>
      <w:spacing w:before="480" w:after="0" w:line="276" w:lineRule="auto"/>
      <w:outlineLvl w:val="9"/>
    </w:pPr>
    <w:rPr>
      <w:rFonts w:ascii="Cambria" w:hAnsi="Cambria"/>
      <w:color w:val="365F91"/>
      <w:u w:color="333333"/>
    </w:rPr>
  </w:style>
  <w:style w:type="paragraph" w:customStyle="1" w:styleId="Niveauducommentaire21">
    <w:name w:val="Niveau du commentaire : 21"/>
    <w:uiPriority w:val="1"/>
    <w:qFormat/>
    <w:rsid w:val="00F10634"/>
    <w:rPr>
      <w:rFonts w:ascii="Times" w:eastAsia="Times New Roman" w:hAnsi="Times"/>
      <w:sz w:val="24"/>
      <w:lang w:val="en-GB"/>
    </w:rPr>
  </w:style>
  <w:style w:type="paragraph" w:customStyle="1" w:styleId="CM44">
    <w:name w:val="CM44"/>
    <w:basedOn w:val="Default"/>
    <w:next w:val="Default"/>
    <w:uiPriority w:val="99"/>
    <w:rsid w:val="00F10634"/>
    <w:pPr>
      <w:spacing w:after="385"/>
    </w:pPr>
    <w:rPr>
      <w:rFonts w:ascii="AvantGarde" w:hAnsi="AvantGarde" w:cs="Times New Roman"/>
      <w:color w:val="auto"/>
    </w:rPr>
  </w:style>
  <w:style w:type="paragraph" w:customStyle="1" w:styleId="CM2">
    <w:name w:val="CM2"/>
    <w:basedOn w:val="Default"/>
    <w:next w:val="Default"/>
    <w:uiPriority w:val="99"/>
    <w:rsid w:val="00F10634"/>
    <w:pPr>
      <w:spacing w:line="320" w:lineRule="atLeast"/>
    </w:pPr>
    <w:rPr>
      <w:rFonts w:ascii="AvantGarde" w:hAnsi="AvantGarde" w:cs="Times New Roman"/>
      <w:color w:val="auto"/>
    </w:rPr>
  </w:style>
  <w:style w:type="paragraph" w:customStyle="1" w:styleId="CM48">
    <w:name w:val="CM48"/>
    <w:basedOn w:val="Default"/>
    <w:next w:val="Default"/>
    <w:uiPriority w:val="99"/>
    <w:rsid w:val="00F10634"/>
    <w:pPr>
      <w:spacing w:after="315"/>
    </w:pPr>
    <w:rPr>
      <w:rFonts w:ascii="AvantGarde" w:hAnsi="AvantGarde" w:cs="Times New Roman"/>
      <w:color w:val="auto"/>
    </w:rPr>
  </w:style>
  <w:style w:type="paragraph" w:customStyle="1" w:styleId="CM3">
    <w:name w:val="CM3"/>
    <w:basedOn w:val="Default"/>
    <w:next w:val="Default"/>
    <w:uiPriority w:val="99"/>
    <w:rsid w:val="00F10634"/>
    <w:pPr>
      <w:spacing w:line="278" w:lineRule="atLeast"/>
    </w:pPr>
    <w:rPr>
      <w:rFonts w:ascii="AvantGarde" w:hAnsi="AvantGarde" w:cs="Times New Roman"/>
      <w:color w:val="auto"/>
    </w:rPr>
  </w:style>
  <w:style w:type="paragraph" w:customStyle="1" w:styleId="CM50">
    <w:name w:val="CM50"/>
    <w:basedOn w:val="Default"/>
    <w:next w:val="Default"/>
    <w:uiPriority w:val="99"/>
    <w:rsid w:val="00F10634"/>
    <w:pPr>
      <w:spacing w:after="123"/>
    </w:pPr>
    <w:rPr>
      <w:rFonts w:ascii="AvantGarde" w:hAnsi="AvantGarde" w:cs="Times New Roman"/>
      <w:color w:val="auto"/>
    </w:rPr>
  </w:style>
  <w:style w:type="paragraph" w:customStyle="1" w:styleId="CM51">
    <w:name w:val="CM51"/>
    <w:basedOn w:val="Default"/>
    <w:next w:val="Default"/>
    <w:uiPriority w:val="99"/>
    <w:rsid w:val="00F10634"/>
    <w:pPr>
      <w:spacing w:after="483"/>
    </w:pPr>
    <w:rPr>
      <w:rFonts w:ascii="AvantGarde" w:hAnsi="AvantGarde" w:cs="Times New Roman"/>
      <w:color w:val="auto"/>
    </w:rPr>
  </w:style>
  <w:style w:type="paragraph" w:customStyle="1" w:styleId="CM52">
    <w:name w:val="CM52"/>
    <w:basedOn w:val="Default"/>
    <w:next w:val="Default"/>
    <w:uiPriority w:val="99"/>
    <w:rsid w:val="00F10634"/>
    <w:pPr>
      <w:spacing w:after="608"/>
    </w:pPr>
    <w:rPr>
      <w:rFonts w:ascii="AvantGarde" w:hAnsi="AvantGarde" w:cs="Times New Roman"/>
      <w:color w:val="auto"/>
    </w:rPr>
  </w:style>
  <w:style w:type="paragraph" w:customStyle="1" w:styleId="CM1">
    <w:name w:val="CM1"/>
    <w:basedOn w:val="Default"/>
    <w:next w:val="Default"/>
    <w:uiPriority w:val="99"/>
    <w:rsid w:val="00F10634"/>
    <w:rPr>
      <w:rFonts w:cs="Times New Roman"/>
      <w:color w:val="auto"/>
    </w:rPr>
  </w:style>
  <w:style w:type="paragraph" w:customStyle="1" w:styleId="CM31">
    <w:name w:val="CM31"/>
    <w:basedOn w:val="Default"/>
    <w:next w:val="Default"/>
    <w:uiPriority w:val="99"/>
    <w:rsid w:val="00F10634"/>
    <w:pPr>
      <w:spacing w:after="328"/>
    </w:pPr>
    <w:rPr>
      <w:rFonts w:cs="Times New Roman"/>
      <w:color w:val="auto"/>
    </w:rPr>
  </w:style>
  <w:style w:type="paragraph" w:customStyle="1" w:styleId="CM32">
    <w:name w:val="CM32"/>
    <w:basedOn w:val="Default"/>
    <w:next w:val="Default"/>
    <w:uiPriority w:val="99"/>
    <w:rsid w:val="00F10634"/>
    <w:pPr>
      <w:spacing w:after="240"/>
    </w:pPr>
    <w:rPr>
      <w:rFonts w:cs="Times New Roman"/>
      <w:color w:val="auto"/>
    </w:rPr>
  </w:style>
  <w:style w:type="paragraph" w:customStyle="1" w:styleId="CM33">
    <w:name w:val="CM33"/>
    <w:basedOn w:val="Default"/>
    <w:next w:val="Default"/>
    <w:uiPriority w:val="99"/>
    <w:rsid w:val="00F10634"/>
    <w:pPr>
      <w:spacing w:after="125"/>
    </w:pPr>
    <w:rPr>
      <w:rFonts w:cs="Times New Roman"/>
      <w:color w:val="auto"/>
    </w:rPr>
  </w:style>
  <w:style w:type="paragraph" w:customStyle="1" w:styleId="CM34">
    <w:name w:val="CM34"/>
    <w:basedOn w:val="Default"/>
    <w:next w:val="Default"/>
    <w:uiPriority w:val="99"/>
    <w:rsid w:val="00F10634"/>
    <w:pPr>
      <w:spacing w:after="100"/>
    </w:pPr>
    <w:rPr>
      <w:rFonts w:cs="Times New Roman"/>
      <w:color w:val="auto"/>
    </w:rPr>
  </w:style>
  <w:style w:type="paragraph" w:customStyle="1" w:styleId="CM4">
    <w:name w:val="CM4"/>
    <w:basedOn w:val="Default"/>
    <w:next w:val="Default"/>
    <w:uiPriority w:val="99"/>
    <w:rsid w:val="00F10634"/>
    <w:rPr>
      <w:rFonts w:cs="Times New Roman"/>
      <w:color w:val="auto"/>
    </w:rPr>
  </w:style>
  <w:style w:type="paragraph" w:customStyle="1" w:styleId="CM35">
    <w:name w:val="CM35"/>
    <w:basedOn w:val="Default"/>
    <w:next w:val="Default"/>
    <w:uiPriority w:val="99"/>
    <w:rsid w:val="00F10634"/>
    <w:pPr>
      <w:spacing w:after="868"/>
    </w:pPr>
    <w:rPr>
      <w:rFonts w:cs="Times New Roman"/>
      <w:color w:val="auto"/>
    </w:rPr>
  </w:style>
  <w:style w:type="paragraph" w:customStyle="1" w:styleId="CM36">
    <w:name w:val="CM36"/>
    <w:basedOn w:val="Default"/>
    <w:next w:val="Default"/>
    <w:uiPriority w:val="99"/>
    <w:rsid w:val="00F10634"/>
    <w:pPr>
      <w:spacing w:after="595"/>
    </w:pPr>
    <w:rPr>
      <w:rFonts w:cs="Times New Roman"/>
      <w:color w:val="auto"/>
    </w:rPr>
  </w:style>
  <w:style w:type="paragraph" w:customStyle="1" w:styleId="CM5">
    <w:name w:val="CM5"/>
    <w:basedOn w:val="Default"/>
    <w:next w:val="Default"/>
    <w:uiPriority w:val="99"/>
    <w:rsid w:val="00F10634"/>
    <w:rPr>
      <w:rFonts w:cs="Times New Roman"/>
      <w:color w:val="auto"/>
    </w:rPr>
  </w:style>
  <w:style w:type="paragraph" w:customStyle="1" w:styleId="CM37">
    <w:name w:val="CM37"/>
    <w:basedOn w:val="Default"/>
    <w:next w:val="Default"/>
    <w:uiPriority w:val="99"/>
    <w:rsid w:val="00F10634"/>
    <w:pPr>
      <w:spacing w:after="715"/>
    </w:pPr>
    <w:rPr>
      <w:rFonts w:cs="Times New Roman"/>
      <w:color w:val="auto"/>
    </w:rPr>
  </w:style>
  <w:style w:type="paragraph" w:customStyle="1" w:styleId="CM6">
    <w:name w:val="CM6"/>
    <w:basedOn w:val="Default"/>
    <w:next w:val="Default"/>
    <w:uiPriority w:val="99"/>
    <w:rsid w:val="00F10634"/>
    <w:pPr>
      <w:spacing w:line="231" w:lineRule="atLeast"/>
    </w:pPr>
    <w:rPr>
      <w:rFonts w:cs="Times New Roman"/>
      <w:color w:val="auto"/>
    </w:rPr>
  </w:style>
  <w:style w:type="paragraph" w:customStyle="1" w:styleId="CM40">
    <w:name w:val="CM40"/>
    <w:basedOn w:val="Default"/>
    <w:next w:val="Default"/>
    <w:uiPriority w:val="99"/>
    <w:rsid w:val="00F10634"/>
    <w:pPr>
      <w:spacing w:after="1388"/>
    </w:pPr>
    <w:rPr>
      <w:rFonts w:cs="Times New Roman"/>
      <w:color w:val="auto"/>
    </w:rPr>
  </w:style>
  <w:style w:type="paragraph" w:customStyle="1" w:styleId="CM8">
    <w:name w:val="CM8"/>
    <w:basedOn w:val="Default"/>
    <w:next w:val="Default"/>
    <w:uiPriority w:val="99"/>
    <w:rsid w:val="00F10634"/>
    <w:pPr>
      <w:spacing w:line="231" w:lineRule="atLeast"/>
    </w:pPr>
    <w:rPr>
      <w:rFonts w:cs="Times New Roman"/>
      <w:color w:val="auto"/>
    </w:rPr>
  </w:style>
  <w:style w:type="paragraph" w:customStyle="1" w:styleId="CM41">
    <w:name w:val="CM41"/>
    <w:basedOn w:val="Default"/>
    <w:next w:val="Default"/>
    <w:uiPriority w:val="99"/>
    <w:rsid w:val="00F10634"/>
    <w:pPr>
      <w:spacing w:after="658"/>
    </w:pPr>
    <w:rPr>
      <w:rFonts w:cs="Times New Roman"/>
      <w:color w:val="auto"/>
    </w:rPr>
  </w:style>
  <w:style w:type="paragraph" w:customStyle="1" w:styleId="CM9">
    <w:name w:val="CM9"/>
    <w:basedOn w:val="Default"/>
    <w:next w:val="Default"/>
    <w:uiPriority w:val="99"/>
    <w:rsid w:val="00F10634"/>
    <w:pPr>
      <w:spacing w:line="238" w:lineRule="atLeast"/>
    </w:pPr>
    <w:rPr>
      <w:rFonts w:cs="Times New Roman"/>
      <w:color w:val="auto"/>
    </w:rPr>
  </w:style>
  <w:style w:type="paragraph" w:customStyle="1" w:styleId="CM12">
    <w:name w:val="CM12"/>
    <w:basedOn w:val="Default"/>
    <w:next w:val="Default"/>
    <w:uiPriority w:val="99"/>
    <w:rsid w:val="00F10634"/>
    <w:pPr>
      <w:spacing w:line="231" w:lineRule="atLeast"/>
    </w:pPr>
    <w:rPr>
      <w:rFonts w:cs="Times New Roman"/>
      <w:color w:val="auto"/>
    </w:rPr>
  </w:style>
  <w:style w:type="paragraph" w:customStyle="1" w:styleId="CM7">
    <w:name w:val="CM7"/>
    <w:basedOn w:val="Default"/>
    <w:next w:val="Default"/>
    <w:uiPriority w:val="99"/>
    <w:rsid w:val="00F10634"/>
    <w:pPr>
      <w:spacing w:line="231" w:lineRule="atLeast"/>
    </w:pPr>
    <w:rPr>
      <w:rFonts w:cs="Times New Roman"/>
      <w:color w:val="auto"/>
    </w:rPr>
  </w:style>
  <w:style w:type="paragraph" w:customStyle="1" w:styleId="CM13">
    <w:name w:val="CM13"/>
    <w:basedOn w:val="Default"/>
    <w:next w:val="Default"/>
    <w:uiPriority w:val="99"/>
    <w:rsid w:val="00F10634"/>
    <w:pPr>
      <w:spacing w:line="211" w:lineRule="atLeast"/>
    </w:pPr>
    <w:rPr>
      <w:rFonts w:cs="Times New Roman"/>
      <w:color w:val="auto"/>
    </w:rPr>
  </w:style>
  <w:style w:type="paragraph" w:customStyle="1" w:styleId="CM42">
    <w:name w:val="CM42"/>
    <w:basedOn w:val="Default"/>
    <w:next w:val="Default"/>
    <w:uiPriority w:val="99"/>
    <w:rsid w:val="00F10634"/>
    <w:pPr>
      <w:spacing w:after="1638"/>
    </w:pPr>
    <w:rPr>
      <w:rFonts w:cs="Times New Roman"/>
      <w:color w:val="auto"/>
    </w:rPr>
  </w:style>
  <w:style w:type="paragraph" w:customStyle="1" w:styleId="CM45">
    <w:name w:val="CM45"/>
    <w:basedOn w:val="Default"/>
    <w:next w:val="Default"/>
    <w:uiPriority w:val="99"/>
    <w:rsid w:val="00F10634"/>
    <w:pPr>
      <w:spacing w:after="783"/>
    </w:pPr>
    <w:rPr>
      <w:rFonts w:cs="Times New Roman"/>
      <w:color w:val="auto"/>
    </w:rPr>
  </w:style>
  <w:style w:type="paragraph" w:customStyle="1" w:styleId="CM14">
    <w:name w:val="CM14"/>
    <w:basedOn w:val="Default"/>
    <w:next w:val="Default"/>
    <w:uiPriority w:val="99"/>
    <w:rsid w:val="00F10634"/>
    <w:rPr>
      <w:rFonts w:cs="Times New Roman"/>
      <w:color w:val="auto"/>
    </w:rPr>
  </w:style>
  <w:style w:type="paragraph" w:customStyle="1" w:styleId="CM15">
    <w:name w:val="CM15"/>
    <w:basedOn w:val="Default"/>
    <w:next w:val="Default"/>
    <w:uiPriority w:val="99"/>
    <w:rsid w:val="00F10634"/>
    <w:pPr>
      <w:spacing w:line="231" w:lineRule="atLeast"/>
    </w:pPr>
    <w:rPr>
      <w:rFonts w:cs="Times New Roman"/>
      <w:color w:val="auto"/>
    </w:rPr>
  </w:style>
  <w:style w:type="paragraph" w:customStyle="1" w:styleId="CM11">
    <w:name w:val="CM11"/>
    <w:basedOn w:val="Default"/>
    <w:next w:val="Default"/>
    <w:uiPriority w:val="99"/>
    <w:rsid w:val="00F10634"/>
    <w:pPr>
      <w:spacing w:line="231" w:lineRule="atLeast"/>
    </w:pPr>
    <w:rPr>
      <w:rFonts w:cs="Times New Roman"/>
      <w:color w:val="auto"/>
    </w:rPr>
  </w:style>
  <w:style w:type="paragraph" w:customStyle="1" w:styleId="CM43">
    <w:name w:val="CM43"/>
    <w:basedOn w:val="Default"/>
    <w:next w:val="Default"/>
    <w:uiPriority w:val="99"/>
    <w:rsid w:val="00F10634"/>
    <w:pPr>
      <w:spacing w:after="395"/>
    </w:pPr>
    <w:rPr>
      <w:rFonts w:cs="Times New Roman"/>
      <w:color w:val="auto"/>
    </w:rPr>
  </w:style>
  <w:style w:type="paragraph" w:customStyle="1" w:styleId="CM39">
    <w:name w:val="CM39"/>
    <w:basedOn w:val="Default"/>
    <w:next w:val="Default"/>
    <w:uiPriority w:val="99"/>
    <w:rsid w:val="00F10634"/>
    <w:pPr>
      <w:spacing w:after="570"/>
    </w:pPr>
    <w:rPr>
      <w:rFonts w:cs="Times New Roman"/>
      <w:color w:val="auto"/>
    </w:rPr>
  </w:style>
  <w:style w:type="paragraph" w:customStyle="1" w:styleId="CM16">
    <w:name w:val="CM16"/>
    <w:basedOn w:val="Default"/>
    <w:next w:val="Default"/>
    <w:uiPriority w:val="99"/>
    <w:rsid w:val="00F10634"/>
    <w:rPr>
      <w:rFonts w:cs="Times New Roman"/>
      <w:color w:val="auto"/>
    </w:rPr>
  </w:style>
  <w:style w:type="paragraph" w:customStyle="1" w:styleId="CM10">
    <w:name w:val="CM10"/>
    <w:basedOn w:val="Default"/>
    <w:next w:val="Default"/>
    <w:uiPriority w:val="99"/>
    <w:rsid w:val="00F10634"/>
    <w:pPr>
      <w:spacing w:line="236" w:lineRule="atLeast"/>
    </w:pPr>
    <w:rPr>
      <w:rFonts w:cs="Times New Roman"/>
      <w:color w:val="auto"/>
    </w:rPr>
  </w:style>
  <w:style w:type="paragraph" w:customStyle="1" w:styleId="CM17">
    <w:name w:val="CM17"/>
    <w:basedOn w:val="Default"/>
    <w:next w:val="Default"/>
    <w:uiPriority w:val="99"/>
    <w:rsid w:val="00F10634"/>
    <w:pPr>
      <w:spacing w:line="231" w:lineRule="atLeast"/>
    </w:pPr>
    <w:rPr>
      <w:rFonts w:cs="Times New Roman"/>
      <w:color w:val="auto"/>
    </w:rPr>
  </w:style>
  <w:style w:type="paragraph" w:customStyle="1" w:styleId="CM23">
    <w:name w:val="CM23"/>
    <w:basedOn w:val="Default"/>
    <w:next w:val="Default"/>
    <w:uiPriority w:val="99"/>
    <w:rsid w:val="00F10634"/>
    <w:pPr>
      <w:spacing w:line="231" w:lineRule="atLeast"/>
    </w:pPr>
    <w:rPr>
      <w:rFonts w:cs="Times New Roman"/>
      <w:color w:val="auto"/>
    </w:rPr>
  </w:style>
  <w:style w:type="paragraph" w:customStyle="1" w:styleId="CM24">
    <w:name w:val="CM24"/>
    <w:basedOn w:val="Default"/>
    <w:next w:val="Default"/>
    <w:uiPriority w:val="99"/>
    <w:rsid w:val="00F10634"/>
    <w:pPr>
      <w:spacing w:line="231" w:lineRule="atLeast"/>
    </w:pPr>
    <w:rPr>
      <w:rFonts w:cs="Times New Roman"/>
      <w:color w:val="auto"/>
    </w:rPr>
  </w:style>
  <w:style w:type="paragraph" w:customStyle="1" w:styleId="CM47">
    <w:name w:val="CM47"/>
    <w:basedOn w:val="Default"/>
    <w:next w:val="Default"/>
    <w:uiPriority w:val="99"/>
    <w:rsid w:val="00F10634"/>
    <w:pPr>
      <w:spacing w:after="485"/>
    </w:pPr>
    <w:rPr>
      <w:rFonts w:cs="Times New Roman"/>
      <w:color w:val="auto"/>
    </w:rPr>
  </w:style>
  <w:style w:type="paragraph" w:customStyle="1" w:styleId="CM19">
    <w:name w:val="CM19"/>
    <w:basedOn w:val="Default"/>
    <w:next w:val="Default"/>
    <w:uiPriority w:val="99"/>
    <w:rsid w:val="00F10634"/>
    <w:pPr>
      <w:spacing w:line="351" w:lineRule="atLeast"/>
    </w:pPr>
    <w:rPr>
      <w:rFonts w:cs="Times New Roman"/>
      <w:color w:val="auto"/>
    </w:rPr>
  </w:style>
  <w:style w:type="paragraph" w:customStyle="1" w:styleId="CM28">
    <w:name w:val="CM28"/>
    <w:basedOn w:val="Default"/>
    <w:next w:val="Default"/>
    <w:uiPriority w:val="99"/>
    <w:rsid w:val="00F10634"/>
    <w:pPr>
      <w:spacing w:line="231" w:lineRule="atLeast"/>
    </w:pPr>
    <w:rPr>
      <w:rFonts w:cs="Times New Roman"/>
      <w:color w:val="auto"/>
    </w:rPr>
  </w:style>
  <w:style w:type="paragraph" w:customStyle="1" w:styleId="CM46">
    <w:name w:val="CM46"/>
    <w:basedOn w:val="Default"/>
    <w:next w:val="Default"/>
    <w:uiPriority w:val="99"/>
    <w:rsid w:val="00F10634"/>
    <w:pPr>
      <w:spacing w:after="735"/>
    </w:pPr>
    <w:rPr>
      <w:rFonts w:cs="Times New Roman"/>
      <w:color w:val="auto"/>
    </w:rPr>
  </w:style>
  <w:style w:type="paragraph" w:customStyle="1" w:styleId="CM29">
    <w:name w:val="CM29"/>
    <w:basedOn w:val="Default"/>
    <w:next w:val="Default"/>
    <w:uiPriority w:val="99"/>
    <w:rsid w:val="00F10634"/>
    <w:rPr>
      <w:rFonts w:cs="Times New Roman"/>
      <w:color w:val="auto"/>
    </w:rPr>
  </w:style>
  <w:style w:type="paragraph" w:customStyle="1" w:styleId="Normalnumbers">
    <w:name w:val="Normal numbers"/>
    <w:basedOn w:val="Normal"/>
    <w:qFormat/>
    <w:rsid w:val="00D02C9C"/>
    <w:pPr>
      <w:numPr>
        <w:numId w:val="9"/>
      </w:numPr>
      <w:ind w:left="504" w:hanging="504"/>
    </w:pPr>
    <w:rPr>
      <w:lang w:val="en"/>
    </w:rPr>
  </w:style>
  <w:style w:type="paragraph" w:styleId="BlockText">
    <w:name w:val="Block Text"/>
    <w:basedOn w:val="Normal"/>
    <w:rsid w:val="00B31345"/>
    <w:pPr>
      <w:spacing w:after="0"/>
      <w:ind w:left="1134" w:right="441"/>
      <w:jc w:val="left"/>
    </w:pPr>
    <w:rPr>
      <w:rFonts w:eastAsia="Times New Roman"/>
      <w:b/>
      <w:szCs w:val="20"/>
      <w:lang w:val="en-GB" w:eastAsia="en-GB"/>
    </w:rPr>
  </w:style>
  <w:style w:type="paragraph" w:customStyle="1" w:styleId="AntonCasual">
    <w:name w:val="Anton Casual"/>
    <w:basedOn w:val="Normal"/>
    <w:rsid w:val="00B31345"/>
    <w:pPr>
      <w:numPr>
        <w:numId w:val="10"/>
      </w:numPr>
      <w:spacing w:after="0"/>
      <w:jc w:val="left"/>
    </w:pPr>
    <w:rPr>
      <w:rFonts w:eastAsia="Times New Roman"/>
      <w:szCs w:val="20"/>
      <w:lang w:val="en-GB" w:eastAsia="en-GB"/>
    </w:rPr>
  </w:style>
  <w:style w:type="paragraph" w:styleId="ListBullet">
    <w:name w:val="List Bullet"/>
    <w:basedOn w:val="Normal"/>
    <w:rsid w:val="00B31345"/>
    <w:pPr>
      <w:numPr>
        <w:numId w:val="11"/>
      </w:numPr>
      <w:spacing w:after="0"/>
      <w:contextualSpacing/>
      <w:jc w:val="left"/>
    </w:pPr>
    <w:rPr>
      <w:rFonts w:eastAsia="Times New Roman"/>
      <w:szCs w:val="20"/>
      <w:lang w:val="en-GB" w:eastAsia="en-GB"/>
    </w:rPr>
  </w:style>
  <w:style w:type="character" w:customStyle="1" w:styleId="StyleVerdana">
    <w:name w:val="Style Verdana"/>
    <w:rsid w:val="00B31345"/>
    <w:rPr>
      <w:rFonts w:ascii="Verdana" w:hAnsi="Verdana"/>
    </w:rPr>
  </w:style>
  <w:style w:type="character" w:customStyle="1" w:styleId="StyleBodyCalibri">
    <w:name w:val="Style +Body (Calibri)"/>
    <w:rsid w:val="00B31345"/>
    <w:rPr>
      <w:rFonts w:ascii="Calibri" w:hAnsi="Calibri"/>
    </w:rPr>
  </w:style>
  <w:style w:type="character" w:customStyle="1" w:styleId="StyleStyleBodyCalibriErasMediumITC">
    <w:name w:val="Style Style +Body (Calibri) + Eras Medium ITC"/>
    <w:rsid w:val="00B31345"/>
    <w:rPr>
      <w:rFonts w:ascii="Eras Medium ITC" w:hAnsi="Eras Medium ITC"/>
    </w:rPr>
  </w:style>
  <w:style w:type="character" w:customStyle="1" w:styleId="StyleErasMediumITC">
    <w:name w:val="Style Eras Medium ITC"/>
    <w:rsid w:val="00B31345"/>
    <w:rPr>
      <w:rFonts w:ascii="Eras Medium ITC" w:hAnsi="Eras Medium ITC"/>
    </w:rPr>
  </w:style>
  <w:style w:type="paragraph" w:customStyle="1" w:styleId="StyletextErasMediumITC11ptAfter6pt">
    <w:name w:val="Style text + Eras Medium ITC 11 pt After:  6 pt"/>
    <w:basedOn w:val="Normal"/>
    <w:rsid w:val="00B31345"/>
    <w:rPr>
      <w:rFonts w:ascii="Eras Medium ITC" w:eastAsia="Times New Roman" w:hAnsi="Eras Medium ITC"/>
      <w:color w:val="000000"/>
      <w:szCs w:val="20"/>
    </w:rPr>
  </w:style>
  <w:style w:type="paragraph" w:customStyle="1" w:styleId="GhanaH1">
    <w:name w:val="Ghana H1"/>
    <w:basedOn w:val="Normal"/>
    <w:qFormat/>
    <w:rsid w:val="00B31345"/>
    <w:pPr>
      <w:keepNext/>
      <w:numPr>
        <w:numId w:val="12"/>
      </w:numPr>
      <w:pBdr>
        <w:top w:val="single" w:sz="6" w:space="1" w:color="auto" w:shadow="1"/>
        <w:left w:val="single" w:sz="6" w:space="1" w:color="auto" w:shadow="1"/>
        <w:bottom w:val="single" w:sz="6" w:space="1" w:color="auto" w:shadow="1"/>
        <w:right w:val="single" w:sz="6" w:space="1" w:color="auto" w:shadow="1"/>
      </w:pBdr>
      <w:shd w:val="clear" w:color="auto" w:fill="002060"/>
      <w:spacing w:after="0"/>
      <w:ind w:left="576" w:hanging="720"/>
      <w:jc w:val="left"/>
      <w:outlineLvl w:val="0"/>
    </w:pPr>
    <w:rPr>
      <w:rFonts w:ascii="Times New Roman" w:eastAsia="Times New Roman" w:hAnsi="Times New Roman"/>
      <w:b/>
      <w:bCs/>
      <w:kern w:val="28"/>
      <w:sz w:val="40"/>
      <w:szCs w:val="36"/>
    </w:rPr>
  </w:style>
  <w:style w:type="paragraph" w:customStyle="1" w:styleId="GhanaNormal">
    <w:name w:val="Ghana Normal"/>
    <w:basedOn w:val="Normal"/>
    <w:qFormat/>
    <w:rsid w:val="00B31345"/>
    <w:pPr>
      <w:ind w:left="-187"/>
    </w:pPr>
    <w:rPr>
      <w:rFonts w:ascii="Times New Roman" w:eastAsia="Times New Roman" w:hAnsi="Times New Roman"/>
      <w:sz w:val="24"/>
      <w:szCs w:val="20"/>
      <w:lang w:eastAsia="en-GB"/>
    </w:rPr>
  </w:style>
  <w:style w:type="character" w:customStyle="1" w:styleId="ListParagraphChar">
    <w:name w:val="List Paragraph Char"/>
    <w:aliases w:val="List Square Char"/>
    <w:link w:val="ListParagraph"/>
    <w:uiPriority w:val="34"/>
    <w:rsid w:val="00A14F4C"/>
    <w:rPr>
      <w:rFonts w:ascii="Arial" w:hAnsi="Arial"/>
      <w:szCs w:val="22"/>
    </w:rPr>
  </w:style>
  <w:style w:type="character" w:customStyle="1" w:styleId="StyleBodyCalibri1">
    <w:name w:val="Style +Body (Calibri)1"/>
    <w:rsid w:val="00B31345"/>
    <w:rPr>
      <w:rFonts w:ascii="Calibri" w:hAnsi="Calibri"/>
    </w:rPr>
  </w:style>
  <w:style w:type="paragraph" w:customStyle="1" w:styleId="StyleGhanaH1BodyCalibri">
    <w:name w:val="Style Ghana H1 + +Body (Calibri)"/>
    <w:basedOn w:val="GhanaH1"/>
    <w:rsid w:val="00B31345"/>
    <w:rPr>
      <w:rFonts w:ascii="Calibri" w:hAnsi="Calibri"/>
    </w:rPr>
  </w:style>
  <w:style w:type="paragraph" w:customStyle="1" w:styleId="StyleFOANormalCalibri">
    <w:name w:val="Style FOA Normal + Calibri"/>
    <w:basedOn w:val="Normal"/>
    <w:rsid w:val="00BA50B5"/>
    <w:pPr>
      <w:ind w:left="26"/>
    </w:pPr>
    <w:rPr>
      <w:rFonts w:ascii="Calibri" w:eastAsia="Times New Roman" w:hAnsi="Calibri"/>
      <w:color w:val="000000"/>
      <w:szCs w:val="20"/>
      <w:lang w:val="en-ZA"/>
    </w:rPr>
  </w:style>
  <w:style w:type="paragraph" w:customStyle="1" w:styleId="StyleStyleArial11ptJustifiedLeft002After6ptBody">
    <w:name w:val="Style Style Arial 11 pt Justified Left:  0.02&quot; After:  6 pt + +Body..."/>
    <w:basedOn w:val="StyleArial11ptJustifiedLeft002After6pt"/>
    <w:rsid w:val="00BA50B5"/>
    <w:rPr>
      <w:rFonts w:ascii="Calibri" w:hAnsi="Calibri"/>
    </w:rPr>
  </w:style>
  <w:style w:type="paragraph" w:customStyle="1" w:styleId="StyleVerdanaJustified">
    <w:name w:val="Style Verdana Justified"/>
    <w:basedOn w:val="Normal"/>
    <w:link w:val="StyleVerdanaJustifiedChar"/>
    <w:rsid w:val="00C113D0"/>
    <w:pPr>
      <w:spacing w:after="0"/>
    </w:pPr>
    <w:rPr>
      <w:rFonts w:ascii="Verdana" w:eastAsia="Times New Roman" w:hAnsi="Verdana"/>
      <w:szCs w:val="20"/>
      <w:lang w:val="en-GB" w:eastAsia="en-GB"/>
    </w:rPr>
  </w:style>
  <w:style w:type="paragraph" w:customStyle="1" w:styleId="MVANormall">
    <w:name w:val="MVA Normall"/>
    <w:basedOn w:val="Normal"/>
    <w:link w:val="MVANormallChar"/>
    <w:rsid w:val="00C113D0"/>
    <w:pPr>
      <w:spacing w:before="120" w:after="0"/>
      <w:ind w:left="26" w:right="549"/>
    </w:pPr>
    <w:rPr>
      <w:rFonts w:ascii="Verdana" w:eastAsia="Times New Roman" w:hAnsi="Verdana"/>
      <w:bCs/>
      <w:szCs w:val="20"/>
      <w:lang w:val="en-GB" w:eastAsia="en-GB"/>
    </w:rPr>
  </w:style>
  <w:style w:type="character" w:customStyle="1" w:styleId="MVANormallChar">
    <w:name w:val="MVA Normall Char"/>
    <w:link w:val="MVANormall"/>
    <w:rsid w:val="00C113D0"/>
    <w:rPr>
      <w:rFonts w:ascii="Verdana" w:eastAsia="Times New Roman" w:hAnsi="Verdana" w:cs="Times New Roman"/>
      <w:bCs/>
      <w:szCs w:val="20"/>
      <w:lang w:val="en-GB" w:eastAsia="en-GB"/>
    </w:rPr>
  </w:style>
  <w:style w:type="character" w:customStyle="1" w:styleId="StyleVerdanaJustifiedChar">
    <w:name w:val="Style Verdana Justified Char"/>
    <w:link w:val="StyleVerdanaJustified"/>
    <w:rsid w:val="00C113D0"/>
    <w:rPr>
      <w:rFonts w:ascii="Verdana" w:eastAsia="Times New Roman" w:hAnsi="Verdana" w:cs="Times New Roman"/>
      <w:szCs w:val="20"/>
      <w:lang w:val="en-GB" w:eastAsia="en-GB"/>
    </w:rPr>
  </w:style>
  <w:style w:type="paragraph" w:customStyle="1" w:styleId="StyleStyletextErasMediumITC11ptAfter6ptCalibri">
    <w:name w:val="Style Style text + Eras Medium ITC 11 pt After:  6 pt + Calibri"/>
    <w:basedOn w:val="Normal"/>
    <w:rsid w:val="006419D9"/>
    <w:rPr>
      <w:rFonts w:ascii="Calibri" w:eastAsia="Times New Roman" w:hAnsi="Calibri"/>
      <w:color w:val="000000"/>
      <w:szCs w:val="20"/>
    </w:rPr>
  </w:style>
  <w:style w:type="paragraph" w:customStyle="1" w:styleId="StylePMFNormalBefore6pt">
    <w:name w:val="Style PMF Normal + Before:  6 pt"/>
    <w:basedOn w:val="PMFNormal"/>
    <w:rsid w:val="006419D9"/>
    <w:pPr>
      <w:spacing w:before="120"/>
    </w:pPr>
  </w:style>
  <w:style w:type="paragraph" w:customStyle="1" w:styleId="StyleHeading2h2Hanging2Indentnumberedindent2ni22heading">
    <w:name w:val="Style Heading 2h2Hanging 2 Indentnumbered indent 2ni22heading..."/>
    <w:basedOn w:val="Heading2"/>
    <w:rsid w:val="00CE71CE"/>
    <w:pPr>
      <w:keepNext w:val="0"/>
      <w:keepLines w:val="0"/>
      <w:numPr>
        <w:ilvl w:val="0"/>
        <w:numId w:val="22"/>
      </w:numPr>
      <w:tabs>
        <w:tab w:val="left" w:pos="0"/>
      </w:tabs>
      <w:ind w:left="357" w:hanging="357"/>
      <w:jc w:val="both"/>
    </w:pPr>
    <w:rPr>
      <w:color w:val="auto"/>
      <w:sz w:val="28"/>
      <w:szCs w:val="20"/>
      <w:lang w:val="en-GB" w:eastAsia="en-GB"/>
    </w:rPr>
  </w:style>
  <w:style w:type="paragraph" w:customStyle="1" w:styleId="ScorecardCentred">
    <w:name w:val="Scorecard Centred"/>
    <w:basedOn w:val="Normal"/>
    <w:qFormat/>
    <w:rsid w:val="00A14F4C"/>
    <w:pPr>
      <w:framePr w:hSpace="180" w:wrap="around" w:vAnchor="text" w:hAnchor="margin" w:x="-486" w:y="108"/>
      <w:spacing w:after="0"/>
      <w:ind w:left="-115" w:right="-115"/>
      <w:jc w:val="center"/>
    </w:pPr>
    <w:rPr>
      <w:rFonts w:cs="Arial"/>
      <w:sz w:val="20"/>
      <w:szCs w:val="20"/>
    </w:rPr>
  </w:style>
  <w:style w:type="paragraph" w:customStyle="1" w:styleId="Number">
    <w:name w:val="Number"/>
    <w:basedOn w:val="Normal"/>
    <w:rsid w:val="0010784D"/>
    <w:pPr>
      <w:tabs>
        <w:tab w:val="left" w:pos="851"/>
        <w:tab w:val="left" w:pos="1701"/>
        <w:tab w:val="left" w:pos="2552"/>
      </w:tabs>
    </w:pPr>
    <w:rPr>
      <w:rFonts w:ascii="Verdana" w:eastAsia="Times New Roman" w:hAnsi="Verdana"/>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157155">
      <w:bodyDiv w:val="1"/>
      <w:marLeft w:val="0"/>
      <w:marRight w:val="0"/>
      <w:marTop w:val="0"/>
      <w:marBottom w:val="0"/>
      <w:divBdr>
        <w:top w:val="none" w:sz="0" w:space="0" w:color="auto"/>
        <w:left w:val="none" w:sz="0" w:space="0" w:color="auto"/>
        <w:bottom w:val="none" w:sz="0" w:space="0" w:color="auto"/>
        <w:right w:val="none" w:sz="0" w:space="0" w:color="auto"/>
      </w:divBdr>
    </w:div>
    <w:div w:id="428811707">
      <w:bodyDiv w:val="1"/>
      <w:marLeft w:val="0"/>
      <w:marRight w:val="0"/>
      <w:marTop w:val="0"/>
      <w:marBottom w:val="0"/>
      <w:divBdr>
        <w:top w:val="none" w:sz="0" w:space="0" w:color="auto"/>
        <w:left w:val="none" w:sz="0" w:space="0" w:color="auto"/>
        <w:bottom w:val="none" w:sz="0" w:space="0" w:color="auto"/>
        <w:right w:val="none" w:sz="0" w:space="0" w:color="auto"/>
      </w:divBdr>
      <w:divsChild>
        <w:div w:id="1027677662">
          <w:marLeft w:val="0"/>
          <w:marRight w:val="0"/>
          <w:marTop w:val="0"/>
          <w:marBottom w:val="0"/>
          <w:divBdr>
            <w:top w:val="none" w:sz="0" w:space="0" w:color="auto"/>
            <w:left w:val="none" w:sz="0" w:space="0" w:color="auto"/>
            <w:bottom w:val="none" w:sz="0" w:space="0" w:color="auto"/>
            <w:right w:val="none" w:sz="0" w:space="0" w:color="auto"/>
          </w:divBdr>
        </w:div>
        <w:div w:id="1293514333">
          <w:marLeft w:val="0"/>
          <w:marRight w:val="0"/>
          <w:marTop w:val="0"/>
          <w:marBottom w:val="0"/>
          <w:divBdr>
            <w:top w:val="none" w:sz="0" w:space="0" w:color="auto"/>
            <w:left w:val="none" w:sz="0" w:space="0" w:color="auto"/>
            <w:bottom w:val="none" w:sz="0" w:space="0" w:color="auto"/>
            <w:right w:val="none" w:sz="0" w:space="0" w:color="auto"/>
          </w:divBdr>
        </w:div>
        <w:div w:id="1942646552">
          <w:marLeft w:val="0"/>
          <w:marRight w:val="0"/>
          <w:marTop w:val="0"/>
          <w:marBottom w:val="0"/>
          <w:divBdr>
            <w:top w:val="none" w:sz="0" w:space="0" w:color="auto"/>
            <w:left w:val="none" w:sz="0" w:space="0" w:color="auto"/>
            <w:bottom w:val="none" w:sz="0" w:space="0" w:color="auto"/>
            <w:right w:val="none" w:sz="0" w:space="0" w:color="auto"/>
          </w:divBdr>
        </w:div>
        <w:div w:id="643509018">
          <w:marLeft w:val="0"/>
          <w:marRight w:val="0"/>
          <w:marTop w:val="0"/>
          <w:marBottom w:val="0"/>
          <w:divBdr>
            <w:top w:val="none" w:sz="0" w:space="0" w:color="auto"/>
            <w:left w:val="none" w:sz="0" w:space="0" w:color="auto"/>
            <w:bottom w:val="none" w:sz="0" w:space="0" w:color="auto"/>
            <w:right w:val="none" w:sz="0" w:space="0" w:color="auto"/>
          </w:divBdr>
        </w:div>
        <w:div w:id="734743717">
          <w:marLeft w:val="0"/>
          <w:marRight w:val="0"/>
          <w:marTop w:val="0"/>
          <w:marBottom w:val="0"/>
          <w:divBdr>
            <w:top w:val="none" w:sz="0" w:space="0" w:color="auto"/>
            <w:left w:val="none" w:sz="0" w:space="0" w:color="auto"/>
            <w:bottom w:val="none" w:sz="0" w:space="0" w:color="auto"/>
            <w:right w:val="none" w:sz="0" w:space="0" w:color="auto"/>
          </w:divBdr>
        </w:div>
        <w:div w:id="1932198732">
          <w:marLeft w:val="0"/>
          <w:marRight w:val="0"/>
          <w:marTop w:val="0"/>
          <w:marBottom w:val="0"/>
          <w:divBdr>
            <w:top w:val="none" w:sz="0" w:space="0" w:color="auto"/>
            <w:left w:val="none" w:sz="0" w:space="0" w:color="auto"/>
            <w:bottom w:val="none" w:sz="0" w:space="0" w:color="auto"/>
            <w:right w:val="none" w:sz="0" w:space="0" w:color="auto"/>
          </w:divBdr>
        </w:div>
        <w:div w:id="19596424">
          <w:marLeft w:val="0"/>
          <w:marRight w:val="0"/>
          <w:marTop w:val="0"/>
          <w:marBottom w:val="0"/>
          <w:divBdr>
            <w:top w:val="none" w:sz="0" w:space="0" w:color="auto"/>
            <w:left w:val="none" w:sz="0" w:space="0" w:color="auto"/>
            <w:bottom w:val="none" w:sz="0" w:space="0" w:color="auto"/>
            <w:right w:val="none" w:sz="0" w:space="0" w:color="auto"/>
          </w:divBdr>
        </w:div>
        <w:div w:id="1871142856">
          <w:marLeft w:val="0"/>
          <w:marRight w:val="0"/>
          <w:marTop w:val="0"/>
          <w:marBottom w:val="0"/>
          <w:divBdr>
            <w:top w:val="none" w:sz="0" w:space="0" w:color="auto"/>
            <w:left w:val="none" w:sz="0" w:space="0" w:color="auto"/>
            <w:bottom w:val="none" w:sz="0" w:space="0" w:color="auto"/>
            <w:right w:val="none" w:sz="0" w:space="0" w:color="auto"/>
          </w:divBdr>
        </w:div>
        <w:div w:id="438650309">
          <w:marLeft w:val="0"/>
          <w:marRight w:val="0"/>
          <w:marTop w:val="0"/>
          <w:marBottom w:val="0"/>
          <w:divBdr>
            <w:top w:val="none" w:sz="0" w:space="0" w:color="auto"/>
            <w:left w:val="none" w:sz="0" w:space="0" w:color="auto"/>
            <w:bottom w:val="none" w:sz="0" w:space="0" w:color="auto"/>
            <w:right w:val="none" w:sz="0" w:space="0" w:color="auto"/>
          </w:divBdr>
        </w:div>
        <w:div w:id="800223307">
          <w:marLeft w:val="0"/>
          <w:marRight w:val="0"/>
          <w:marTop w:val="0"/>
          <w:marBottom w:val="0"/>
          <w:divBdr>
            <w:top w:val="none" w:sz="0" w:space="0" w:color="auto"/>
            <w:left w:val="none" w:sz="0" w:space="0" w:color="auto"/>
            <w:bottom w:val="none" w:sz="0" w:space="0" w:color="auto"/>
            <w:right w:val="none" w:sz="0" w:space="0" w:color="auto"/>
          </w:divBdr>
        </w:div>
        <w:div w:id="674453271">
          <w:marLeft w:val="0"/>
          <w:marRight w:val="0"/>
          <w:marTop w:val="0"/>
          <w:marBottom w:val="0"/>
          <w:divBdr>
            <w:top w:val="none" w:sz="0" w:space="0" w:color="auto"/>
            <w:left w:val="none" w:sz="0" w:space="0" w:color="auto"/>
            <w:bottom w:val="none" w:sz="0" w:space="0" w:color="auto"/>
            <w:right w:val="none" w:sz="0" w:space="0" w:color="auto"/>
          </w:divBdr>
        </w:div>
        <w:div w:id="974873742">
          <w:marLeft w:val="0"/>
          <w:marRight w:val="0"/>
          <w:marTop w:val="0"/>
          <w:marBottom w:val="0"/>
          <w:divBdr>
            <w:top w:val="none" w:sz="0" w:space="0" w:color="auto"/>
            <w:left w:val="none" w:sz="0" w:space="0" w:color="auto"/>
            <w:bottom w:val="none" w:sz="0" w:space="0" w:color="auto"/>
            <w:right w:val="none" w:sz="0" w:space="0" w:color="auto"/>
          </w:divBdr>
        </w:div>
        <w:div w:id="940600970">
          <w:marLeft w:val="0"/>
          <w:marRight w:val="0"/>
          <w:marTop w:val="0"/>
          <w:marBottom w:val="0"/>
          <w:divBdr>
            <w:top w:val="none" w:sz="0" w:space="0" w:color="auto"/>
            <w:left w:val="none" w:sz="0" w:space="0" w:color="auto"/>
            <w:bottom w:val="none" w:sz="0" w:space="0" w:color="auto"/>
            <w:right w:val="none" w:sz="0" w:space="0" w:color="auto"/>
          </w:divBdr>
        </w:div>
        <w:div w:id="1236552934">
          <w:marLeft w:val="0"/>
          <w:marRight w:val="0"/>
          <w:marTop w:val="0"/>
          <w:marBottom w:val="0"/>
          <w:divBdr>
            <w:top w:val="none" w:sz="0" w:space="0" w:color="auto"/>
            <w:left w:val="none" w:sz="0" w:space="0" w:color="auto"/>
            <w:bottom w:val="none" w:sz="0" w:space="0" w:color="auto"/>
            <w:right w:val="none" w:sz="0" w:space="0" w:color="auto"/>
          </w:divBdr>
        </w:div>
        <w:div w:id="1147042846">
          <w:marLeft w:val="0"/>
          <w:marRight w:val="0"/>
          <w:marTop w:val="0"/>
          <w:marBottom w:val="0"/>
          <w:divBdr>
            <w:top w:val="none" w:sz="0" w:space="0" w:color="auto"/>
            <w:left w:val="none" w:sz="0" w:space="0" w:color="auto"/>
            <w:bottom w:val="none" w:sz="0" w:space="0" w:color="auto"/>
            <w:right w:val="none" w:sz="0" w:space="0" w:color="auto"/>
          </w:divBdr>
        </w:div>
        <w:div w:id="756905927">
          <w:marLeft w:val="0"/>
          <w:marRight w:val="0"/>
          <w:marTop w:val="0"/>
          <w:marBottom w:val="0"/>
          <w:divBdr>
            <w:top w:val="none" w:sz="0" w:space="0" w:color="auto"/>
            <w:left w:val="none" w:sz="0" w:space="0" w:color="auto"/>
            <w:bottom w:val="none" w:sz="0" w:space="0" w:color="auto"/>
            <w:right w:val="none" w:sz="0" w:space="0" w:color="auto"/>
          </w:divBdr>
        </w:div>
        <w:div w:id="721371215">
          <w:marLeft w:val="0"/>
          <w:marRight w:val="0"/>
          <w:marTop w:val="0"/>
          <w:marBottom w:val="0"/>
          <w:divBdr>
            <w:top w:val="none" w:sz="0" w:space="0" w:color="auto"/>
            <w:left w:val="none" w:sz="0" w:space="0" w:color="auto"/>
            <w:bottom w:val="none" w:sz="0" w:space="0" w:color="auto"/>
            <w:right w:val="none" w:sz="0" w:space="0" w:color="auto"/>
          </w:divBdr>
        </w:div>
        <w:div w:id="1014914884">
          <w:marLeft w:val="0"/>
          <w:marRight w:val="0"/>
          <w:marTop w:val="0"/>
          <w:marBottom w:val="0"/>
          <w:divBdr>
            <w:top w:val="none" w:sz="0" w:space="0" w:color="auto"/>
            <w:left w:val="none" w:sz="0" w:space="0" w:color="auto"/>
            <w:bottom w:val="none" w:sz="0" w:space="0" w:color="auto"/>
            <w:right w:val="none" w:sz="0" w:space="0" w:color="auto"/>
          </w:divBdr>
        </w:div>
        <w:div w:id="1476340278">
          <w:marLeft w:val="0"/>
          <w:marRight w:val="0"/>
          <w:marTop w:val="0"/>
          <w:marBottom w:val="0"/>
          <w:divBdr>
            <w:top w:val="none" w:sz="0" w:space="0" w:color="auto"/>
            <w:left w:val="none" w:sz="0" w:space="0" w:color="auto"/>
            <w:bottom w:val="none" w:sz="0" w:space="0" w:color="auto"/>
            <w:right w:val="none" w:sz="0" w:space="0" w:color="auto"/>
          </w:divBdr>
        </w:div>
        <w:div w:id="1966959806">
          <w:marLeft w:val="0"/>
          <w:marRight w:val="0"/>
          <w:marTop w:val="0"/>
          <w:marBottom w:val="0"/>
          <w:divBdr>
            <w:top w:val="none" w:sz="0" w:space="0" w:color="auto"/>
            <w:left w:val="none" w:sz="0" w:space="0" w:color="auto"/>
            <w:bottom w:val="none" w:sz="0" w:space="0" w:color="auto"/>
            <w:right w:val="none" w:sz="0" w:space="0" w:color="auto"/>
          </w:divBdr>
        </w:div>
        <w:div w:id="1497190847">
          <w:marLeft w:val="0"/>
          <w:marRight w:val="0"/>
          <w:marTop w:val="0"/>
          <w:marBottom w:val="0"/>
          <w:divBdr>
            <w:top w:val="none" w:sz="0" w:space="0" w:color="auto"/>
            <w:left w:val="none" w:sz="0" w:space="0" w:color="auto"/>
            <w:bottom w:val="none" w:sz="0" w:space="0" w:color="auto"/>
            <w:right w:val="none" w:sz="0" w:space="0" w:color="auto"/>
          </w:divBdr>
        </w:div>
        <w:div w:id="603463483">
          <w:marLeft w:val="0"/>
          <w:marRight w:val="0"/>
          <w:marTop w:val="0"/>
          <w:marBottom w:val="0"/>
          <w:divBdr>
            <w:top w:val="none" w:sz="0" w:space="0" w:color="auto"/>
            <w:left w:val="none" w:sz="0" w:space="0" w:color="auto"/>
            <w:bottom w:val="none" w:sz="0" w:space="0" w:color="auto"/>
            <w:right w:val="none" w:sz="0" w:space="0" w:color="auto"/>
          </w:divBdr>
        </w:div>
        <w:div w:id="957223395">
          <w:marLeft w:val="0"/>
          <w:marRight w:val="0"/>
          <w:marTop w:val="0"/>
          <w:marBottom w:val="0"/>
          <w:divBdr>
            <w:top w:val="none" w:sz="0" w:space="0" w:color="auto"/>
            <w:left w:val="none" w:sz="0" w:space="0" w:color="auto"/>
            <w:bottom w:val="none" w:sz="0" w:space="0" w:color="auto"/>
            <w:right w:val="none" w:sz="0" w:space="0" w:color="auto"/>
          </w:divBdr>
        </w:div>
        <w:div w:id="862085478">
          <w:marLeft w:val="0"/>
          <w:marRight w:val="0"/>
          <w:marTop w:val="0"/>
          <w:marBottom w:val="0"/>
          <w:divBdr>
            <w:top w:val="none" w:sz="0" w:space="0" w:color="auto"/>
            <w:left w:val="none" w:sz="0" w:space="0" w:color="auto"/>
            <w:bottom w:val="none" w:sz="0" w:space="0" w:color="auto"/>
            <w:right w:val="none" w:sz="0" w:space="0" w:color="auto"/>
          </w:divBdr>
        </w:div>
        <w:div w:id="448160519">
          <w:marLeft w:val="0"/>
          <w:marRight w:val="0"/>
          <w:marTop w:val="0"/>
          <w:marBottom w:val="0"/>
          <w:divBdr>
            <w:top w:val="none" w:sz="0" w:space="0" w:color="auto"/>
            <w:left w:val="none" w:sz="0" w:space="0" w:color="auto"/>
            <w:bottom w:val="none" w:sz="0" w:space="0" w:color="auto"/>
            <w:right w:val="none" w:sz="0" w:space="0" w:color="auto"/>
          </w:divBdr>
        </w:div>
        <w:div w:id="499544300">
          <w:marLeft w:val="0"/>
          <w:marRight w:val="0"/>
          <w:marTop w:val="0"/>
          <w:marBottom w:val="0"/>
          <w:divBdr>
            <w:top w:val="none" w:sz="0" w:space="0" w:color="auto"/>
            <w:left w:val="none" w:sz="0" w:space="0" w:color="auto"/>
            <w:bottom w:val="none" w:sz="0" w:space="0" w:color="auto"/>
            <w:right w:val="none" w:sz="0" w:space="0" w:color="auto"/>
          </w:divBdr>
        </w:div>
        <w:div w:id="661588270">
          <w:marLeft w:val="0"/>
          <w:marRight w:val="0"/>
          <w:marTop w:val="0"/>
          <w:marBottom w:val="0"/>
          <w:divBdr>
            <w:top w:val="none" w:sz="0" w:space="0" w:color="auto"/>
            <w:left w:val="none" w:sz="0" w:space="0" w:color="auto"/>
            <w:bottom w:val="none" w:sz="0" w:space="0" w:color="auto"/>
            <w:right w:val="none" w:sz="0" w:space="0" w:color="auto"/>
          </w:divBdr>
        </w:div>
        <w:div w:id="804155677">
          <w:marLeft w:val="0"/>
          <w:marRight w:val="0"/>
          <w:marTop w:val="0"/>
          <w:marBottom w:val="0"/>
          <w:divBdr>
            <w:top w:val="none" w:sz="0" w:space="0" w:color="auto"/>
            <w:left w:val="none" w:sz="0" w:space="0" w:color="auto"/>
            <w:bottom w:val="none" w:sz="0" w:space="0" w:color="auto"/>
            <w:right w:val="none" w:sz="0" w:space="0" w:color="auto"/>
          </w:divBdr>
        </w:div>
        <w:div w:id="565841113">
          <w:marLeft w:val="0"/>
          <w:marRight w:val="0"/>
          <w:marTop w:val="0"/>
          <w:marBottom w:val="0"/>
          <w:divBdr>
            <w:top w:val="none" w:sz="0" w:space="0" w:color="auto"/>
            <w:left w:val="none" w:sz="0" w:space="0" w:color="auto"/>
            <w:bottom w:val="none" w:sz="0" w:space="0" w:color="auto"/>
            <w:right w:val="none" w:sz="0" w:space="0" w:color="auto"/>
          </w:divBdr>
        </w:div>
        <w:div w:id="1877965807">
          <w:marLeft w:val="0"/>
          <w:marRight w:val="0"/>
          <w:marTop w:val="0"/>
          <w:marBottom w:val="0"/>
          <w:divBdr>
            <w:top w:val="none" w:sz="0" w:space="0" w:color="auto"/>
            <w:left w:val="none" w:sz="0" w:space="0" w:color="auto"/>
            <w:bottom w:val="none" w:sz="0" w:space="0" w:color="auto"/>
            <w:right w:val="none" w:sz="0" w:space="0" w:color="auto"/>
          </w:divBdr>
        </w:div>
        <w:div w:id="972373499">
          <w:marLeft w:val="0"/>
          <w:marRight w:val="0"/>
          <w:marTop w:val="0"/>
          <w:marBottom w:val="0"/>
          <w:divBdr>
            <w:top w:val="none" w:sz="0" w:space="0" w:color="auto"/>
            <w:left w:val="none" w:sz="0" w:space="0" w:color="auto"/>
            <w:bottom w:val="none" w:sz="0" w:space="0" w:color="auto"/>
            <w:right w:val="none" w:sz="0" w:space="0" w:color="auto"/>
          </w:divBdr>
        </w:div>
        <w:div w:id="1726027279">
          <w:marLeft w:val="0"/>
          <w:marRight w:val="0"/>
          <w:marTop w:val="0"/>
          <w:marBottom w:val="0"/>
          <w:divBdr>
            <w:top w:val="none" w:sz="0" w:space="0" w:color="auto"/>
            <w:left w:val="none" w:sz="0" w:space="0" w:color="auto"/>
            <w:bottom w:val="none" w:sz="0" w:space="0" w:color="auto"/>
            <w:right w:val="none" w:sz="0" w:space="0" w:color="auto"/>
          </w:divBdr>
        </w:div>
        <w:div w:id="1502772694">
          <w:marLeft w:val="0"/>
          <w:marRight w:val="0"/>
          <w:marTop w:val="0"/>
          <w:marBottom w:val="0"/>
          <w:divBdr>
            <w:top w:val="none" w:sz="0" w:space="0" w:color="auto"/>
            <w:left w:val="none" w:sz="0" w:space="0" w:color="auto"/>
            <w:bottom w:val="none" w:sz="0" w:space="0" w:color="auto"/>
            <w:right w:val="none" w:sz="0" w:space="0" w:color="auto"/>
          </w:divBdr>
        </w:div>
        <w:div w:id="559943838">
          <w:marLeft w:val="0"/>
          <w:marRight w:val="0"/>
          <w:marTop w:val="0"/>
          <w:marBottom w:val="0"/>
          <w:divBdr>
            <w:top w:val="none" w:sz="0" w:space="0" w:color="auto"/>
            <w:left w:val="none" w:sz="0" w:space="0" w:color="auto"/>
            <w:bottom w:val="none" w:sz="0" w:space="0" w:color="auto"/>
            <w:right w:val="none" w:sz="0" w:space="0" w:color="auto"/>
          </w:divBdr>
        </w:div>
        <w:div w:id="47149718">
          <w:marLeft w:val="0"/>
          <w:marRight w:val="0"/>
          <w:marTop w:val="0"/>
          <w:marBottom w:val="0"/>
          <w:divBdr>
            <w:top w:val="none" w:sz="0" w:space="0" w:color="auto"/>
            <w:left w:val="none" w:sz="0" w:space="0" w:color="auto"/>
            <w:bottom w:val="none" w:sz="0" w:space="0" w:color="auto"/>
            <w:right w:val="none" w:sz="0" w:space="0" w:color="auto"/>
          </w:divBdr>
        </w:div>
        <w:div w:id="415132142">
          <w:marLeft w:val="0"/>
          <w:marRight w:val="0"/>
          <w:marTop w:val="0"/>
          <w:marBottom w:val="0"/>
          <w:divBdr>
            <w:top w:val="none" w:sz="0" w:space="0" w:color="auto"/>
            <w:left w:val="none" w:sz="0" w:space="0" w:color="auto"/>
            <w:bottom w:val="none" w:sz="0" w:space="0" w:color="auto"/>
            <w:right w:val="none" w:sz="0" w:space="0" w:color="auto"/>
          </w:divBdr>
        </w:div>
        <w:div w:id="1683319202">
          <w:marLeft w:val="0"/>
          <w:marRight w:val="0"/>
          <w:marTop w:val="0"/>
          <w:marBottom w:val="0"/>
          <w:divBdr>
            <w:top w:val="none" w:sz="0" w:space="0" w:color="auto"/>
            <w:left w:val="none" w:sz="0" w:space="0" w:color="auto"/>
            <w:bottom w:val="none" w:sz="0" w:space="0" w:color="auto"/>
            <w:right w:val="none" w:sz="0" w:space="0" w:color="auto"/>
          </w:divBdr>
        </w:div>
      </w:divsChild>
    </w:div>
    <w:div w:id="442965234">
      <w:bodyDiv w:val="1"/>
      <w:marLeft w:val="0"/>
      <w:marRight w:val="0"/>
      <w:marTop w:val="0"/>
      <w:marBottom w:val="0"/>
      <w:divBdr>
        <w:top w:val="none" w:sz="0" w:space="0" w:color="auto"/>
        <w:left w:val="none" w:sz="0" w:space="0" w:color="auto"/>
        <w:bottom w:val="none" w:sz="0" w:space="0" w:color="auto"/>
        <w:right w:val="none" w:sz="0" w:space="0" w:color="auto"/>
      </w:divBdr>
      <w:divsChild>
        <w:div w:id="1937981292">
          <w:marLeft w:val="0"/>
          <w:marRight w:val="0"/>
          <w:marTop w:val="0"/>
          <w:marBottom w:val="0"/>
          <w:divBdr>
            <w:top w:val="none" w:sz="0" w:space="0" w:color="auto"/>
            <w:left w:val="none" w:sz="0" w:space="0" w:color="auto"/>
            <w:bottom w:val="none" w:sz="0" w:space="0" w:color="auto"/>
            <w:right w:val="none" w:sz="0" w:space="0" w:color="auto"/>
          </w:divBdr>
        </w:div>
        <w:div w:id="1038317528">
          <w:marLeft w:val="0"/>
          <w:marRight w:val="0"/>
          <w:marTop w:val="0"/>
          <w:marBottom w:val="0"/>
          <w:divBdr>
            <w:top w:val="none" w:sz="0" w:space="0" w:color="auto"/>
            <w:left w:val="none" w:sz="0" w:space="0" w:color="auto"/>
            <w:bottom w:val="none" w:sz="0" w:space="0" w:color="auto"/>
            <w:right w:val="none" w:sz="0" w:space="0" w:color="auto"/>
          </w:divBdr>
        </w:div>
        <w:div w:id="1205093964">
          <w:marLeft w:val="0"/>
          <w:marRight w:val="0"/>
          <w:marTop w:val="0"/>
          <w:marBottom w:val="0"/>
          <w:divBdr>
            <w:top w:val="none" w:sz="0" w:space="0" w:color="auto"/>
            <w:left w:val="none" w:sz="0" w:space="0" w:color="auto"/>
            <w:bottom w:val="none" w:sz="0" w:space="0" w:color="auto"/>
            <w:right w:val="none" w:sz="0" w:space="0" w:color="auto"/>
          </w:divBdr>
        </w:div>
        <w:div w:id="1850753756">
          <w:marLeft w:val="0"/>
          <w:marRight w:val="0"/>
          <w:marTop w:val="0"/>
          <w:marBottom w:val="0"/>
          <w:divBdr>
            <w:top w:val="none" w:sz="0" w:space="0" w:color="auto"/>
            <w:left w:val="none" w:sz="0" w:space="0" w:color="auto"/>
            <w:bottom w:val="none" w:sz="0" w:space="0" w:color="auto"/>
            <w:right w:val="none" w:sz="0" w:space="0" w:color="auto"/>
          </w:divBdr>
        </w:div>
        <w:div w:id="551430661">
          <w:marLeft w:val="0"/>
          <w:marRight w:val="0"/>
          <w:marTop w:val="0"/>
          <w:marBottom w:val="0"/>
          <w:divBdr>
            <w:top w:val="none" w:sz="0" w:space="0" w:color="auto"/>
            <w:left w:val="none" w:sz="0" w:space="0" w:color="auto"/>
            <w:bottom w:val="none" w:sz="0" w:space="0" w:color="auto"/>
            <w:right w:val="none" w:sz="0" w:space="0" w:color="auto"/>
          </w:divBdr>
        </w:div>
        <w:div w:id="622461479">
          <w:marLeft w:val="0"/>
          <w:marRight w:val="0"/>
          <w:marTop w:val="0"/>
          <w:marBottom w:val="0"/>
          <w:divBdr>
            <w:top w:val="none" w:sz="0" w:space="0" w:color="auto"/>
            <w:left w:val="none" w:sz="0" w:space="0" w:color="auto"/>
            <w:bottom w:val="none" w:sz="0" w:space="0" w:color="auto"/>
            <w:right w:val="none" w:sz="0" w:space="0" w:color="auto"/>
          </w:divBdr>
        </w:div>
        <w:div w:id="253709846">
          <w:marLeft w:val="0"/>
          <w:marRight w:val="0"/>
          <w:marTop w:val="0"/>
          <w:marBottom w:val="0"/>
          <w:divBdr>
            <w:top w:val="none" w:sz="0" w:space="0" w:color="auto"/>
            <w:left w:val="none" w:sz="0" w:space="0" w:color="auto"/>
            <w:bottom w:val="none" w:sz="0" w:space="0" w:color="auto"/>
            <w:right w:val="none" w:sz="0" w:space="0" w:color="auto"/>
          </w:divBdr>
        </w:div>
        <w:div w:id="832457215">
          <w:marLeft w:val="0"/>
          <w:marRight w:val="0"/>
          <w:marTop w:val="0"/>
          <w:marBottom w:val="0"/>
          <w:divBdr>
            <w:top w:val="none" w:sz="0" w:space="0" w:color="auto"/>
            <w:left w:val="none" w:sz="0" w:space="0" w:color="auto"/>
            <w:bottom w:val="none" w:sz="0" w:space="0" w:color="auto"/>
            <w:right w:val="none" w:sz="0" w:space="0" w:color="auto"/>
          </w:divBdr>
        </w:div>
        <w:div w:id="1235551385">
          <w:marLeft w:val="0"/>
          <w:marRight w:val="0"/>
          <w:marTop w:val="0"/>
          <w:marBottom w:val="0"/>
          <w:divBdr>
            <w:top w:val="none" w:sz="0" w:space="0" w:color="auto"/>
            <w:left w:val="none" w:sz="0" w:space="0" w:color="auto"/>
            <w:bottom w:val="none" w:sz="0" w:space="0" w:color="auto"/>
            <w:right w:val="none" w:sz="0" w:space="0" w:color="auto"/>
          </w:divBdr>
        </w:div>
        <w:div w:id="1717311053">
          <w:marLeft w:val="0"/>
          <w:marRight w:val="0"/>
          <w:marTop w:val="0"/>
          <w:marBottom w:val="0"/>
          <w:divBdr>
            <w:top w:val="none" w:sz="0" w:space="0" w:color="auto"/>
            <w:left w:val="none" w:sz="0" w:space="0" w:color="auto"/>
            <w:bottom w:val="none" w:sz="0" w:space="0" w:color="auto"/>
            <w:right w:val="none" w:sz="0" w:space="0" w:color="auto"/>
          </w:divBdr>
        </w:div>
        <w:div w:id="588386150">
          <w:marLeft w:val="0"/>
          <w:marRight w:val="0"/>
          <w:marTop w:val="0"/>
          <w:marBottom w:val="0"/>
          <w:divBdr>
            <w:top w:val="none" w:sz="0" w:space="0" w:color="auto"/>
            <w:left w:val="none" w:sz="0" w:space="0" w:color="auto"/>
            <w:bottom w:val="none" w:sz="0" w:space="0" w:color="auto"/>
            <w:right w:val="none" w:sz="0" w:space="0" w:color="auto"/>
          </w:divBdr>
        </w:div>
        <w:div w:id="1165123901">
          <w:marLeft w:val="0"/>
          <w:marRight w:val="0"/>
          <w:marTop w:val="0"/>
          <w:marBottom w:val="0"/>
          <w:divBdr>
            <w:top w:val="none" w:sz="0" w:space="0" w:color="auto"/>
            <w:left w:val="none" w:sz="0" w:space="0" w:color="auto"/>
            <w:bottom w:val="none" w:sz="0" w:space="0" w:color="auto"/>
            <w:right w:val="none" w:sz="0" w:space="0" w:color="auto"/>
          </w:divBdr>
        </w:div>
        <w:div w:id="118651464">
          <w:marLeft w:val="0"/>
          <w:marRight w:val="0"/>
          <w:marTop w:val="0"/>
          <w:marBottom w:val="0"/>
          <w:divBdr>
            <w:top w:val="none" w:sz="0" w:space="0" w:color="auto"/>
            <w:left w:val="none" w:sz="0" w:space="0" w:color="auto"/>
            <w:bottom w:val="none" w:sz="0" w:space="0" w:color="auto"/>
            <w:right w:val="none" w:sz="0" w:space="0" w:color="auto"/>
          </w:divBdr>
        </w:div>
        <w:div w:id="1219049406">
          <w:marLeft w:val="0"/>
          <w:marRight w:val="0"/>
          <w:marTop w:val="0"/>
          <w:marBottom w:val="0"/>
          <w:divBdr>
            <w:top w:val="none" w:sz="0" w:space="0" w:color="auto"/>
            <w:left w:val="none" w:sz="0" w:space="0" w:color="auto"/>
            <w:bottom w:val="none" w:sz="0" w:space="0" w:color="auto"/>
            <w:right w:val="none" w:sz="0" w:space="0" w:color="auto"/>
          </w:divBdr>
        </w:div>
        <w:div w:id="87385070">
          <w:marLeft w:val="0"/>
          <w:marRight w:val="0"/>
          <w:marTop w:val="0"/>
          <w:marBottom w:val="0"/>
          <w:divBdr>
            <w:top w:val="none" w:sz="0" w:space="0" w:color="auto"/>
            <w:left w:val="none" w:sz="0" w:space="0" w:color="auto"/>
            <w:bottom w:val="none" w:sz="0" w:space="0" w:color="auto"/>
            <w:right w:val="none" w:sz="0" w:space="0" w:color="auto"/>
          </w:divBdr>
        </w:div>
        <w:div w:id="1210801398">
          <w:marLeft w:val="0"/>
          <w:marRight w:val="0"/>
          <w:marTop w:val="0"/>
          <w:marBottom w:val="0"/>
          <w:divBdr>
            <w:top w:val="none" w:sz="0" w:space="0" w:color="auto"/>
            <w:left w:val="none" w:sz="0" w:space="0" w:color="auto"/>
            <w:bottom w:val="none" w:sz="0" w:space="0" w:color="auto"/>
            <w:right w:val="none" w:sz="0" w:space="0" w:color="auto"/>
          </w:divBdr>
        </w:div>
        <w:div w:id="1881087287">
          <w:marLeft w:val="0"/>
          <w:marRight w:val="0"/>
          <w:marTop w:val="0"/>
          <w:marBottom w:val="0"/>
          <w:divBdr>
            <w:top w:val="none" w:sz="0" w:space="0" w:color="auto"/>
            <w:left w:val="none" w:sz="0" w:space="0" w:color="auto"/>
            <w:bottom w:val="none" w:sz="0" w:space="0" w:color="auto"/>
            <w:right w:val="none" w:sz="0" w:space="0" w:color="auto"/>
          </w:divBdr>
        </w:div>
        <w:div w:id="1731994376">
          <w:marLeft w:val="0"/>
          <w:marRight w:val="0"/>
          <w:marTop w:val="0"/>
          <w:marBottom w:val="0"/>
          <w:divBdr>
            <w:top w:val="none" w:sz="0" w:space="0" w:color="auto"/>
            <w:left w:val="none" w:sz="0" w:space="0" w:color="auto"/>
            <w:bottom w:val="none" w:sz="0" w:space="0" w:color="auto"/>
            <w:right w:val="none" w:sz="0" w:space="0" w:color="auto"/>
          </w:divBdr>
        </w:div>
        <w:div w:id="1866409388">
          <w:marLeft w:val="0"/>
          <w:marRight w:val="0"/>
          <w:marTop w:val="0"/>
          <w:marBottom w:val="0"/>
          <w:divBdr>
            <w:top w:val="none" w:sz="0" w:space="0" w:color="auto"/>
            <w:left w:val="none" w:sz="0" w:space="0" w:color="auto"/>
            <w:bottom w:val="none" w:sz="0" w:space="0" w:color="auto"/>
            <w:right w:val="none" w:sz="0" w:space="0" w:color="auto"/>
          </w:divBdr>
        </w:div>
        <w:div w:id="1070925429">
          <w:marLeft w:val="0"/>
          <w:marRight w:val="0"/>
          <w:marTop w:val="0"/>
          <w:marBottom w:val="0"/>
          <w:divBdr>
            <w:top w:val="none" w:sz="0" w:space="0" w:color="auto"/>
            <w:left w:val="none" w:sz="0" w:space="0" w:color="auto"/>
            <w:bottom w:val="none" w:sz="0" w:space="0" w:color="auto"/>
            <w:right w:val="none" w:sz="0" w:space="0" w:color="auto"/>
          </w:divBdr>
        </w:div>
        <w:div w:id="1286157347">
          <w:marLeft w:val="0"/>
          <w:marRight w:val="0"/>
          <w:marTop w:val="0"/>
          <w:marBottom w:val="0"/>
          <w:divBdr>
            <w:top w:val="none" w:sz="0" w:space="0" w:color="auto"/>
            <w:left w:val="none" w:sz="0" w:space="0" w:color="auto"/>
            <w:bottom w:val="none" w:sz="0" w:space="0" w:color="auto"/>
            <w:right w:val="none" w:sz="0" w:space="0" w:color="auto"/>
          </w:divBdr>
        </w:div>
        <w:div w:id="816991223">
          <w:marLeft w:val="0"/>
          <w:marRight w:val="0"/>
          <w:marTop w:val="0"/>
          <w:marBottom w:val="0"/>
          <w:divBdr>
            <w:top w:val="none" w:sz="0" w:space="0" w:color="auto"/>
            <w:left w:val="none" w:sz="0" w:space="0" w:color="auto"/>
            <w:bottom w:val="none" w:sz="0" w:space="0" w:color="auto"/>
            <w:right w:val="none" w:sz="0" w:space="0" w:color="auto"/>
          </w:divBdr>
        </w:div>
        <w:div w:id="1497527768">
          <w:marLeft w:val="0"/>
          <w:marRight w:val="0"/>
          <w:marTop w:val="0"/>
          <w:marBottom w:val="0"/>
          <w:divBdr>
            <w:top w:val="none" w:sz="0" w:space="0" w:color="auto"/>
            <w:left w:val="none" w:sz="0" w:space="0" w:color="auto"/>
            <w:bottom w:val="none" w:sz="0" w:space="0" w:color="auto"/>
            <w:right w:val="none" w:sz="0" w:space="0" w:color="auto"/>
          </w:divBdr>
        </w:div>
        <w:div w:id="258107428">
          <w:marLeft w:val="0"/>
          <w:marRight w:val="0"/>
          <w:marTop w:val="0"/>
          <w:marBottom w:val="0"/>
          <w:divBdr>
            <w:top w:val="none" w:sz="0" w:space="0" w:color="auto"/>
            <w:left w:val="none" w:sz="0" w:space="0" w:color="auto"/>
            <w:bottom w:val="none" w:sz="0" w:space="0" w:color="auto"/>
            <w:right w:val="none" w:sz="0" w:space="0" w:color="auto"/>
          </w:divBdr>
        </w:div>
        <w:div w:id="1635208399">
          <w:marLeft w:val="0"/>
          <w:marRight w:val="0"/>
          <w:marTop w:val="0"/>
          <w:marBottom w:val="0"/>
          <w:divBdr>
            <w:top w:val="none" w:sz="0" w:space="0" w:color="auto"/>
            <w:left w:val="none" w:sz="0" w:space="0" w:color="auto"/>
            <w:bottom w:val="none" w:sz="0" w:space="0" w:color="auto"/>
            <w:right w:val="none" w:sz="0" w:space="0" w:color="auto"/>
          </w:divBdr>
        </w:div>
        <w:div w:id="1019697463">
          <w:marLeft w:val="0"/>
          <w:marRight w:val="0"/>
          <w:marTop w:val="0"/>
          <w:marBottom w:val="0"/>
          <w:divBdr>
            <w:top w:val="none" w:sz="0" w:space="0" w:color="auto"/>
            <w:left w:val="none" w:sz="0" w:space="0" w:color="auto"/>
            <w:bottom w:val="none" w:sz="0" w:space="0" w:color="auto"/>
            <w:right w:val="none" w:sz="0" w:space="0" w:color="auto"/>
          </w:divBdr>
        </w:div>
        <w:div w:id="1122724413">
          <w:marLeft w:val="0"/>
          <w:marRight w:val="0"/>
          <w:marTop w:val="0"/>
          <w:marBottom w:val="0"/>
          <w:divBdr>
            <w:top w:val="none" w:sz="0" w:space="0" w:color="auto"/>
            <w:left w:val="none" w:sz="0" w:space="0" w:color="auto"/>
            <w:bottom w:val="none" w:sz="0" w:space="0" w:color="auto"/>
            <w:right w:val="none" w:sz="0" w:space="0" w:color="auto"/>
          </w:divBdr>
        </w:div>
        <w:div w:id="1415399312">
          <w:marLeft w:val="0"/>
          <w:marRight w:val="0"/>
          <w:marTop w:val="0"/>
          <w:marBottom w:val="0"/>
          <w:divBdr>
            <w:top w:val="none" w:sz="0" w:space="0" w:color="auto"/>
            <w:left w:val="none" w:sz="0" w:space="0" w:color="auto"/>
            <w:bottom w:val="none" w:sz="0" w:space="0" w:color="auto"/>
            <w:right w:val="none" w:sz="0" w:space="0" w:color="auto"/>
          </w:divBdr>
        </w:div>
        <w:div w:id="150341831">
          <w:marLeft w:val="0"/>
          <w:marRight w:val="0"/>
          <w:marTop w:val="0"/>
          <w:marBottom w:val="0"/>
          <w:divBdr>
            <w:top w:val="none" w:sz="0" w:space="0" w:color="auto"/>
            <w:left w:val="none" w:sz="0" w:space="0" w:color="auto"/>
            <w:bottom w:val="none" w:sz="0" w:space="0" w:color="auto"/>
            <w:right w:val="none" w:sz="0" w:space="0" w:color="auto"/>
          </w:divBdr>
        </w:div>
        <w:div w:id="1031229705">
          <w:marLeft w:val="0"/>
          <w:marRight w:val="0"/>
          <w:marTop w:val="0"/>
          <w:marBottom w:val="0"/>
          <w:divBdr>
            <w:top w:val="none" w:sz="0" w:space="0" w:color="auto"/>
            <w:left w:val="none" w:sz="0" w:space="0" w:color="auto"/>
            <w:bottom w:val="none" w:sz="0" w:space="0" w:color="auto"/>
            <w:right w:val="none" w:sz="0" w:space="0" w:color="auto"/>
          </w:divBdr>
        </w:div>
        <w:div w:id="1947301603">
          <w:marLeft w:val="0"/>
          <w:marRight w:val="0"/>
          <w:marTop w:val="0"/>
          <w:marBottom w:val="0"/>
          <w:divBdr>
            <w:top w:val="none" w:sz="0" w:space="0" w:color="auto"/>
            <w:left w:val="none" w:sz="0" w:space="0" w:color="auto"/>
            <w:bottom w:val="none" w:sz="0" w:space="0" w:color="auto"/>
            <w:right w:val="none" w:sz="0" w:space="0" w:color="auto"/>
          </w:divBdr>
        </w:div>
        <w:div w:id="422923800">
          <w:marLeft w:val="0"/>
          <w:marRight w:val="0"/>
          <w:marTop w:val="0"/>
          <w:marBottom w:val="0"/>
          <w:divBdr>
            <w:top w:val="none" w:sz="0" w:space="0" w:color="auto"/>
            <w:left w:val="none" w:sz="0" w:space="0" w:color="auto"/>
            <w:bottom w:val="none" w:sz="0" w:space="0" w:color="auto"/>
            <w:right w:val="none" w:sz="0" w:space="0" w:color="auto"/>
          </w:divBdr>
        </w:div>
        <w:div w:id="14121370">
          <w:marLeft w:val="0"/>
          <w:marRight w:val="0"/>
          <w:marTop w:val="0"/>
          <w:marBottom w:val="0"/>
          <w:divBdr>
            <w:top w:val="none" w:sz="0" w:space="0" w:color="auto"/>
            <w:left w:val="none" w:sz="0" w:space="0" w:color="auto"/>
            <w:bottom w:val="none" w:sz="0" w:space="0" w:color="auto"/>
            <w:right w:val="none" w:sz="0" w:space="0" w:color="auto"/>
          </w:divBdr>
        </w:div>
        <w:div w:id="850680190">
          <w:marLeft w:val="0"/>
          <w:marRight w:val="0"/>
          <w:marTop w:val="0"/>
          <w:marBottom w:val="0"/>
          <w:divBdr>
            <w:top w:val="none" w:sz="0" w:space="0" w:color="auto"/>
            <w:left w:val="none" w:sz="0" w:space="0" w:color="auto"/>
            <w:bottom w:val="none" w:sz="0" w:space="0" w:color="auto"/>
            <w:right w:val="none" w:sz="0" w:space="0" w:color="auto"/>
          </w:divBdr>
        </w:div>
        <w:div w:id="1819032559">
          <w:marLeft w:val="0"/>
          <w:marRight w:val="0"/>
          <w:marTop w:val="0"/>
          <w:marBottom w:val="0"/>
          <w:divBdr>
            <w:top w:val="none" w:sz="0" w:space="0" w:color="auto"/>
            <w:left w:val="none" w:sz="0" w:space="0" w:color="auto"/>
            <w:bottom w:val="none" w:sz="0" w:space="0" w:color="auto"/>
            <w:right w:val="none" w:sz="0" w:space="0" w:color="auto"/>
          </w:divBdr>
        </w:div>
        <w:div w:id="1538810743">
          <w:marLeft w:val="0"/>
          <w:marRight w:val="0"/>
          <w:marTop w:val="0"/>
          <w:marBottom w:val="0"/>
          <w:divBdr>
            <w:top w:val="none" w:sz="0" w:space="0" w:color="auto"/>
            <w:left w:val="none" w:sz="0" w:space="0" w:color="auto"/>
            <w:bottom w:val="none" w:sz="0" w:space="0" w:color="auto"/>
            <w:right w:val="none" w:sz="0" w:space="0" w:color="auto"/>
          </w:divBdr>
        </w:div>
        <w:div w:id="1612123491">
          <w:marLeft w:val="0"/>
          <w:marRight w:val="0"/>
          <w:marTop w:val="0"/>
          <w:marBottom w:val="0"/>
          <w:divBdr>
            <w:top w:val="none" w:sz="0" w:space="0" w:color="auto"/>
            <w:left w:val="none" w:sz="0" w:space="0" w:color="auto"/>
            <w:bottom w:val="none" w:sz="0" w:space="0" w:color="auto"/>
            <w:right w:val="none" w:sz="0" w:space="0" w:color="auto"/>
          </w:divBdr>
        </w:div>
        <w:div w:id="210308067">
          <w:marLeft w:val="0"/>
          <w:marRight w:val="0"/>
          <w:marTop w:val="0"/>
          <w:marBottom w:val="0"/>
          <w:divBdr>
            <w:top w:val="none" w:sz="0" w:space="0" w:color="auto"/>
            <w:left w:val="none" w:sz="0" w:space="0" w:color="auto"/>
            <w:bottom w:val="none" w:sz="0" w:space="0" w:color="auto"/>
            <w:right w:val="none" w:sz="0" w:space="0" w:color="auto"/>
          </w:divBdr>
        </w:div>
        <w:div w:id="101187876">
          <w:marLeft w:val="0"/>
          <w:marRight w:val="0"/>
          <w:marTop w:val="0"/>
          <w:marBottom w:val="0"/>
          <w:divBdr>
            <w:top w:val="none" w:sz="0" w:space="0" w:color="auto"/>
            <w:left w:val="none" w:sz="0" w:space="0" w:color="auto"/>
            <w:bottom w:val="none" w:sz="0" w:space="0" w:color="auto"/>
            <w:right w:val="none" w:sz="0" w:space="0" w:color="auto"/>
          </w:divBdr>
        </w:div>
        <w:div w:id="1509828106">
          <w:marLeft w:val="0"/>
          <w:marRight w:val="0"/>
          <w:marTop w:val="0"/>
          <w:marBottom w:val="0"/>
          <w:divBdr>
            <w:top w:val="none" w:sz="0" w:space="0" w:color="auto"/>
            <w:left w:val="none" w:sz="0" w:space="0" w:color="auto"/>
            <w:bottom w:val="none" w:sz="0" w:space="0" w:color="auto"/>
            <w:right w:val="none" w:sz="0" w:space="0" w:color="auto"/>
          </w:divBdr>
        </w:div>
        <w:div w:id="1524783100">
          <w:marLeft w:val="0"/>
          <w:marRight w:val="0"/>
          <w:marTop w:val="0"/>
          <w:marBottom w:val="0"/>
          <w:divBdr>
            <w:top w:val="none" w:sz="0" w:space="0" w:color="auto"/>
            <w:left w:val="none" w:sz="0" w:space="0" w:color="auto"/>
            <w:bottom w:val="none" w:sz="0" w:space="0" w:color="auto"/>
            <w:right w:val="none" w:sz="0" w:space="0" w:color="auto"/>
          </w:divBdr>
        </w:div>
        <w:div w:id="1983608693">
          <w:marLeft w:val="0"/>
          <w:marRight w:val="0"/>
          <w:marTop w:val="0"/>
          <w:marBottom w:val="0"/>
          <w:divBdr>
            <w:top w:val="none" w:sz="0" w:space="0" w:color="auto"/>
            <w:left w:val="none" w:sz="0" w:space="0" w:color="auto"/>
            <w:bottom w:val="none" w:sz="0" w:space="0" w:color="auto"/>
            <w:right w:val="none" w:sz="0" w:space="0" w:color="auto"/>
          </w:divBdr>
        </w:div>
        <w:div w:id="2096241293">
          <w:marLeft w:val="0"/>
          <w:marRight w:val="0"/>
          <w:marTop w:val="0"/>
          <w:marBottom w:val="0"/>
          <w:divBdr>
            <w:top w:val="none" w:sz="0" w:space="0" w:color="auto"/>
            <w:left w:val="none" w:sz="0" w:space="0" w:color="auto"/>
            <w:bottom w:val="none" w:sz="0" w:space="0" w:color="auto"/>
            <w:right w:val="none" w:sz="0" w:space="0" w:color="auto"/>
          </w:divBdr>
        </w:div>
        <w:div w:id="762607063">
          <w:marLeft w:val="0"/>
          <w:marRight w:val="0"/>
          <w:marTop w:val="0"/>
          <w:marBottom w:val="0"/>
          <w:divBdr>
            <w:top w:val="none" w:sz="0" w:space="0" w:color="auto"/>
            <w:left w:val="none" w:sz="0" w:space="0" w:color="auto"/>
            <w:bottom w:val="none" w:sz="0" w:space="0" w:color="auto"/>
            <w:right w:val="none" w:sz="0" w:space="0" w:color="auto"/>
          </w:divBdr>
        </w:div>
        <w:div w:id="1667976267">
          <w:marLeft w:val="0"/>
          <w:marRight w:val="0"/>
          <w:marTop w:val="0"/>
          <w:marBottom w:val="0"/>
          <w:divBdr>
            <w:top w:val="none" w:sz="0" w:space="0" w:color="auto"/>
            <w:left w:val="none" w:sz="0" w:space="0" w:color="auto"/>
            <w:bottom w:val="none" w:sz="0" w:space="0" w:color="auto"/>
            <w:right w:val="none" w:sz="0" w:space="0" w:color="auto"/>
          </w:divBdr>
        </w:div>
        <w:div w:id="79186173">
          <w:marLeft w:val="0"/>
          <w:marRight w:val="0"/>
          <w:marTop w:val="0"/>
          <w:marBottom w:val="0"/>
          <w:divBdr>
            <w:top w:val="none" w:sz="0" w:space="0" w:color="auto"/>
            <w:left w:val="none" w:sz="0" w:space="0" w:color="auto"/>
            <w:bottom w:val="none" w:sz="0" w:space="0" w:color="auto"/>
            <w:right w:val="none" w:sz="0" w:space="0" w:color="auto"/>
          </w:divBdr>
        </w:div>
        <w:div w:id="1008290163">
          <w:marLeft w:val="0"/>
          <w:marRight w:val="0"/>
          <w:marTop w:val="0"/>
          <w:marBottom w:val="0"/>
          <w:divBdr>
            <w:top w:val="none" w:sz="0" w:space="0" w:color="auto"/>
            <w:left w:val="none" w:sz="0" w:space="0" w:color="auto"/>
            <w:bottom w:val="none" w:sz="0" w:space="0" w:color="auto"/>
            <w:right w:val="none" w:sz="0" w:space="0" w:color="auto"/>
          </w:divBdr>
        </w:div>
        <w:div w:id="1648123156">
          <w:marLeft w:val="0"/>
          <w:marRight w:val="0"/>
          <w:marTop w:val="0"/>
          <w:marBottom w:val="0"/>
          <w:divBdr>
            <w:top w:val="none" w:sz="0" w:space="0" w:color="auto"/>
            <w:left w:val="none" w:sz="0" w:space="0" w:color="auto"/>
            <w:bottom w:val="none" w:sz="0" w:space="0" w:color="auto"/>
            <w:right w:val="none" w:sz="0" w:space="0" w:color="auto"/>
          </w:divBdr>
        </w:div>
        <w:div w:id="1798454329">
          <w:marLeft w:val="0"/>
          <w:marRight w:val="0"/>
          <w:marTop w:val="0"/>
          <w:marBottom w:val="0"/>
          <w:divBdr>
            <w:top w:val="none" w:sz="0" w:space="0" w:color="auto"/>
            <w:left w:val="none" w:sz="0" w:space="0" w:color="auto"/>
            <w:bottom w:val="none" w:sz="0" w:space="0" w:color="auto"/>
            <w:right w:val="none" w:sz="0" w:space="0" w:color="auto"/>
          </w:divBdr>
        </w:div>
        <w:div w:id="1969974438">
          <w:marLeft w:val="0"/>
          <w:marRight w:val="0"/>
          <w:marTop w:val="0"/>
          <w:marBottom w:val="0"/>
          <w:divBdr>
            <w:top w:val="none" w:sz="0" w:space="0" w:color="auto"/>
            <w:left w:val="none" w:sz="0" w:space="0" w:color="auto"/>
            <w:bottom w:val="none" w:sz="0" w:space="0" w:color="auto"/>
            <w:right w:val="none" w:sz="0" w:space="0" w:color="auto"/>
          </w:divBdr>
        </w:div>
        <w:div w:id="1332948337">
          <w:marLeft w:val="0"/>
          <w:marRight w:val="0"/>
          <w:marTop w:val="0"/>
          <w:marBottom w:val="0"/>
          <w:divBdr>
            <w:top w:val="none" w:sz="0" w:space="0" w:color="auto"/>
            <w:left w:val="none" w:sz="0" w:space="0" w:color="auto"/>
            <w:bottom w:val="none" w:sz="0" w:space="0" w:color="auto"/>
            <w:right w:val="none" w:sz="0" w:space="0" w:color="auto"/>
          </w:divBdr>
        </w:div>
        <w:div w:id="1708794125">
          <w:marLeft w:val="0"/>
          <w:marRight w:val="0"/>
          <w:marTop w:val="0"/>
          <w:marBottom w:val="0"/>
          <w:divBdr>
            <w:top w:val="none" w:sz="0" w:space="0" w:color="auto"/>
            <w:left w:val="none" w:sz="0" w:space="0" w:color="auto"/>
            <w:bottom w:val="none" w:sz="0" w:space="0" w:color="auto"/>
            <w:right w:val="none" w:sz="0" w:space="0" w:color="auto"/>
          </w:divBdr>
        </w:div>
        <w:div w:id="23947210">
          <w:marLeft w:val="0"/>
          <w:marRight w:val="0"/>
          <w:marTop w:val="0"/>
          <w:marBottom w:val="0"/>
          <w:divBdr>
            <w:top w:val="none" w:sz="0" w:space="0" w:color="auto"/>
            <w:left w:val="none" w:sz="0" w:space="0" w:color="auto"/>
            <w:bottom w:val="none" w:sz="0" w:space="0" w:color="auto"/>
            <w:right w:val="none" w:sz="0" w:space="0" w:color="auto"/>
          </w:divBdr>
        </w:div>
        <w:div w:id="1663581704">
          <w:marLeft w:val="0"/>
          <w:marRight w:val="0"/>
          <w:marTop w:val="0"/>
          <w:marBottom w:val="0"/>
          <w:divBdr>
            <w:top w:val="none" w:sz="0" w:space="0" w:color="auto"/>
            <w:left w:val="none" w:sz="0" w:space="0" w:color="auto"/>
            <w:bottom w:val="none" w:sz="0" w:space="0" w:color="auto"/>
            <w:right w:val="none" w:sz="0" w:space="0" w:color="auto"/>
          </w:divBdr>
        </w:div>
        <w:div w:id="1581207903">
          <w:marLeft w:val="0"/>
          <w:marRight w:val="0"/>
          <w:marTop w:val="0"/>
          <w:marBottom w:val="0"/>
          <w:divBdr>
            <w:top w:val="none" w:sz="0" w:space="0" w:color="auto"/>
            <w:left w:val="none" w:sz="0" w:space="0" w:color="auto"/>
            <w:bottom w:val="none" w:sz="0" w:space="0" w:color="auto"/>
            <w:right w:val="none" w:sz="0" w:space="0" w:color="auto"/>
          </w:divBdr>
        </w:div>
        <w:div w:id="942415032">
          <w:marLeft w:val="0"/>
          <w:marRight w:val="0"/>
          <w:marTop w:val="0"/>
          <w:marBottom w:val="0"/>
          <w:divBdr>
            <w:top w:val="none" w:sz="0" w:space="0" w:color="auto"/>
            <w:left w:val="none" w:sz="0" w:space="0" w:color="auto"/>
            <w:bottom w:val="none" w:sz="0" w:space="0" w:color="auto"/>
            <w:right w:val="none" w:sz="0" w:space="0" w:color="auto"/>
          </w:divBdr>
        </w:div>
        <w:div w:id="1620406277">
          <w:marLeft w:val="0"/>
          <w:marRight w:val="0"/>
          <w:marTop w:val="0"/>
          <w:marBottom w:val="0"/>
          <w:divBdr>
            <w:top w:val="none" w:sz="0" w:space="0" w:color="auto"/>
            <w:left w:val="none" w:sz="0" w:space="0" w:color="auto"/>
            <w:bottom w:val="none" w:sz="0" w:space="0" w:color="auto"/>
            <w:right w:val="none" w:sz="0" w:space="0" w:color="auto"/>
          </w:divBdr>
        </w:div>
        <w:div w:id="492071208">
          <w:marLeft w:val="0"/>
          <w:marRight w:val="0"/>
          <w:marTop w:val="0"/>
          <w:marBottom w:val="0"/>
          <w:divBdr>
            <w:top w:val="none" w:sz="0" w:space="0" w:color="auto"/>
            <w:left w:val="none" w:sz="0" w:space="0" w:color="auto"/>
            <w:bottom w:val="none" w:sz="0" w:space="0" w:color="auto"/>
            <w:right w:val="none" w:sz="0" w:space="0" w:color="auto"/>
          </w:divBdr>
        </w:div>
        <w:div w:id="1347948411">
          <w:marLeft w:val="0"/>
          <w:marRight w:val="0"/>
          <w:marTop w:val="0"/>
          <w:marBottom w:val="0"/>
          <w:divBdr>
            <w:top w:val="none" w:sz="0" w:space="0" w:color="auto"/>
            <w:left w:val="none" w:sz="0" w:space="0" w:color="auto"/>
            <w:bottom w:val="none" w:sz="0" w:space="0" w:color="auto"/>
            <w:right w:val="none" w:sz="0" w:space="0" w:color="auto"/>
          </w:divBdr>
        </w:div>
        <w:div w:id="1627346894">
          <w:marLeft w:val="0"/>
          <w:marRight w:val="0"/>
          <w:marTop w:val="0"/>
          <w:marBottom w:val="0"/>
          <w:divBdr>
            <w:top w:val="none" w:sz="0" w:space="0" w:color="auto"/>
            <w:left w:val="none" w:sz="0" w:space="0" w:color="auto"/>
            <w:bottom w:val="none" w:sz="0" w:space="0" w:color="auto"/>
            <w:right w:val="none" w:sz="0" w:space="0" w:color="auto"/>
          </w:divBdr>
        </w:div>
        <w:div w:id="392697071">
          <w:marLeft w:val="0"/>
          <w:marRight w:val="0"/>
          <w:marTop w:val="0"/>
          <w:marBottom w:val="0"/>
          <w:divBdr>
            <w:top w:val="none" w:sz="0" w:space="0" w:color="auto"/>
            <w:left w:val="none" w:sz="0" w:space="0" w:color="auto"/>
            <w:bottom w:val="none" w:sz="0" w:space="0" w:color="auto"/>
            <w:right w:val="none" w:sz="0" w:space="0" w:color="auto"/>
          </w:divBdr>
        </w:div>
        <w:div w:id="520971750">
          <w:marLeft w:val="0"/>
          <w:marRight w:val="0"/>
          <w:marTop w:val="0"/>
          <w:marBottom w:val="0"/>
          <w:divBdr>
            <w:top w:val="none" w:sz="0" w:space="0" w:color="auto"/>
            <w:left w:val="none" w:sz="0" w:space="0" w:color="auto"/>
            <w:bottom w:val="none" w:sz="0" w:space="0" w:color="auto"/>
            <w:right w:val="none" w:sz="0" w:space="0" w:color="auto"/>
          </w:divBdr>
        </w:div>
        <w:div w:id="1069382416">
          <w:marLeft w:val="0"/>
          <w:marRight w:val="0"/>
          <w:marTop w:val="0"/>
          <w:marBottom w:val="0"/>
          <w:divBdr>
            <w:top w:val="none" w:sz="0" w:space="0" w:color="auto"/>
            <w:left w:val="none" w:sz="0" w:space="0" w:color="auto"/>
            <w:bottom w:val="none" w:sz="0" w:space="0" w:color="auto"/>
            <w:right w:val="none" w:sz="0" w:space="0" w:color="auto"/>
          </w:divBdr>
        </w:div>
        <w:div w:id="1168398400">
          <w:marLeft w:val="0"/>
          <w:marRight w:val="0"/>
          <w:marTop w:val="0"/>
          <w:marBottom w:val="0"/>
          <w:divBdr>
            <w:top w:val="none" w:sz="0" w:space="0" w:color="auto"/>
            <w:left w:val="none" w:sz="0" w:space="0" w:color="auto"/>
            <w:bottom w:val="none" w:sz="0" w:space="0" w:color="auto"/>
            <w:right w:val="none" w:sz="0" w:space="0" w:color="auto"/>
          </w:divBdr>
        </w:div>
        <w:div w:id="681513778">
          <w:marLeft w:val="0"/>
          <w:marRight w:val="0"/>
          <w:marTop w:val="0"/>
          <w:marBottom w:val="0"/>
          <w:divBdr>
            <w:top w:val="none" w:sz="0" w:space="0" w:color="auto"/>
            <w:left w:val="none" w:sz="0" w:space="0" w:color="auto"/>
            <w:bottom w:val="none" w:sz="0" w:space="0" w:color="auto"/>
            <w:right w:val="none" w:sz="0" w:space="0" w:color="auto"/>
          </w:divBdr>
        </w:div>
        <w:div w:id="92946977">
          <w:marLeft w:val="0"/>
          <w:marRight w:val="0"/>
          <w:marTop w:val="0"/>
          <w:marBottom w:val="0"/>
          <w:divBdr>
            <w:top w:val="none" w:sz="0" w:space="0" w:color="auto"/>
            <w:left w:val="none" w:sz="0" w:space="0" w:color="auto"/>
            <w:bottom w:val="none" w:sz="0" w:space="0" w:color="auto"/>
            <w:right w:val="none" w:sz="0" w:space="0" w:color="auto"/>
          </w:divBdr>
        </w:div>
        <w:div w:id="2046101310">
          <w:marLeft w:val="0"/>
          <w:marRight w:val="0"/>
          <w:marTop w:val="0"/>
          <w:marBottom w:val="0"/>
          <w:divBdr>
            <w:top w:val="none" w:sz="0" w:space="0" w:color="auto"/>
            <w:left w:val="none" w:sz="0" w:space="0" w:color="auto"/>
            <w:bottom w:val="none" w:sz="0" w:space="0" w:color="auto"/>
            <w:right w:val="none" w:sz="0" w:space="0" w:color="auto"/>
          </w:divBdr>
        </w:div>
        <w:div w:id="1379233836">
          <w:marLeft w:val="0"/>
          <w:marRight w:val="0"/>
          <w:marTop w:val="0"/>
          <w:marBottom w:val="0"/>
          <w:divBdr>
            <w:top w:val="none" w:sz="0" w:space="0" w:color="auto"/>
            <w:left w:val="none" w:sz="0" w:space="0" w:color="auto"/>
            <w:bottom w:val="none" w:sz="0" w:space="0" w:color="auto"/>
            <w:right w:val="none" w:sz="0" w:space="0" w:color="auto"/>
          </w:divBdr>
        </w:div>
        <w:div w:id="1717272032">
          <w:marLeft w:val="0"/>
          <w:marRight w:val="0"/>
          <w:marTop w:val="0"/>
          <w:marBottom w:val="0"/>
          <w:divBdr>
            <w:top w:val="none" w:sz="0" w:space="0" w:color="auto"/>
            <w:left w:val="none" w:sz="0" w:space="0" w:color="auto"/>
            <w:bottom w:val="none" w:sz="0" w:space="0" w:color="auto"/>
            <w:right w:val="none" w:sz="0" w:space="0" w:color="auto"/>
          </w:divBdr>
        </w:div>
        <w:div w:id="860168940">
          <w:marLeft w:val="0"/>
          <w:marRight w:val="0"/>
          <w:marTop w:val="0"/>
          <w:marBottom w:val="0"/>
          <w:divBdr>
            <w:top w:val="none" w:sz="0" w:space="0" w:color="auto"/>
            <w:left w:val="none" w:sz="0" w:space="0" w:color="auto"/>
            <w:bottom w:val="none" w:sz="0" w:space="0" w:color="auto"/>
            <w:right w:val="none" w:sz="0" w:space="0" w:color="auto"/>
          </w:divBdr>
        </w:div>
        <w:div w:id="1230189602">
          <w:marLeft w:val="0"/>
          <w:marRight w:val="0"/>
          <w:marTop w:val="0"/>
          <w:marBottom w:val="0"/>
          <w:divBdr>
            <w:top w:val="none" w:sz="0" w:space="0" w:color="auto"/>
            <w:left w:val="none" w:sz="0" w:space="0" w:color="auto"/>
            <w:bottom w:val="none" w:sz="0" w:space="0" w:color="auto"/>
            <w:right w:val="none" w:sz="0" w:space="0" w:color="auto"/>
          </w:divBdr>
        </w:div>
        <w:div w:id="59325391">
          <w:marLeft w:val="0"/>
          <w:marRight w:val="0"/>
          <w:marTop w:val="0"/>
          <w:marBottom w:val="0"/>
          <w:divBdr>
            <w:top w:val="none" w:sz="0" w:space="0" w:color="auto"/>
            <w:left w:val="none" w:sz="0" w:space="0" w:color="auto"/>
            <w:bottom w:val="none" w:sz="0" w:space="0" w:color="auto"/>
            <w:right w:val="none" w:sz="0" w:space="0" w:color="auto"/>
          </w:divBdr>
        </w:div>
        <w:div w:id="133986624">
          <w:marLeft w:val="0"/>
          <w:marRight w:val="0"/>
          <w:marTop w:val="0"/>
          <w:marBottom w:val="0"/>
          <w:divBdr>
            <w:top w:val="none" w:sz="0" w:space="0" w:color="auto"/>
            <w:left w:val="none" w:sz="0" w:space="0" w:color="auto"/>
            <w:bottom w:val="none" w:sz="0" w:space="0" w:color="auto"/>
            <w:right w:val="none" w:sz="0" w:space="0" w:color="auto"/>
          </w:divBdr>
        </w:div>
        <w:div w:id="1228802102">
          <w:marLeft w:val="0"/>
          <w:marRight w:val="0"/>
          <w:marTop w:val="0"/>
          <w:marBottom w:val="0"/>
          <w:divBdr>
            <w:top w:val="none" w:sz="0" w:space="0" w:color="auto"/>
            <w:left w:val="none" w:sz="0" w:space="0" w:color="auto"/>
            <w:bottom w:val="none" w:sz="0" w:space="0" w:color="auto"/>
            <w:right w:val="none" w:sz="0" w:space="0" w:color="auto"/>
          </w:divBdr>
        </w:div>
        <w:div w:id="113527316">
          <w:marLeft w:val="0"/>
          <w:marRight w:val="0"/>
          <w:marTop w:val="0"/>
          <w:marBottom w:val="0"/>
          <w:divBdr>
            <w:top w:val="none" w:sz="0" w:space="0" w:color="auto"/>
            <w:left w:val="none" w:sz="0" w:space="0" w:color="auto"/>
            <w:bottom w:val="none" w:sz="0" w:space="0" w:color="auto"/>
            <w:right w:val="none" w:sz="0" w:space="0" w:color="auto"/>
          </w:divBdr>
        </w:div>
        <w:div w:id="42601076">
          <w:marLeft w:val="0"/>
          <w:marRight w:val="0"/>
          <w:marTop w:val="0"/>
          <w:marBottom w:val="0"/>
          <w:divBdr>
            <w:top w:val="none" w:sz="0" w:space="0" w:color="auto"/>
            <w:left w:val="none" w:sz="0" w:space="0" w:color="auto"/>
            <w:bottom w:val="none" w:sz="0" w:space="0" w:color="auto"/>
            <w:right w:val="none" w:sz="0" w:space="0" w:color="auto"/>
          </w:divBdr>
        </w:div>
        <w:div w:id="298262446">
          <w:marLeft w:val="0"/>
          <w:marRight w:val="0"/>
          <w:marTop w:val="0"/>
          <w:marBottom w:val="0"/>
          <w:divBdr>
            <w:top w:val="none" w:sz="0" w:space="0" w:color="auto"/>
            <w:left w:val="none" w:sz="0" w:space="0" w:color="auto"/>
            <w:bottom w:val="none" w:sz="0" w:space="0" w:color="auto"/>
            <w:right w:val="none" w:sz="0" w:space="0" w:color="auto"/>
          </w:divBdr>
        </w:div>
        <w:div w:id="2000232468">
          <w:marLeft w:val="0"/>
          <w:marRight w:val="0"/>
          <w:marTop w:val="0"/>
          <w:marBottom w:val="0"/>
          <w:divBdr>
            <w:top w:val="none" w:sz="0" w:space="0" w:color="auto"/>
            <w:left w:val="none" w:sz="0" w:space="0" w:color="auto"/>
            <w:bottom w:val="none" w:sz="0" w:space="0" w:color="auto"/>
            <w:right w:val="none" w:sz="0" w:space="0" w:color="auto"/>
          </w:divBdr>
        </w:div>
        <w:div w:id="548956286">
          <w:marLeft w:val="0"/>
          <w:marRight w:val="0"/>
          <w:marTop w:val="0"/>
          <w:marBottom w:val="0"/>
          <w:divBdr>
            <w:top w:val="none" w:sz="0" w:space="0" w:color="auto"/>
            <w:left w:val="none" w:sz="0" w:space="0" w:color="auto"/>
            <w:bottom w:val="none" w:sz="0" w:space="0" w:color="auto"/>
            <w:right w:val="none" w:sz="0" w:space="0" w:color="auto"/>
          </w:divBdr>
        </w:div>
        <w:div w:id="1066804602">
          <w:marLeft w:val="0"/>
          <w:marRight w:val="0"/>
          <w:marTop w:val="0"/>
          <w:marBottom w:val="0"/>
          <w:divBdr>
            <w:top w:val="none" w:sz="0" w:space="0" w:color="auto"/>
            <w:left w:val="none" w:sz="0" w:space="0" w:color="auto"/>
            <w:bottom w:val="none" w:sz="0" w:space="0" w:color="auto"/>
            <w:right w:val="none" w:sz="0" w:space="0" w:color="auto"/>
          </w:divBdr>
        </w:div>
        <w:div w:id="1351758792">
          <w:marLeft w:val="0"/>
          <w:marRight w:val="0"/>
          <w:marTop w:val="0"/>
          <w:marBottom w:val="0"/>
          <w:divBdr>
            <w:top w:val="none" w:sz="0" w:space="0" w:color="auto"/>
            <w:left w:val="none" w:sz="0" w:space="0" w:color="auto"/>
            <w:bottom w:val="none" w:sz="0" w:space="0" w:color="auto"/>
            <w:right w:val="none" w:sz="0" w:space="0" w:color="auto"/>
          </w:divBdr>
        </w:div>
        <w:div w:id="268240539">
          <w:marLeft w:val="0"/>
          <w:marRight w:val="0"/>
          <w:marTop w:val="0"/>
          <w:marBottom w:val="0"/>
          <w:divBdr>
            <w:top w:val="none" w:sz="0" w:space="0" w:color="auto"/>
            <w:left w:val="none" w:sz="0" w:space="0" w:color="auto"/>
            <w:bottom w:val="none" w:sz="0" w:space="0" w:color="auto"/>
            <w:right w:val="none" w:sz="0" w:space="0" w:color="auto"/>
          </w:divBdr>
        </w:div>
        <w:div w:id="1775973202">
          <w:marLeft w:val="0"/>
          <w:marRight w:val="0"/>
          <w:marTop w:val="0"/>
          <w:marBottom w:val="0"/>
          <w:divBdr>
            <w:top w:val="none" w:sz="0" w:space="0" w:color="auto"/>
            <w:left w:val="none" w:sz="0" w:space="0" w:color="auto"/>
            <w:bottom w:val="none" w:sz="0" w:space="0" w:color="auto"/>
            <w:right w:val="none" w:sz="0" w:space="0" w:color="auto"/>
          </w:divBdr>
        </w:div>
        <w:div w:id="1886141233">
          <w:marLeft w:val="0"/>
          <w:marRight w:val="0"/>
          <w:marTop w:val="0"/>
          <w:marBottom w:val="0"/>
          <w:divBdr>
            <w:top w:val="none" w:sz="0" w:space="0" w:color="auto"/>
            <w:left w:val="none" w:sz="0" w:space="0" w:color="auto"/>
            <w:bottom w:val="none" w:sz="0" w:space="0" w:color="auto"/>
            <w:right w:val="none" w:sz="0" w:space="0" w:color="auto"/>
          </w:divBdr>
        </w:div>
        <w:div w:id="1545213699">
          <w:marLeft w:val="0"/>
          <w:marRight w:val="0"/>
          <w:marTop w:val="0"/>
          <w:marBottom w:val="0"/>
          <w:divBdr>
            <w:top w:val="none" w:sz="0" w:space="0" w:color="auto"/>
            <w:left w:val="none" w:sz="0" w:space="0" w:color="auto"/>
            <w:bottom w:val="none" w:sz="0" w:space="0" w:color="auto"/>
            <w:right w:val="none" w:sz="0" w:space="0" w:color="auto"/>
          </w:divBdr>
        </w:div>
        <w:div w:id="1677149506">
          <w:marLeft w:val="0"/>
          <w:marRight w:val="0"/>
          <w:marTop w:val="0"/>
          <w:marBottom w:val="0"/>
          <w:divBdr>
            <w:top w:val="none" w:sz="0" w:space="0" w:color="auto"/>
            <w:left w:val="none" w:sz="0" w:space="0" w:color="auto"/>
            <w:bottom w:val="none" w:sz="0" w:space="0" w:color="auto"/>
            <w:right w:val="none" w:sz="0" w:space="0" w:color="auto"/>
          </w:divBdr>
        </w:div>
        <w:div w:id="56975514">
          <w:marLeft w:val="0"/>
          <w:marRight w:val="0"/>
          <w:marTop w:val="0"/>
          <w:marBottom w:val="0"/>
          <w:divBdr>
            <w:top w:val="none" w:sz="0" w:space="0" w:color="auto"/>
            <w:left w:val="none" w:sz="0" w:space="0" w:color="auto"/>
            <w:bottom w:val="none" w:sz="0" w:space="0" w:color="auto"/>
            <w:right w:val="none" w:sz="0" w:space="0" w:color="auto"/>
          </w:divBdr>
        </w:div>
        <w:div w:id="218245290">
          <w:marLeft w:val="0"/>
          <w:marRight w:val="0"/>
          <w:marTop w:val="0"/>
          <w:marBottom w:val="0"/>
          <w:divBdr>
            <w:top w:val="none" w:sz="0" w:space="0" w:color="auto"/>
            <w:left w:val="none" w:sz="0" w:space="0" w:color="auto"/>
            <w:bottom w:val="none" w:sz="0" w:space="0" w:color="auto"/>
            <w:right w:val="none" w:sz="0" w:space="0" w:color="auto"/>
          </w:divBdr>
        </w:div>
        <w:div w:id="187068961">
          <w:marLeft w:val="0"/>
          <w:marRight w:val="0"/>
          <w:marTop w:val="0"/>
          <w:marBottom w:val="0"/>
          <w:divBdr>
            <w:top w:val="none" w:sz="0" w:space="0" w:color="auto"/>
            <w:left w:val="none" w:sz="0" w:space="0" w:color="auto"/>
            <w:bottom w:val="none" w:sz="0" w:space="0" w:color="auto"/>
            <w:right w:val="none" w:sz="0" w:space="0" w:color="auto"/>
          </w:divBdr>
        </w:div>
        <w:div w:id="245918822">
          <w:marLeft w:val="0"/>
          <w:marRight w:val="0"/>
          <w:marTop w:val="0"/>
          <w:marBottom w:val="0"/>
          <w:divBdr>
            <w:top w:val="none" w:sz="0" w:space="0" w:color="auto"/>
            <w:left w:val="none" w:sz="0" w:space="0" w:color="auto"/>
            <w:bottom w:val="none" w:sz="0" w:space="0" w:color="auto"/>
            <w:right w:val="none" w:sz="0" w:space="0" w:color="auto"/>
          </w:divBdr>
        </w:div>
      </w:divsChild>
    </w:div>
    <w:div w:id="1110054607">
      <w:bodyDiv w:val="1"/>
      <w:marLeft w:val="0"/>
      <w:marRight w:val="0"/>
      <w:marTop w:val="0"/>
      <w:marBottom w:val="0"/>
      <w:divBdr>
        <w:top w:val="none" w:sz="0" w:space="0" w:color="auto"/>
        <w:left w:val="none" w:sz="0" w:space="0" w:color="auto"/>
        <w:bottom w:val="none" w:sz="0" w:space="0" w:color="auto"/>
        <w:right w:val="none" w:sz="0" w:space="0" w:color="auto"/>
      </w:divBdr>
    </w:div>
    <w:div w:id="1215584108">
      <w:bodyDiv w:val="1"/>
      <w:marLeft w:val="0"/>
      <w:marRight w:val="0"/>
      <w:marTop w:val="0"/>
      <w:marBottom w:val="0"/>
      <w:divBdr>
        <w:top w:val="none" w:sz="0" w:space="0" w:color="auto"/>
        <w:left w:val="none" w:sz="0" w:space="0" w:color="auto"/>
        <w:bottom w:val="none" w:sz="0" w:space="0" w:color="auto"/>
        <w:right w:val="none" w:sz="0" w:space="0" w:color="auto"/>
      </w:divBdr>
    </w:div>
    <w:div w:id="1526820488">
      <w:bodyDiv w:val="1"/>
      <w:marLeft w:val="0"/>
      <w:marRight w:val="0"/>
      <w:marTop w:val="0"/>
      <w:marBottom w:val="0"/>
      <w:divBdr>
        <w:top w:val="none" w:sz="0" w:space="0" w:color="auto"/>
        <w:left w:val="none" w:sz="0" w:space="0" w:color="auto"/>
        <w:bottom w:val="none" w:sz="0" w:space="0" w:color="auto"/>
        <w:right w:val="none" w:sz="0" w:space="0" w:color="auto"/>
      </w:divBdr>
    </w:div>
    <w:div w:id="18297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7B630-5C91-4231-B812-FCC03A7DE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7741</Words>
  <Characters>44130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Stratex Consulting</Company>
  <LinksUpToDate>false</LinksUpToDate>
  <CharactersWithSpaces>51768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Keyter, Charles</dc:creator>
  <cp:lastModifiedBy>EFUA</cp:lastModifiedBy>
  <cp:revision>2</cp:revision>
  <cp:lastPrinted>2016-10-25T11:03:00Z</cp:lastPrinted>
  <dcterms:created xsi:type="dcterms:W3CDTF">2018-10-25T16:31:00Z</dcterms:created>
  <dcterms:modified xsi:type="dcterms:W3CDTF">2018-10-25T16:31:00Z</dcterms:modified>
</cp:coreProperties>
</file>